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8290" w14:textId="4bf8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әкімдігінің 2016 жылғы 21 маусымдағы № 108 "Бөкей ордасы ауданында ауыр жұмыстарды, еңбек жағдайлары зиянды, қауіпті жұмыс орындары санын есептемегенде мүгедектер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2017 жылғы 27 қаңтардағы № 15 қаулысы. Батыс Қазақстан облысының Әділет департаментінде 2017 жылдың 15 ақпанда № 4688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2016 жылғы 21 маусымдағы №108 "Бөкей ордасы ауданында ауыр жұмыстарды, еңбек жағдайлары зиянды, қауіпті жұмыс орындары санын есептемегенде мүгедектер үшін жұмыс орындарына квота белгілеу туралы" Бөкей ордасы ауданы әкімдігі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№4482 тіркелген, 2016 жылдың 1 тамызда "Әділет" ақпараттық-құқықтық жүйесінде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Бөкей ордасы ауданы әкімі аппаратының басшысы (Е.Айтқалиев) осы қаулының әділет органдарында мемлекеттік тіркелуін, Қазақстан Республикасы нормативтік құқықтық актілері эталондық бақылау банкінде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Л.Қайырғалиеваға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