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9efada" w14:textId="a9efad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Жаңақала аудандық мәслихатының 2016 жылғы 22 желтоқсандағы № 8-1 "2017-2019 жылдарға арналған аудандық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Жаңақала аудандық мәслихатының 2017 жылғы 14 желтоқсандағы № 16-1 шешімі. Батыс Қазақстан облысының Әділет департаментінде 2017 жылғы 26 желтоқсанда № 5002 болып тіркелді. Күші жойылды - Батыс Қазақстан облысы Жаңақала аудандық мәслихатының 2018 жылғы 15 наурыздағы № 19-19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Жаңақала аудандық мәслихатының 15.03.2018 </w:t>
      </w:r>
      <w:r>
        <w:rPr>
          <w:rFonts w:ascii="Times New Roman"/>
          <w:b w:val="false"/>
          <w:i w:val="false"/>
          <w:color w:val="ff0000"/>
          <w:sz w:val="28"/>
        </w:rPr>
        <w:t>№ 19-19</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кодексiне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жергiлiктi мемлекеттiк басқару және өзiн-өзi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аудандық мәслихат </w:t>
      </w:r>
      <w:r>
        <w:rPr>
          <w:rFonts w:ascii="Times New Roman"/>
          <w:b/>
          <w:i w:val="false"/>
          <w:color w:val="000000"/>
          <w:sz w:val="28"/>
        </w:rPr>
        <w:t>ШЕШIМ 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Жаңақала аудандық мәслихатының 2016 жылғы 22 желтоқсандағы № 8-1 "2017-2019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актілерінің мемлекеттік тіркеу тізілімінде №4656 болып тіркелген, 2017 жылғы 25 қаңтардағы Қазақстан Республикасының нормативтік құқықтық актілерінің эталондық бақылау банкінде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мынадай редакцияда жазылсын:</w:t>
      </w:r>
    </w:p>
    <w:bookmarkStart w:name="z6" w:id="2"/>
    <w:p>
      <w:pPr>
        <w:spacing w:after="0"/>
        <w:ind w:left="0"/>
        <w:jc w:val="both"/>
      </w:pPr>
      <w:r>
        <w:rPr>
          <w:rFonts w:ascii="Times New Roman"/>
          <w:b w:val="false"/>
          <w:i w:val="false"/>
          <w:color w:val="000000"/>
          <w:sz w:val="28"/>
        </w:rPr>
        <w:t xml:space="preserve">
      "1. 2017-2019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2017 жылға келесі көлемде бекітілсін:</w:t>
      </w:r>
    </w:p>
    <w:bookmarkEnd w:id="2"/>
    <w:bookmarkStart w:name="z7" w:id="3"/>
    <w:p>
      <w:pPr>
        <w:spacing w:after="0"/>
        <w:ind w:left="0"/>
        <w:jc w:val="both"/>
      </w:pPr>
      <w:r>
        <w:rPr>
          <w:rFonts w:ascii="Times New Roman"/>
          <w:b w:val="false"/>
          <w:i w:val="false"/>
          <w:color w:val="000000"/>
          <w:sz w:val="28"/>
        </w:rPr>
        <w:t>
      1) кірістер – 4 739 675 мың теңге:</w:t>
      </w:r>
    </w:p>
    <w:bookmarkEnd w:id="3"/>
    <w:bookmarkStart w:name="z8" w:id="4"/>
    <w:p>
      <w:pPr>
        <w:spacing w:after="0"/>
        <w:ind w:left="0"/>
        <w:jc w:val="both"/>
      </w:pPr>
      <w:r>
        <w:rPr>
          <w:rFonts w:ascii="Times New Roman"/>
          <w:b w:val="false"/>
          <w:i w:val="false"/>
          <w:color w:val="000000"/>
          <w:sz w:val="28"/>
        </w:rPr>
        <w:t>
      салықтық түсімдер – 623 257 мың теңге;</w:t>
      </w:r>
    </w:p>
    <w:bookmarkEnd w:id="4"/>
    <w:bookmarkStart w:name="z9" w:id="5"/>
    <w:p>
      <w:pPr>
        <w:spacing w:after="0"/>
        <w:ind w:left="0"/>
        <w:jc w:val="both"/>
      </w:pPr>
      <w:r>
        <w:rPr>
          <w:rFonts w:ascii="Times New Roman"/>
          <w:b w:val="false"/>
          <w:i w:val="false"/>
          <w:color w:val="000000"/>
          <w:sz w:val="28"/>
        </w:rPr>
        <w:t>
      салықтық емес түсімдер – 3 480 мың теңге;</w:t>
      </w:r>
    </w:p>
    <w:bookmarkEnd w:id="5"/>
    <w:bookmarkStart w:name="z10" w:id="6"/>
    <w:p>
      <w:pPr>
        <w:spacing w:after="0"/>
        <w:ind w:left="0"/>
        <w:jc w:val="both"/>
      </w:pPr>
      <w:r>
        <w:rPr>
          <w:rFonts w:ascii="Times New Roman"/>
          <w:b w:val="false"/>
          <w:i w:val="false"/>
          <w:color w:val="000000"/>
          <w:sz w:val="28"/>
        </w:rPr>
        <w:t>
      негізгі капиталды сатудан түсетін түсімдер – 560 мың теңге;</w:t>
      </w:r>
    </w:p>
    <w:bookmarkEnd w:id="6"/>
    <w:bookmarkStart w:name="z11" w:id="7"/>
    <w:p>
      <w:pPr>
        <w:spacing w:after="0"/>
        <w:ind w:left="0"/>
        <w:jc w:val="both"/>
      </w:pPr>
      <w:r>
        <w:rPr>
          <w:rFonts w:ascii="Times New Roman"/>
          <w:b w:val="false"/>
          <w:i w:val="false"/>
          <w:color w:val="000000"/>
          <w:sz w:val="28"/>
        </w:rPr>
        <w:t>
      трансферттер түсімі – 4 112 378 мың теңге;</w:t>
      </w:r>
    </w:p>
    <w:bookmarkEnd w:id="7"/>
    <w:bookmarkStart w:name="z12" w:id="8"/>
    <w:p>
      <w:pPr>
        <w:spacing w:after="0"/>
        <w:ind w:left="0"/>
        <w:jc w:val="both"/>
      </w:pPr>
      <w:r>
        <w:rPr>
          <w:rFonts w:ascii="Times New Roman"/>
          <w:b w:val="false"/>
          <w:i w:val="false"/>
          <w:color w:val="000000"/>
          <w:sz w:val="28"/>
        </w:rPr>
        <w:t>
      2) шығындар – 4 794 729 мың теңге;</w:t>
      </w:r>
    </w:p>
    <w:bookmarkEnd w:id="8"/>
    <w:bookmarkStart w:name="z13" w:id="9"/>
    <w:p>
      <w:pPr>
        <w:spacing w:after="0"/>
        <w:ind w:left="0"/>
        <w:jc w:val="both"/>
      </w:pPr>
      <w:r>
        <w:rPr>
          <w:rFonts w:ascii="Times New Roman"/>
          <w:b w:val="false"/>
          <w:i w:val="false"/>
          <w:color w:val="000000"/>
          <w:sz w:val="28"/>
        </w:rPr>
        <w:t>
      3) таза бюджеттік кредиттеу – 58 340 мың теңге:</w:t>
      </w:r>
    </w:p>
    <w:bookmarkEnd w:id="9"/>
    <w:bookmarkStart w:name="z14" w:id="10"/>
    <w:p>
      <w:pPr>
        <w:spacing w:after="0"/>
        <w:ind w:left="0"/>
        <w:jc w:val="both"/>
      </w:pPr>
      <w:r>
        <w:rPr>
          <w:rFonts w:ascii="Times New Roman"/>
          <w:b w:val="false"/>
          <w:i w:val="false"/>
          <w:color w:val="000000"/>
          <w:sz w:val="28"/>
        </w:rPr>
        <w:t>
      бюджеттік кредиттер – 78 345 мың теңге;</w:t>
      </w:r>
    </w:p>
    <w:bookmarkEnd w:id="10"/>
    <w:bookmarkStart w:name="z15" w:id="11"/>
    <w:p>
      <w:pPr>
        <w:spacing w:after="0"/>
        <w:ind w:left="0"/>
        <w:jc w:val="both"/>
      </w:pPr>
      <w:r>
        <w:rPr>
          <w:rFonts w:ascii="Times New Roman"/>
          <w:b w:val="false"/>
          <w:i w:val="false"/>
          <w:color w:val="000000"/>
          <w:sz w:val="28"/>
        </w:rPr>
        <w:t>
      бюджеттік кредиттерді өтеу – 20 005 мың теңге;</w:t>
      </w:r>
    </w:p>
    <w:bookmarkEnd w:id="11"/>
    <w:bookmarkStart w:name="z16" w:id="12"/>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2"/>
    <w:bookmarkStart w:name="z17" w:id="13"/>
    <w:p>
      <w:pPr>
        <w:spacing w:after="0"/>
        <w:ind w:left="0"/>
        <w:jc w:val="both"/>
      </w:pPr>
      <w:r>
        <w:rPr>
          <w:rFonts w:ascii="Times New Roman"/>
          <w:b w:val="false"/>
          <w:i w:val="false"/>
          <w:color w:val="000000"/>
          <w:sz w:val="28"/>
        </w:rPr>
        <w:t>
      қаржы активтерін сатып алу – 0 теңге;</w:t>
      </w:r>
    </w:p>
    <w:bookmarkEnd w:id="13"/>
    <w:bookmarkStart w:name="z18" w:id="14"/>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4"/>
    <w:bookmarkStart w:name="z19" w:id="15"/>
    <w:p>
      <w:pPr>
        <w:spacing w:after="0"/>
        <w:ind w:left="0"/>
        <w:jc w:val="both"/>
      </w:pPr>
      <w:r>
        <w:rPr>
          <w:rFonts w:ascii="Times New Roman"/>
          <w:b w:val="false"/>
          <w:i w:val="false"/>
          <w:color w:val="000000"/>
          <w:sz w:val="28"/>
        </w:rPr>
        <w:t>
      5) бюджет тапшылығы (профициті) – -113 394 мың теңге;</w:t>
      </w:r>
    </w:p>
    <w:bookmarkEnd w:id="15"/>
    <w:bookmarkStart w:name="z20" w:id="16"/>
    <w:p>
      <w:pPr>
        <w:spacing w:after="0"/>
        <w:ind w:left="0"/>
        <w:jc w:val="both"/>
      </w:pPr>
      <w:r>
        <w:rPr>
          <w:rFonts w:ascii="Times New Roman"/>
          <w:b w:val="false"/>
          <w:i w:val="false"/>
          <w:color w:val="000000"/>
          <w:sz w:val="28"/>
        </w:rPr>
        <w:t>
      6) бюджет тапшылығын қаржыландыру (профицитін пайдалану) – 133 399 мың теңге:</w:t>
      </w:r>
    </w:p>
    <w:bookmarkEnd w:id="16"/>
    <w:bookmarkStart w:name="z21" w:id="17"/>
    <w:p>
      <w:pPr>
        <w:spacing w:after="0"/>
        <w:ind w:left="0"/>
        <w:jc w:val="both"/>
      </w:pPr>
      <w:r>
        <w:rPr>
          <w:rFonts w:ascii="Times New Roman"/>
          <w:b w:val="false"/>
          <w:i w:val="false"/>
          <w:color w:val="000000"/>
          <w:sz w:val="28"/>
        </w:rPr>
        <w:t>
      қарыздар түсімі – 78 280 мың теңге;</w:t>
      </w:r>
    </w:p>
    <w:bookmarkEnd w:id="17"/>
    <w:bookmarkStart w:name="z22" w:id="18"/>
    <w:p>
      <w:pPr>
        <w:spacing w:after="0"/>
        <w:ind w:left="0"/>
        <w:jc w:val="both"/>
      </w:pPr>
      <w:r>
        <w:rPr>
          <w:rFonts w:ascii="Times New Roman"/>
          <w:b w:val="false"/>
          <w:i w:val="false"/>
          <w:color w:val="000000"/>
          <w:sz w:val="28"/>
        </w:rPr>
        <w:t>
      қарыздарды өтеу – 20 005 мың теңге;</w:t>
      </w:r>
    </w:p>
    <w:bookmarkEnd w:id="18"/>
    <w:bookmarkStart w:name="z23" w:id="19"/>
    <w:p>
      <w:pPr>
        <w:spacing w:after="0"/>
        <w:ind w:left="0"/>
        <w:jc w:val="both"/>
      </w:pPr>
      <w:r>
        <w:rPr>
          <w:rFonts w:ascii="Times New Roman"/>
          <w:b w:val="false"/>
          <w:i w:val="false"/>
          <w:color w:val="000000"/>
          <w:sz w:val="28"/>
        </w:rPr>
        <w:t>
      бюджет қаражатының пайдаланылатын қалдықтары – 75 124 мың теңге.";</w:t>
      </w:r>
    </w:p>
    <w:bookmarkEnd w:id="19"/>
    <w:bookmarkStart w:name="z24"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0"/>
    <w:bookmarkStart w:name="z25" w:id="21"/>
    <w:p>
      <w:pPr>
        <w:spacing w:after="0"/>
        <w:ind w:left="0"/>
        <w:jc w:val="both"/>
      </w:pPr>
      <w:r>
        <w:rPr>
          <w:rFonts w:ascii="Times New Roman"/>
          <w:b w:val="false"/>
          <w:i w:val="false"/>
          <w:color w:val="000000"/>
          <w:sz w:val="28"/>
        </w:rPr>
        <w:t>
      2. Жаңақала аудандық мәслихат аппаратының басшысы (С.Успанова) осы шешімнің әділет органдарында мемлекеттік тіркелуін, Қазақстан Республикасы нормативтік құқықтық актілерінің эталондық бақылау банкінде оның ресми жариялануын қамтамасыз етсін.</w:t>
      </w:r>
    </w:p>
    <w:bookmarkEnd w:id="21"/>
    <w:bookmarkStart w:name="z26" w:id="22"/>
    <w:p>
      <w:pPr>
        <w:spacing w:after="0"/>
        <w:ind w:left="0"/>
        <w:jc w:val="both"/>
      </w:pPr>
      <w:r>
        <w:rPr>
          <w:rFonts w:ascii="Times New Roman"/>
          <w:b w:val="false"/>
          <w:i w:val="false"/>
          <w:color w:val="000000"/>
          <w:sz w:val="28"/>
        </w:rPr>
        <w:t>
      3. Осы шешім 2017 жылдың 1 қаңтарынан бастап қолданысқа енгізіледі.</w:t>
      </w:r>
    </w:p>
    <w:bookmarkEnd w:id="22"/>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Э. Альмуханов</w:t>
            </w:r>
            <w:r>
              <w:rPr>
                <w:rFonts w:ascii="Times New Roman"/>
                <w:b w:val="false"/>
                <w:i w:val="false"/>
                <w:color w:val="000000"/>
                <w:sz w:val="20"/>
              </w:rPr>
              <w:t>
</w:t>
            </w:r>
          </w:p>
        </w:tc>
      </w:tr>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 хатшысы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З.Сисенғали</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2017 жылғы 14 желтоқсандағы</w:t>
            </w:r>
            <w:r>
              <w:br/>
            </w:r>
            <w:r>
              <w:rPr>
                <w:rFonts w:ascii="Times New Roman"/>
                <w:b w:val="false"/>
                <w:i w:val="false"/>
                <w:color w:val="000000"/>
                <w:sz w:val="20"/>
              </w:rPr>
              <w:t>№16-1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2016 жылғы 22 желтоқсандағы</w:t>
            </w:r>
            <w:r>
              <w:br/>
            </w:r>
            <w:r>
              <w:rPr>
                <w:rFonts w:ascii="Times New Roman"/>
                <w:b w:val="false"/>
                <w:i w:val="false"/>
                <w:color w:val="000000"/>
                <w:sz w:val="20"/>
              </w:rPr>
              <w:t>№8-1 шешіміне 1-қосымша</w:t>
            </w:r>
          </w:p>
        </w:tc>
      </w:tr>
    </w:tbl>
    <w:bookmarkStart w:name="z31" w:id="23"/>
    <w:p>
      <w:pPr>
        <w:spacing w:after="0"/>
        <w:ind w:left="0"/>
        <w:jc w:val="left"/>
      </w:pPr>
      <w:r>
        <w:rPr>
          <w:rFonts w:ascii="Times New Roman"/>
          <w:b/>
          <w:i w:val="false"/>
          <w:color w:val="000000"/>
        </w:rPr>
        <w:t xml:space="preserve"> 2017 жылға арналған аудандық бюджет</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7"/>
        <w:gridCol w:w="1160"/>
        <w:gridCol w:w="747"/>
        <w:gridCol w:w="747"/>
        <w:gridCol w:w="5042"/>
        <w:gridCol w:w="385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4 739 675</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623 257</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181 230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181 230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152 832</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152 832</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277 948</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242 450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31 452</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1 856</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8 950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2 297</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2 297</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4 112 378</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4 112 378</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4 112 378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5"/>
        <w:gridCol w:w="765"/>
        <w:gridCol w:w="1039"/>
        <w:gridCol w:w="1039"/>
        <w:gridCol w:w="1039"/>
        <w:gridCol w:w="5108"/>
        <w:gridCol w:w="2545"/>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4 794 729</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269 842</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238 066</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15 939</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15 639</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81 038</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76 844</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табиғи және техногендік сипаттағы төтенше жағдайларды жою үшін жергілікті </w:t>
            </w:r>
            <w:r>
              <w:br/>
            </w:r>
            <w:r>
              <w:rPr>
                <w:rFonts w:ascii="Times New Roman"/>
                <w:b w:val="false"/>
                <w:i w:val="false"/>
                <w:color w:val="000000"/>
                <w:sz w:val="20"/>
              </w:rPr>
              <w:t>атқарушы органның төтенше резерві есебінен іс-шаралар өткізу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4 194</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141 089</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139 508</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1 581</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31 776</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13 451</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13 351</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w:t>
            </w:r>
            <w:r>
              <w:br/>
            </w:r>
            <w:r>
              <w:rPr>
                <w:rFonts w:ascii="Times New Roman"/>
                <w:b w:val="false"/>
                <w:i w:val="false"/>
                <w:color w:val="000000"/>
                <w:sz w:val="20"/>
              </w:rPr>
              <w:t>экономика және қаржы бөлімі</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18 325</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18 325</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3 716</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3 716</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3 716</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3 716</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2 281 534</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194 086</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194 086</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188 252</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5 834</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1 970 266</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27 450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27 450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1 942 816</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1 832 729</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1 832 426</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110 087</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117 182</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117 182</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11 615</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100 922</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4 645</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346 416</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80 164</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80 164</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7 234</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7 234</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54 447</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18 483</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9 757</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8 726</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240 849</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240 849</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102 313</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16 476</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45 306</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Жұмыссыздарды кәсіптік даярлау және қайта даярлау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жұмыспен қамту саласында азаматтарды әлеуметтік қорғау жөніндегі қосымша шаралар</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10 931</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49 996</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 қаражаты есебінен</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49 996</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1 178</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43 446</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43 446</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20 610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6 759</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13 851</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16 206</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 жергілікті бюджет қаражаты есебінен іске асыру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16 206</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25 403</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25 403</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23 801</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1 602</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1 192 753</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25 049</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12 949</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4 929</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4 929</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8 020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8 020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1 154 924</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1 154 924</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1 154 924</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772 702</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382 222</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12 780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12 680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12 680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272 847</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136 337</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129 605</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124 928</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 ескерткіштерін сақтауды және оларға қол жетімділікті қамтамасыз ету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4 677</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6 732</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6 732</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6 606</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6 506</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6 506</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84 223</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9 698</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9 698</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74 525</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74 525</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45 681</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26 855</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10 228</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16 627</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18 826</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14 616</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176 769</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158 923</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141 270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8 881</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82 464</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48 096</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17 653</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жер қатынастары саласындағы мемлекеттік саясатты іске асыру жөніндегі қызметтер</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17 013</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17 051</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17 051</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17 051</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35 036</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35 036</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35 036</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15 196</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16 640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139 038</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139 038</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2 166</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2 166</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136 872</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6 499</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130 373</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31 819</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8 198</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8 198</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8 198</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23 621</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22 121</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22 121</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 </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44 801</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44 801</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44 801</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9 775</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9 586</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трансферттерды қайтару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7 483</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17 134</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58 340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78 345</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78 345</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78 345</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78 345</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78 345</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кредиттер есебінен</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78 280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20 005</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20 005</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20 005</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- 113 394</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133 399</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78 280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78 280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78 280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78 280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20 005</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20 005</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20 005</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75 124</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75 124</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75 124</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75 124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