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3f77" w14:textId="3683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2013 жылғы 20 желтоқсандағы №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2017 жылғы 9 маусымдағы № 13-7 шешімі. Батыс Қазақстан облысының Әділет департаментінде 2017 жылғы 1 шілдеде № 4849 болып тіркелді. Күші жойылды -Батыс Қазақстан облысы Жәнібек аудандық мәслихатының 2020 жылғы 4 наурыздағы № 40-6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ff0000"/>
          <w:sz w:val="28"/>
        </w:rPr>
        <w:t>№ 40-6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2013 жылғы 20 желтоқсандағы №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3414 тіркелген, 2014 жылғы 24 қаңтардағы "Шұғыла" газетінде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кіріспе </w:t>
      </w:r>
      <w:r>
        <w:rPr>
          <w:rFonts w:ascii="Times New Roman"/>
          <w:b w:val="false"/>
          <w:i w:val="false"/>
          <w:color w:val="000000"/>
          <w:sz w:val="28"/>
        </w:rPr>
        <w:t>бөлігі</w:t>
      </w:r>
      <w:r>
        <w:rPr>
          <w:rFonts w:ascii="Times New Roman"/>
          <w:b w:val="false"/>
          <w:i w:val="false"/>
          <w:color w:val="000000"/>
          <w:sz w:val="28"/>
        </w:rPr>
        <w:t xml:space="preserve">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Президентiнiң 1998 жылғы 20 қаңтардағы № 3827 "Қазақстан Республикасындағы кәсiптiк және өзге де мерекелер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Жәнібек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Жәнібек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Қазақстан Республикасы Президентiнiң 1998 жылғы 20 қаңтардағы № 3827 "Қазақстан Республикасындағы кәсiптiк және өзге де мерекелер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тармақшалар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мазмұндағы 8) және 9) тармақшалармен толықтырылсын:</w:t>
      </w:r>
    </w:p>
    <w:bookmarkStart w:name="z14" w:id="6"/>
    <w:p>
      <w:pPr>
        <w:spacing w:after="0"/>
        <w:ind w:left="0"/>
        <w:jc w:val="both"/>
      </w:pPr>
      <w:r>
        <w:rPr>
          <w:rFonts w:ascii="Times New Roman"/>
          <w:b w:val="false"/>
          <w:i w:val="false"/>
          <w:color w:val="000000"/>
          <w:sz w:val="28"/>
        </w:rPr>
        <w:t>
      "8) жеке оңалту бағдарламасына сәйкес, санаторлық-курорттық емделуге жолданған мүгедектерге және мүгедек балаларға жол жүру құжаттарын (билеттер) ұсынған кезде, шығу пунктінен межелі орынға дейін және кейін қайтуға дейін, плацкарттық вагон орны бағасы мөлшерінде төлем жүргізіледі.";</w:t>
      </w:r>
    </w:p>
    <w:bookmarkEnd w:id="6"/>
    <w:bookmarkStart w:name="z15" w:id="7"/>
    <w:p>
      <w:pPr>
        <w:spacing w:after="0"/>
        <w:ind w:left="0"/>
        <w:jc w:val="both"/>
      </w:pPr>
      <w:r>
        <w:rPr>
          <w:rFonts w:ascii="Times New Roman"/>
          <w:b w:val="false"/>
          <w:i w:val="false"/>
          <w:color w:val="000000"/>
          <w:sz w:val="28"/>
        </w:rPr>
        <w:t>
      "9) "бас бостандығынан айыру орындарынан босағандар" санатына бейімделуге берілетін біржолғы көмек мөлшерін біріңғай 10 айлық есептік көрсеткіш мөлшерінде төленсін".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 тармақ</w:t>
      </w:r>
      <w:r>
        <w:rPr>
          <w:rFonts w:ascii="Times New Roman"/>
          <w:b w:val="false"/>
          <w:i w:val="false"/>
          <w:color w:val="000000"/>
          <w:sz w:val="28"/>
        </w:rPr>
        <w:t xml:space="preserve"> мынадай мазмұндағы 5) тармақшамен толықтырылсын:</w:t>
      </w:r>
    </w:p>
    <w:bookmarkStart w:name="z18" w:id="8"/>
    <w:p>
      <w:pPr>
        <w:spacing w:after="0"/>
        <w:ind w:left="0"/>
        <w:jc w:val="both"/>
      </w:pPr>
      <w:r>
        <w:rPr>
          <w:rFonts w:ascii="Times New Roman"/>
          <w:b w:val="false"/>
          <w:i w:val="false"/>
          <w:color w:val="000000"/>
          <w:sz w:val="28"/>
        </w:rPr>
        <w:t>
      "5) жолдаманы белгілі бiр себептермен (қайтыс болу, сырқаттану және жұмыспен қамту және әлеуметтік бағдарламалар бөлімі дәлелдi деп таныған басқа да) пайдалануға мүмкiндiк болмаған жағдайда, ол жұмыспен қамту және әлеуметтік бағдарламалар бөліміне қайтарылуға және кезектiлік тәртiбiмен басқа адамға берiлуге тиiс".</w:t>
      </w:r>
    </w:p>
    <w:bookmarkEnd w:id="8"/>
    <w:bookmarkStart w:name="z19" w:id="9"/>
    <w:p>
      <w:pPr>
        <w:spacing w:after="0"/>
        <w:ind w:left="0"/>
        <w:jc w:val="both"/>
      </w:pPr>
      <w:r>
        <w:rPr>
          <w:rFonts w:ascii="Times New Roman"/>
          <w:b w:val="false"/>
          <w:i w:val="false"/>
          <w:color w:val="000000"/>
          <w:sz w:val="28"/>
        </w:rPr>
        <w:t>
      Жәнібек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1–қосымшасындағы</w:t>
      </w:r>
      <w:r>
        <w:rPr>
          <w:rFonts w:ascii="Times New Roman"/>
          <w:b w:val="false"/>
          <w:i w:val="false"/>
          <w:color w:val="000000"/>
          <w:sz w:val="28"/>
        </w:rPr>
        <w:t xml:space="preserve"> бесінші баған мынадай редакцияда жазылсын:</w:t>
      </w:r>
      <w:r>
        <w:br/>
      </w:r>
      <w:r>
        <w:rPr>
          <w:rFonts w:ascii="Times New Roman"/>
          <w:b w:val="false"/>
          <w:i w:val="false"/>
          <w:color w:val="000000"/>
          <w:sz w:val="28"/>
        </w:rPr>
        <w:t>"5. Қыркүйектің екінші жексенбісі – Отбасы күні бір реттік".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3–қосымшасындағы</w:t>
      </w:r>
      <w:r>
        <w:rPr>
          <w:rFonts w:ascii="Times New Roman"/>
          <w:b w:val="false"/>
          <w:i w:val="false"/>
          <w:color w:val="000000"/>
          <w:sz w:val="28"/>
        </w:rPr>
        <w:t xml:space="preserve"> 2 тармақтың 2) және 3) тармақшалары мынадай редакцияда жазылсын:</w:t>
      </w:r>
    </w:p>
    <w:bookmarkStart w:name="z22" w:id="10"/>
    <w:p>
      <w:pPr>
        <w:spacing w:after="0"/>
        <w:ind w:left="0"/>
        <w:jc w:val="both"/>
      </w:pPr>
      <w:r>
        <w:rPr>
          <w:rFonts w:ascii="Times New Roman"/>
          <w:b w:val="false"/>
          <w:i w:val="false"/>
          <w:color w:val="000000"/>
          <w:sz w:val="28"/>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 60 000";</w:t>
      </w:r>
    </w:p>
    <w:bookmarkEnd w:id="10"/>
    <w:bookmarkStart w:name="z23" w:id="11"/>
    <w:p>
      <w:pPr>
        <w:spacing w:after="0"/>
        <w:ind w:left="0"/>
        <w:jc w:val="both"/>
      </w:pPr>
      <w:r>
        <w:rPr>
          <w:rFonts w:ascii="Times New Roman"/>
          <w:b w:val="false"/>
          <w:i w:val="false"/>
          <w:color w:val="000000"/>
          <w:sz w:val="28"/>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 60 000".</w:t>
      </w:r>
    </w:p>
    <w:bookmarkEnd w:id="11"/>
    <w:bookmarkStart w:name="z24" w:id="12"/>
    <w:p>
      <w:pPr>
        <w:spacing w:after="0"/>
        <w:ind w:left="0"/>
        <w:jc w:val="both"/>
      </w:pPr>
      <w:r>
        <w:rPr>
          <w:rFonts w:ascii="Times New Roman"/>
          <w:b w:val="false"/>
          <w:i w:val="false"/>
          <w:color w:val="000000"/>
          <w:sz w:val="28"/>
        </w:rPr>
        <w:t>
      2. Аудандық маслихат аппаратының басшысы (Н.Уалиева)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2"/>
    <w:bookmarkStart w:name="z25" w:id="1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Илемесов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bookmarkStart w:name="z28" w:id="14"/>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 xml:space="preserve">_________________И.Стексов      </w:t>
      </w:r>
      <w:r>
        <w:br/>
      </w:r>
      <w:r>
        <w:rPr>
          <w:rFonts w:ascii="Times New Roman"/>
          <w:b w:val="false"/>
          <w:i w:val="false"/>
          <w:color w:val="000000"/>
          <w:sz w:val="28"/>
        </w:rPr>
        <w:t>"</w:t>
      </w:r>
      <w:r>
        <w:rPr>
          <w:rFonts w:ascii="Times New Roman"/>
          <w:b w:val="false"/>
          <w:i w:val="false"/>
          <w:color w:val="000000"/>
          <w:sz w:val="28"/>
          <w:u w:val="single"/>
        </w:rPr>
        <w:t>14</w:t>
      </w:r>
      <w:r>
        <w:rPr>
          <w:rFonts w:ascii="Times New Roman"/>
          <w:b w:val="false"/>
          <w:i w:val="false"/>
          <w:color w:val="000000"/>
          <w:sz w:val="28"/>
        </w:rPr>
        <w:t>" </w:t>
      </w:r>
      <w:r>
        <w:rPr>
          <w:rFonts w:ascii="Times New Roman"/>
          <w:b w:val="false"/>
          <w:i w:val="false"/>
          <w:color w:val="000000"/>
          <w:sz w:val="28"/>
          <w:u w:val="single"/>
        </w:rPr>
        <w:t>06</w:t>
      </w:r>
      <w:r>
        <w:rPr>
          <w:rFonts w:ascii="Times New Roman"/>
          <w:b w:val="false"/>
          <w:i w:val="false"/>
          <w:color w:val="000000"/>
          <w:sz w:val="28"/>
        </w:rPr>
        <w:t xml:space="preserve"> 2017 жыл</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