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28e3" w14:textId="c3b2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31 наурыздағы № 11-4 шешімі. Батыс Қазақстан облысының Әділет департаментінде 2017 жылғы 11 сәуірде № 4774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Президентiнiң 1998 жылғы 20 қаңтардағы № 3827 "Қазақстан Республикасындағы кәсiптiк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3429 тіркелген, 2014 жылғы 28 ақпандағы "Теректі жаңалығы – Теректинская новь" газетінде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кіріспе </w:t>
      </w:r>
      <w:r>
        <w:rPr>
          <w:rFonts w:ascii="Times New Roman"/>
          <w:b w:val="false"/>
          <w:i w:val="false"/>
          <w:color w:val="000000"/>
          <w:sz w:val="28"/>
        </w:rPr>
        <w:t>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кодексіне,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2001 жылғы 23 қаңтардағы "Қазақстан Республикасындағы жергілікті мемлекеттік басқару және өзін-өзі басқару туралы", 2005 жылғы 13 сәуірдегі "Қазақстан Республикасында мүгедектерді әлеуметтік қорғау туралы" Заңдарына, Қазақстан Республикасы Президентiнiң 1998 жылғы 20 қаңтардағы № 3827 "Қазақстан Республикасындағы кәсiптiк және өзге де мерекелер туралы" Жарлығына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Теректі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Осы Теректі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мүгедектердi әлеуметтiк қорғау туралы" Заңдарына, Қазақстан Республикасы Президентiнiң 1998 жылғы 20 қаңтардағы № 3827 "Қазақстан Республикасындағы кәсiптiк және өзге де мерекелер туралы" Жарлығына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9) тармақшасымен толықтырылсын:</w:t>
      </w:r>
    </w:p>
    <w:bookmarkStart w:name="z12" w:id="6"/>
    <w:p>
      <w:pPr>
        <w:spacing w:after="0"/>
        <w:ind w:left="0"/>
        <w:jc w:val="both"/>
      </w:pPr>
      <w:r>
        <w:rPr>
          <w:rFonts w:ascii="Times New Roman"/>
          <w:b w:val="false"/>
          <w:i w:val="false"/>
          <w:color w:val="000000"/>
          <w:sz w:val="28"/>
        </w:rPr>
        <w:t>
      "9)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27-1 тармақтары</w:t>
      </w:r>
      <w:r>
        <w:rPr>
          <w:rFonts w:ascii="Times New Roman"/>
          <w:b w:val="false"/>
          <w:i w:val="false"/>
          <w:color w:val="000000"/>
          <w:sz w:val="28"/>
        </w:rPr>
        <w:t xml:space="preserve"> алынып тасталсын.</w:t>
      </w:r>
    </w:p>
    <w:bookmarkStart w:name="z14" w:id="7"/>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1-қосымшасында</w:t>
      </w:r>
      <w:r>
        <w:rPr>
          <w:rFonts w:ascii="Times New Roman"/>
          <w:b w:val="false"/>
          <w:i w:val="false"/>
          <w:color w:val="000000"/>
          <w:sz w:val="28"/>
        </w:rPr>
        <w:t xml:space="preserve"> 5-баған мынадай редакцияда жазылсын:</w:t>
      </w:r>
    </w:p>
    <w:bookmarkEnd w:id="7"/>
    <w:bookmarkStart w:name="z15" w:id="8"/>
    <w:p>
      <w:pPr>
        <w:spacing w:after="0"/>
        <w:ind w:left="0"/>
        <w:jc w:val="both"/>
      </w:pPr>
      <w:r>
        <w:rPr>
          <w:rFonts w:ascii="Times New Roman"/>
          <w:b w:val="false"/>
          <w:i w:val="false"/>
          <w:color w:val="000000"/>
          <w:sz w:val="28"/>
        </w:rPr>
        <w:t>
      "5. Қыркүйектің екінші жексенбісі - Отбасы күні бір реттік".</w:t>
      </w:r>
    </w:p>
    <w:bookmarkEnd w:id="8"/>
    <w:bookmarkStart w:name="z16" w:id="9"/>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9"/>
    <w:bookmarkStart w:name="z17" w:id="1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            М. Тоқжанов</w:t>
      </w:r>
      <w:r>
        <w:br/>
      </w:r>
      <w:r>
        <w:rPr>
          <w:rFonts w:ascii="Times New Roman"/>
          <w:b w:val="false"/>
          <w:i w:val="false"/>
          <w:color w:val="000000"/>
          <w:sz w:val="28"/>
        </w:rPr>
        <w:t>2017 жылғы "31" наурыз</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