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f820" w14:textId="0fff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9 наурыздағы № 12-2 шешімі. Батыс Қазақстан облысының Әділет департаментінде 2017 жылғы 10 сәуірде № 4765 болып тіркелді. Күші жойылды - Батыс Қазақстан облысы Шыңғырлау аудандық мәслихатының 2018 жылғы 30 наурыздағы № 21-5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30.03.2018 </w:t>
      </w:r>
      <w:r>
        <w:rPr>
          <w:rFonts w:ascii="Times New Roman"/>
          <w:b w:val="false"/>
          <w:i w:val="false"/>
          <w:color w:val="ff0000"/>
          <w:sz w:val="28"/>
        </w:rPr>
        <w:t>№ 21-5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іс-қимыл агенттігінің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"Шыңғырлау аудандық мәслихат аппараты" мемлекеттік мекемесінің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аудандық мәслихатының 2016 жылғы 21 сәуірдегі № 2-5 "Шыңғырлау аудандық мәслихат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актілерінің мемлекеттік тіркеу тізілімінде № 4373 болып тіркелген, 2016 жылғы 13 мамырында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 маманы (А.Имамбаева)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9 наурыздағы № 12-2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"Шыңғырлау аудандық мәслихат аппараты" мемлекеттік мекемесінің "Б" корпусының мемлекеттік әкімшілік қызметшілерінің жұмысын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"Шыңғырлау аудандық мәслихат аппараты" мемлекеттік мекемесінің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"Шыңғырлау аудандық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жоспары екі данада құрастырылады. Бір дана бас маманға беріледі. Екінші дана "Б" корпусы қызметшісінің Шыңғырлау аудандық мәслихатының аппарат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 кұжат айналамы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8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482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5"/>
    <w:bookmarkStart w:name="z62" w:id="56"/>
    <w:p>
      <w:pPr>
        <w:spacing w:after="0"/>
        <w:ind w:left="0"/>
        <w:jc w:val="both"/>
      </w:pPr>
      <w:r>
        <w:rPr>
          <w:rFonts w:ascii="Times New Roman"/>
          <w:b w:val="false"/>
          <w:i w:val="false"/>
          <w:color w:val="000000"/>
          <w:sz w:val="28"/>
        </w:rPr>
        <w:t>
      80 баллдан төмен – "қанағаттанарлықсыз",</w:t>
      </w:r>
    </w:p>
    <w:bookmarkEnd w:id="56"/>
    <w:bookmarkStart w:name="z63" w:id="57"/>
    <w:p>
      <w:pPr>
        <w:spacing w:after="0"/>
        <w:ind w:left="0"/>
        <w:jc w:val="both"/>
      </w:pPr>
      <w:r>
        <w:rPr>
          <w:rFonts w:ascii="Times New Roman"/>
          <w:b w:val="false"/>
          <w:i w:val="false"/>
          <w:color w:val="000000"/>
          <w:sz w:val="28"/>
        </w:rPr>
        <w:t>
      80-нен 105 (қоса алғанда) баллға дейін – "қанағаттанарлық",</w:t>
      </w:r>
    </w:p>
    <w:bookmarkEnd w:id="57"/>
    <w:bookmarkStart w:name="z64" w:id="58"/>
    <w:p>
      <w:pPr>
        <w:spacing w:after="0"/>
        <w:ind w:left="0"/>
        <w:jc w:val="both"/>
      </w:pPr>
      <w:r>
        <w:rPr>
          <w:rFonts w:ascii="Times New Roman"/>
          <w:b w:val="false"/>
          <w:i w:val="false"/>
          <w:color w:val="000000"/>
          <w:sz w:val="28"/>
        </w:rPr>
        <w:t>
      106-дан 130 баллға дейін (қоса алғанда) – "тиімді",</w:t>
      </w:r>
    </w:p>
    <w:bookmarkEnd w:id="58"/>
    <w:bookmarkStart w:name="z65" w:id="59"/>
    <w:p>
      <w:pPr>
        <w:spacing w:after="0"/>
        <w:ind w:left="0"/>
        <w:jc w:val="both"/>
      </w:pPr>
      <w:r>
        <w:rPr>
          <w:rFonts w:ascii="Times New Roman"/>
          <w:b w:val="false"/>
          <w:i w:val="false"/>
          <w:color w:val="000000"/>
          <w:sz w:val="28"/>
        </w:rPr>
        <w:t>
      130 баллдан астам – "өте жақсы".</w:t>
      </w:r>
    </w:p>
    <w:bookmarkEnd w:id="59"/>
    <w:bookmarkStart w:name="z66" w:id="60"/>
    <w:p>
      <w:pPr>
        <w:spacing w:after="0"/>
        <w:ind w:left="0"/>
        <w:jc w:val="left"/>
      </w:pPr>
      <w:r>
        <w:rPr>
          <w:rFonts w:ascii="Times New Roman"/>
          <w:b/>
          <w:i w:val="false"/>
          <w:color w:val="000000"/>
        </w:rPr>
        <w:t xml:space="preserve"> 5. Жылдық бағалау</w:t>
      </w:r>
    </w:p>
    <w:bookmarkEnd w:id="60"/>
    <w:bookmarkStart w:name="z67"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61"/>
    <w:bookmarkStart w:name="z68"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9" w:id="63"/>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3"/>
    <w:bookmarkStart w:name="z70" w:id="64"/>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4"/>
    <w:bookmarkStart w:name="z71"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2"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3"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4" w:id="6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8"/>
    <w:bookmarkStart w:name="z75"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End w:id="69"/>
    <w:bookmarkStart w:name="z76" w:id="70"/>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15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52900" cy="4572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901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482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3"/>
    <w:bookmarkStart w:name="z80"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1"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2"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3" w:id="77"/>
    <w:p>
      <w:pPr>
        <w:spacing w:after="0"/>
        <w:ind w:left="0"/>
        <w:jc w:val="both"/>
      </w:pPr>
      <w:r>
        <w:rPr>
          <w:rFonts w:ascii="Times New Roman"/>
          <w:b w:val="false"/>
          <w:i w:val="false"/>
          <w:color w:val="000000"/>
          <w:sz w:val="28"/>
        </w:rPr>
        <w:t>
      "өте жақсы" мәнге (130 баллдан астам) – 5 балл;</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33. Жылдың қорытынлы бағасы мынадай шәкіл бойынша қойылады:</w:t>
      </w:r>
    </w:p>
    <w:bookmarkEnd w:id="79"/>
    <w:bookmarkStart w:name="z86" w:id="80"/>
    <w:p>
      <w:pPr>
        <w:spacing w:after="0"/>
        <w:ind w:left="0"/>
        <w:jc w:val="both"/>
      </w:pPr>
      <w:r>
        <w:rPr>
          <w:rFonts w:ascii="Times New Roman"/>
          <w:b w:val="false"/>
          <w:i w:val="false"/>
          <w:color w:val="000000"/>
          <w:sz w:val="28"/>
        </w:rPr>
        <w:t>
      3 баллдан төмен – "қанағаттанарлықсыз"</w:t>
      </w:r>
    </w:p>
    <w:bookmarkEnd w:id="80"/>
    <w:bookmarkStart w:name="z87" w:id="81"/>
    <w:p>
      <w:pPr>
        <w:spacing w:after="0"/>
        <w:ind w:left="0"/>
        <w:jc w:val="both"/>
      </w:pPr>
      <w:r>
        <w:rPr>
          <w:rFonts w:ascii="Times New Roman"/>
          <w:b w:val="false"/>
          <w:i w:val="false"/>
          <w:color w:val="000000"/>
          <w:sz w:val="28"/>
        </w:rPr>
        <w:t>
      3 баллдан бастап 3,9 баллға дейін – "қанағаттанарлық";</w:t>
      </w:r>
    </w:p>
    <w:bookmarkEnd w:id="81"/>
    <w:bookmarkStart w:name="z88" w:id="82"/>
    <w:p>
      <w:pPr>
        <w:spacing w:after="0"/>
        <w:ind w:left="0"/>
        <w:jc w:val="both"/>
      </w:pPr>
      <w:r>
        <w:rPr>
          <w:rFonts w:ascii="Times New Roman"/>
          <w:b w:val="false"/>
          <w:i w:val="false"/>
          <w:color w:val="000000"/>
          <w:sz w:val="28"/>
        </w:rPr>
        <w:t>
      4 баллдан бастап 4,9 баллға дейін – "тиімді";</w:t>
      </w:r>
    </w:p>
    <w:bookmarkEnd w:id="82"/>
    <w:bookmarkStart w:name="z89" w:id="83"/>
    <w:p>
      <w:pPr>
        <w:spacing w:after="0"/>
        <w:ind w:left="0"/>
        <w:jc w:val="both"/>
      </w:pPr>
      <w:r>
        <w:rPr>
          <w:rFonts w:ascii="Times New Roman"/>
          <w:b w:val="false"/>
          <w:i w:val="false"/>
          <w:color w:val="000000"/>
          <w:sz w:val="28"/>
        </w:rPr>
        <w:t>
      5 балл – "өте жақсы".</w:t>
      </w:r>
    </w:p>
    <w:bookmarkEnd w:id="83"/>
    <w:bookmarkStart w:name="z90" w:id="84"/>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84"/>
    <w:bookmarkStart w:name="z91" w:id="85"/>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5"/>
    <w:bookmarkStart w:name="z92" w:id="86"/>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6"/>
    <w:bookmarkStart w:name="z93" w:id="87"/>
    <w:p>
      <w:pPr>
        <w:spacing w:after="0"/>
        <w:ind w:left="0"/>
        <w:jc w:val="both"/>
      </w:pPr>
      <w:r>
        <w:rPr>
          <w:rFonts w:ascii="Times New Roman"/>
          <w:b w:val="false"/>
          <w:i w:val="false"/>
          <w:color w:val="000000"/>
          <w:sz w:val="28"/>
        </w:rPr>
        <w:t>
      1) толтырылған бағалау парақтарын;</w:t>
      </w:r>
    </w:p>
    <w:bookmarkEnd w:id="87"/>
    <w:bookmarkStart w:name="z94"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95"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w:t>
      </w:r>
    </w:p>
    <w:bookmarkEnd w:id="89"/>
    <w:bookmarkStart w:name="z96" w:id="90"/>
    <w:p>
      <w:pPr>
        <w:spacing w:after="0"/>
        <w:ind w:left="0"/>
        <w:jc w:val="both"/>
      </w:pPr>
      <w:r>
        <w:rPr>
          <w:rFonts w:ascii="Times New Roman"/>
          <w:b w:val="false"/>
          <w:i w:val="false"/>
          <w:color w:val="000000"/>
          <w:sz w:val="28"/>
        </w:rPr>
        <w:t>
      35. Бағалау жөніндегі комиссия жылдық және тоқсандық бағалау нәтижелерін қарастырып мынадай шешімдердің бірін шығарады:</w:t>
      </w:r>
    </w:p>
    <w:bookmarkEnd w:id="90"/>
    <w:bookmarkStart w:name="z97" w:id="91"/>
    <w:p>
      <w:pPr>
        <w:spacing w:after="0"/>
        <w:ind w:left="0"/>
        <w:jc w:val="both"/>
      </w:pPr>
      <w:r>
        <w:rPr>
          <w:rFonts w:ascii="Times New Roman"/>
          <w:b w:val="false"/>
          <w:i w:val="false"/>
          <w:color w:val="000000"/>
          <w:sz w:val="28"/>
        </w:rPr>
        <w:t>
      1) бағалау нәтижелерін бекітеді;</w:t>
      </w:r>
    </w:p>
    <w:bookmarkEnd w:id="91"/>
    <w:bookmarkStart w:name="z98" w:id="92"/>
    <w:p>
      <w:pPr>
        <w:spacing w:after="0"/>
        <w:ind w:left="0"/>
        <w:jc w:val="both"/>
      </w:pPr>
      <w:r>
        <w:rPr>
          <w:rFonts w:ascii="Times New Roman"/>
          <w:b w:val="false"/>
          <w:i w:val="false"/>
          <w:color w:val="000000"/>
          <w:sz w:val="28"/>
        </w:rPr>
        <w:t>
      2) бағалау нәтижелерін қайта қарайды.</w:t>
      </w:r>
    </w:p>
    <w:bookmarkEnd w:id="92"/>
    <w:bookmarkStart w:name="z99"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93"/>
    <w:bookmarkStart w:name="z100" w:id="94"/>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94"/>
    <w:bookmarkStart w:name="z101"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102"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6"/>
    <w:bookmarkStart w:name="z103" w:id="9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7"/>
    <w:bookmarkStart w:name="z104" w:id="98"/>
    <w:p>
      <w:pPr>
        <w:spacing w:after="0"/>
        <w:ind w:left="0"/>
        <w:jc w:val="left"/>
      </w:pPr>
      <w:r>
        <w:rPr>
          <w:rFonts w:ascii="Times New Roman"/>
          <w:b/>
          <w:i w:val="false"/>
          <w:color w:val="000000"/>
        </w:rPr>
        <w:t xml:space="preserve"> 7. Бағалау нәтижелеріне шағымдану</w:t>
      </w:r>
    </w:p>
    <w:bookmarkEnd w:id="98"/>
    <w:bookmarkStart w:name="z105" w:id="99"/>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06"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100"/>
    <w:bookmarkStart w:name="z107"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101"/>
    <w:bookmarkStart w:name="z108" w:id="10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2"/>
    <w:bookmarkStart w:name="z109" w:id="103"/>
    <w:p>
      <w:pPr>
        <w:spacing w:after="0"/>
        <w:ind w:left="0"/>
        <w:jc w:val="left"/>
      </w:pPr>
      <w:r>
        <w:rPr>
          <w:rFonts w:ascii="Times New Roman"/>
          <w:b/>
          <w:i w:val="false"/>
          <w:color w:val="000000"/>
        </w:rPr>
        <w:t xml:space="preserve"> 8. Бағалау нәтижелері бойынша шешім қабылдау</w:t>
      </w:r>
    </w:p>
    <w:bookmarkEnd w:id="103"/>
    <w:bookmarkStart w:name="z110" w:id="10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4"/>
    <w:bookmarkStart w:name="z111" w:id="10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5"/>
    <w:bookmarkStart w:name="z112" w:id="10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6"/>
    <w:bookmarkStart w:name="z113" w:id="107"/>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7"/>
    <w:bookmarkStart w:name="z114" w:id="10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8"/>
    <w:bookmarkStart w:name="z115" w:id="10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9"/>
    <w:bookmarkStart w:name="z116" w:id="11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8" w:id="111"/>
    <w:p>
      <w:pPr>
        <w:spacing w:after="0"/>
        <w:ind w:left="0"/>
        <w:jc w:val="both"/>
      </w:pPr>
      <w:r>
        <w:rPr>
          <w:rFonts w:ascii="Times New Roman"/>
          <w:b w:val="false"/>
          <w:i w:val="false"/>
          <w:color w:val="000000"/>
          <w:sz w:val="28"/>
        </w:rPr>
        <w:t>
      Нысан</w:t>
      </w:r>
    </w:p>
    <w:bookmarkEnd w:id="111"/>
    <w:bookmarkStart w:name="z119" w:id="11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12"/>
    <w:bookmarkStart w:name="z120" w:id="113"/>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Ескертпе:</w:t>
      </w:r>
    </w:p>
    <w:bookmarkEnd w:id="114"/>
    <w:bookmarkStart w:name="z122"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5"/>
    <w:bookmarkStart w:name="z123"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25" w:id="117"/>
    <w:p>
      <w:pPr>
        <w:spacing w:after="0"/>
        <w:ind w:left="0"/>
        <w:jc w:val="both"/>
      </w:pPr>
      <w:r>
        <w:rPr>
          <w:rFonts w:ascii="Times New Roman"/>
          <w:b w:val="false"/>
          <w:i w:val="false"/>
          <w:color w:val="000000"/>
          <w:sz w:val="28"/>
        </w:rPr>
        <w:t>
      Нысан</w:t>
      </w:r>
    </w:p>
    <w:bookmarkEnd w:id="117"/>
    <w:bookmarkStart w:name="z126" w:id="118"/>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p>
    <w:bookmarkEnd w:id="118"/>
    <w:bookmarkStart w:name="z127" w:id="11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19"/>
    <w:bookmarkStart w:name="z128" w:id="120"/>
    <w:p>
      <w:pPr>
        <w:spacing w:after="0"/>
        <w:ind w:left="0"/>
        <w:jc w:val="both"/>
      </w:pPr>
      <w:r>
        <w:rPr>
          <w:rFonts w:ascii="Times New Roman"/>
          <w:b w:val="false"/>
          <w:i w:val="false"/>
          <w:color w:val="000000"/>
          <w:sz w:val="28"/>
        </w:rPr>
        <w:t>
      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134"/>
        <w:gridCol w:w="1572"/>
        <w:gridCol w:w="1573"/>
        <w:gridCol w:w="2135"/>
        <w:gridCol w:w="1573"/>
        <w:gridCol w:w="1573"/>
        <w:gridCol w:w="730"/>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30" w:id="121"/>
    <w:p>
      <w:pPr>
        <w:spacing w:after="0"/>
        <w:ind w:left="0"/>
        <w:jc w:val="both"/>
      </w:pPr>
      <w:r>
        <w:rPr>
          <w:rFonts w:ascii="Times New Roman"/>
          <w:b w:val="false"/>
          <w:i w:val="false"/>
          <w:color w:val="000000"/>
          <w:sz w:val="28"/>
        </w:rPr>
        <w:t>
      Нысан</w:t>
      </w:r>
    </w:p>
    <w:bookmarkEnd w:id="121"/>
    <w:bookmarkStart w:name="z131" w:id="12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22"/>
    <w:bookmarkStart w:name="z132" w:id="12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23"/>
    <w:bookmarkStart w:name="z133" w:id="124"/>
    <w:p>
      <w:pPr>
        <w:spacing w:after="0"/>
        <w:ind w:left="0"/>
        <w:jc w:val="both"/>
      </w:pPr>
      <w:r>
        <w:rPr>
          <w:rFonts w:ascii="Times New Roman"/>
          <w:b w:val="false"/>
          <w:i w:val="false"/>
          <w:color w:val="000000"/>
          <w:sz w:val="28"/>
        </w:rPr>
        <w:t>
      Жеке жоспарды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35" w:id="125"/>
    <w:p>
      <w:pPr>
        <w:spacing w:after="0"/>
        <w:ind w:left="0"/>
        <w:jc w:val="both"/>
      </w:pPr>
      <w:r>
        <w:rPr>
          <w:rFonts w:ascii="Times New Roman"/>
          <w:b w:val="false"/>
          <w:i w:val="false"/>
          <w:color w:val="000000"/>
          <w:sz w:val="28"/>
        </w:rPr>
        <w:t>
      Нысан</w:t>
      </w:r>
    </w:p>
    <w:bookmarkEnd w:id="125"/>
    <w:bookmarkStart w:name="z136" w:id="126"/>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26"/>
    <w:bookmarkStart w:name="z137" w:id="127"/>
    <w:p>
      <w:pPr>
        <w:spacing w:after="0"/>
        <w:ind w:left="0"/>
        <w:jc w:val="both"/>
      </w:pPr>
      <w:r>
        <w:rPr>
          <w:rFonts w:ascii="Times New Roman"/>
          <w:b w:val="false"/>
          <w:i w:val="false"/>
          <w:color w:val="000000"/>
          <w:sz w:val="28"/>
        </w:rPr>
        <w:t>
      Бағалау нәтижелері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Бағалау жөніндегі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128"/>
    <w:bookmarkStart w:name="z139" w:id="129"/>
    <w:p>
      <w:pPr>
        <w:spacing w:after="0"/>
        <w:ind w:left="0"/>
        <w:jc w:val="both"/>
      </w:pPr>
      <w:r>
        <w:rPr>
          <w:rFonts w:ascii="Times New Roman"/>
          <w:b w:val="false"/>
          <w:i w:val="false"/>
          <w:color w:val="000000"/>
          <w:sz w:val="28"/>
        </w:rPr>
        <w:t>
      Тексерген:</w:t>
      </w:r>
    </w:p>
    <w:bookmarkEnd w:id="129"/>
    <w:bookmarkStart w:name="z140" w:id="130"/>
    <w:p>
      <w:pPr>
        <w:spacing w:after="0"/>
        <w:ind w:left="0"/>
        <w:jc w:val="both"/>
      </w:pPr>
      <w:r>
        <w:rPr>
          <w:rFonts w:ascii="Times New Roman"/>
          <w:b w:val="false"/>
          <w:i w:val="false"/>
          <w:color w:val="000000"/>
          <w:sz w:val="28"/>
        </w:rPr>
        <w:t>
      Бағалау жөніндегі комиссия хатшысы: ______________________ Күні: _____________</w:t>
      </w:r>
    </w:p>
    <w:bookmarkEnd w:id="130"/>
    <w:bookmarkStart w:name="z141" w:id="131"/>
    <w:p>
      <w:pPr>
        <w:spacing w:after="0"/>
        <w:ind w:left="0"/>
        <w:jc w:val="both"/>
      </w:pPr>
      <w:r>
        <w:rPr>
          <w:rFonts w:ascii="Times New Roman"/>
          <w:b w:val="false"/>
          <w:i w:val="false"/>
          <w:color w:val="000000"/>
          <w:sz w:val="28"/>
        </w:rPr>
        <w:t>
      (тегі, аты, әкесінің аты (болған жағдайда, қолы)</w:t>
      </w:r>
    </w:p>
    <w:bookmarkEnd w:id="131"/>
    <w:bookmarkStart w:name="z142" w:id="132"/>
    <w:p>
      <w:pPr>
        <w:spacing w:after="0"/>
        <w:ind w:left="0"/>
        <w:jc w:val="both"/>
      </w:pPr>
      <w:r>
        <w:rPr>
          <w:rFonts w:ascii="Times New Roman"/>
          <w:b w:val="false"/>
          <w:i w:val="false"/>
          <w:color w:val="000000"/>
          <w:sz w:val="28"/>
        </w:rPr>
        <w:t>
      Бағалау жөніндегі комиссия төрағасы: _______________________ Күні: ____________</w:t>
      </w:r>
    </w:p>
    <w:bookmarkEnd w:id="132"/>
    <w:bookmarkStart w:name="z143" w:id="133"/>
    <w:p>
      <w:pPr>
        <w:spacing w:after="0"/>
        <w:ind w:left="0"/>
        <w:jc w:val="both"/>
      </w:pPr>
      <w:r>
        <w:rPr>
          <w:rFonts w:ascii="Times New Roman"/>
          <w:b w:val="false"/>
          <w:i w:val="false"/>
          <w:color w:val="000000"/>
          <w:sz w:val="28"/>
        </w:rPr>
        <w:t>
      (тегі, аты, әкесінің аты (болған жағдайда), қолы)</w:t>
      </w:r>
    </w:p>
    <w:bookmarkEnd w:id="133"/>
    <w:bookmarkStart w:name="z144" w:id="134"/>
    <w:p>
      <w:pPr>
        <w:spacing w:after="0"/>
        <w:ind w:left="0"/>
        <w:jc w:val="both"/>
      </w:pPr>
      <w:r>
        <w:rPr>
          <w:rFonts w:ascii="Times New Roman"/>
          <w:b w:val="false"/>
          <w:i w:val="false"/>
          <w:color w:val="000000"/>
          <w:sz w:val="28"/>
        </w:rPr>
        <w:t>
      Бағалау жөніндегі комиссия мүшесі: ________________________ Күні: _____________</w:t>
      </w:r>
    </w:p>
    <w:bookmarkEnd w:id="134"/>
    <w:bookmarkStart w:name="z145" w:id="135"/>
    <w:p>
      <w:pPr>
        <w:spacing w:after="0"/>
        <w:ind w:left="0"/>
        <w:jc w:val="both"/>
      </w:pPr>
      <w:r>
        <w:rPr>
          <w:rFonts w:ascii="Times New Roman"/>
          <w:b w:val="false"/>
          <w:i w:val="false"/>
          <w:color w:val="000000"/>
          <w:sz w:val="28"/>
        </w:rPr>
        <w:t>
      (тегі, аты, әкесінің аты (болған жағдайда), қолы)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