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bd41" w14:textId="a3eb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18 қаңтардағы № 36 бұйрығы. Қазақстан Республикасының Әділет министрлігінде 2018 жылғы 5 ақпанда № 16311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"Нысаналы даму трансферттерін қарау және іріктеу қағидаларын бекіту туралы" Қазақстан Республикасы Қаржы министрінің 2015 жылғы 25 ақпандағы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10593 болып тіркелген, "Әділет" ақпараттық-құқықтық жүйесінде 2015 жылғы 13 мамырда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Нысаналы даму трансферттерін қарау және іріктеу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xml:space="preserve">
      "3. Төмен тұрған бюджеттерге нысаналы даму трансферттері алдыңғы қаржы жылында бөлінген нысаналы даму трансферттері бойынша бюджеттік бағдарламаларда айқындалған жергілікті бюджеттік инвестициялардың тікелей нәтижелеріне қол жеткізілген кезде бөлінеді. Алдыңғы қаржы жылында тікелей нәтижелерге қол жеткізілмеген және жергілікті бюджеттен қоса қаржыландыру қамтамасыз етілмеген жергілікті бюджеттік инвестицияларды іске асыруға нысаналы даму трансферттері қайта берілмейді.";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xml:space="preserve">
      "10. Мемлекеттік жоспарлау жөніндегі орталық уәкілетті орган республикалық бюджеттен берілетін нысаналы даму трансферттері есебінен қаржыландырылатын ЖБИ тізбесін қарайды, және ағымдағы қаржы жылының 5 мамырынан кешіктірмей салалар мен өңірлер бойынша жеткізілген шығыстар лимиті шегінде ЖБИ тиісті жоспарлы кезеңге республикалық бюджет жобасына енгізу қисындылығы туралы қорытынды дайындайды және тиісті орталық мемлекеттік органға жібереді.";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алынып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бөлігінің үшінші абзацы мынадай редакцияда жазылсын: </w:t>
      </w:r>
    </w:p>
    <w:bookmarkStart w:name="z10" w:id="5"/>
    <w:p>
      <w:pPr>
        <w:spacing w:after="0"/>
        <w:ind w:left="0"/>
        <w:jc w:val="both"/>
      </w:pPr>
      <w:r>
        <w:rPr>
          <w:rFonts w:ascii="Times New Roman"/>
          <w:b w:val="false"/>
          <w:i w:val="false"/>
          <w:color w:val="000000"/>
          <w:sz w:val="28"/>
        </w:rPr>
        <w:t xml:space="preserve">
      "бюджеттік жоспарлау жөніндегі орталық уәкілетті органға бюджеттік өтінімдерді толық көлемде және бюджеттік бағдарламалардың жобаларын, сондай-ақ стратегиялық жоспарлардың жобаларын немесе стратегиялық жоспарларға өзгерістер мен толықтырулардың жобаларын ұсынады.";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xml:space="preserve">
      "14. ЖБИ тізбесін тиісті бюджет комиссиясы мақұлдаған жағдайда, бюджеттік жоспарлау жөніндегі орталық уәкілетті орган немесе мемлекеттік жоспарлау жөніндегі жергілікті уәкілетті орган ұсынылған ЖБИ тізбелерінің негізінде тиісті жоспарлы кезеңге арналған республикалық, облыстық бюджеттердің, аудандық (облыстық маңызы бар қаланың) бюджеттің жобасына қосу үшін әрбір сала бойынша өңірлер бөлінісінде нысаналы даму трансферттерінің жалпы сомасын айқындайды.".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Премьер-Министрінің Бірінші орынбасары – ҚР Қаржы министрінің 16.01.2020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7"/>
    <w:p>
      <w:pPr>
        <w:spacing w:after="0"/>
        <w:ind w:left="0"/>
        <w:jc w:val="both"/>
      </w:pPr>
      <w:r>
        <w:rPr>
          <w:rFonts w:ascii="Times New Roman"/>
          <w:b w:val="false"/>
          <w:i w:val="false"/>
          <w:color w:val="000000"/>
          <w:sz w:val="28"/>
        </w:rPr>
        <w:t xml:space="preserve">
      3. Қазақстан Республикасы Қаржы министрлігінің Бюджет заңнамасы департаменті (З.А. Ерназарова) заңнамада белгіленген тәртіппен: </w:t>
      </w:r>
    </w:p>
    <w:bookmarkEnd w:id="7"/>
    <w:bookmarkStart w:name="z28" w:id="8"/>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bookmarkEnd w:id="8"/>
    <w:bookmarkStart w:name="z29" w:id="9"/>
    <w:p>
      <w:pPr>
        <w:spacing w:after="0"/>
        <w:ind w:left="0"/>
        <w:jc w:val="both"/>
      </w:pPr>
      <w:r>
        <w:rPr>
          <w:rFonts w:ascii="Times New Roman"/>
          <w:b w:val="false"/>
          <w:i w:val="false"/>
          <w:color w:val="000000"/>
          <w:sz w:val="28"/>
        </w:rPr>
        <w:t xml:space="preserve">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w:t>
      </w:r>
    </w:p>
    <w:bookmarkEnd w:id="9"/>
    <w:bookmarkStart w:name="z30" w:id="10"/>
    <w:p>
      <w:pPr>
        <w:spacing w:after="0"/>
        <w:ind w:left="0"/>
        <w:jc w:val="both"/>
      </w:pPr>
      <w:r>
        <w:rPr>
          <w:rFonts w:ascii="Times New Roman"/>
          <w:b w:val="false"/>
          <w:i w:val="false"/>
          <w:color w:val="000000"/>
          <w:sz w:val="28"/>
        </w:rPr>
        <w:t xml:space="preserve">
      3) осы бұйрықтың Қазақстан Республикасы Қаржы министрлігінің интернет-ресурсында орналастырылуын қамтамасыз етсін; </w:t>
      </w:r>
    </w:p>
    <w:bookmarkEnd w:id="10"/>
    <w:bookmarkStart w:name="z31" w:id="11"/>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 </w:t>
      </w:r>
    </w:p>
    <w:bookmarkEnd w:id="11"/>
    <w:bookmarkStart w:name="z32" w:id="12"/>
    <w:p>
      <w:pPr>
        <w:spacing w:after="0"/>
        <w:ind w:left="0"/>
        <w:jc w:val="both"/>
      </w:pPr>
      <w:r>
        <w:rPr>
          <w:rFonts w:ascii="Times New Roman"/>
          <w:b w:val="false"/>
          <w:i w:val="false"/>
          <w:color w:val="000000"/>
          <w:sz w:val="28"/>
        </w:rPr>
        <w:t xml:space="preserve">
      4. Осы бұйрық мемлекеттік тіркелген күнінен бастап қолданысқа енгізіледі. </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 Р. Дәленов</w:t>
      </w:r>
    </w:p>
    <w:p>
      <w:pPr>
        <w:spacing w:after="0"/>
        <w:ind w:left="0"/>
        <w:jc w:val="both"/>
      </w:pPr>
      <w:r>
        <w:rPr>
          <w:rFonts w:ascii="Times New Roman"/>
          <w:b w:val="false"/>
          <w:i w:val="false"/>
          <w:color w:val="000000"/>
          <w:sz w:val="28"/>
        </w:rPr>
        <w:t>
      2018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