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bf6f" w14:textId="634bf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ақпараттық-коммуникациялық инфрақұрылымының операторына бекітіп берілетін "электрондық үкіметтің" ақпараттық-коммуникациялық инфрақұрылымы объектілерінің, сондай-ақ "электрондық үкіметтің" ақпараттық-коммуникациялық платформасының бағдарламалық өнімінің тізбесін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29 қаңтардағы № 29 бұйрығы. Қазақстан Республикасының Әділет министрлігінде 2018 жылғы 9 ақпанда № 16331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Цифрлық даму, инновациялар және аэроғарыш өнеркәсібі министрінің 30.09.2024 </w:t>
      </w:r>
      <w:r>
        <w:rPr>
          <w:rFonts w:ascii="Times New Roman"/>
          <w:b w:val="false"/>
          <w:i w:val="false"/>
          <w:color w:val="ff0000"/>
          <w:sz w:val="28"/>
        </w:rPr>
        <w:t>№ 611/НҚ</w:t>
      </w:r>
      <w:r>
        <w:rPr>
          <w:rFonts w:ascii="Times New Roman"/>
          <w:b w:val="false"/>
          <w:i w:val="false"/>
          <w:color w:val="ff0000"/>
          <w:sz w:val="28"/>
        </w:rPr>
        <w:t xml:space="preserve"> (08.01.2025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6) тармақшасына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137)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30.09.2024 </w:t>
      </w:r>
      <w:r>
        <w:rPr>
          <w:rFonts w:ascii="Times New Roman"/>
          <w:b w:val="false"/>
          <w:i w:val="false"/>
          <w:color w:val="000000"/>
          <w:sz w:val="28"/>
        </w:rPr>
        <w:t>№ 611/НҚ</w:t>
      </w:r>
      <w:r>
        <w:rPr>
          <w:rFonts w:ascii="Times New Roman"/>
          <w:b w:val="false"/>
          <w:i w:val="false"/>
          <w:color w:val="ff0000"/>
          <w:sz w:val="28"/>
        </w:rPr>
        <w:t xml:space="preserve"> (08.01.2025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"электрондық үкіметтің" ақпараттық-коммуникациялық инфрақұрылымының операторына бекітіп берілетін "электрондық үкіметтің" ақпараттық-коммуникациялық инфрақұрылымы объектілерінің, сондай-ақ "электрондық үкіметтің" ақпараттық-коммуникациялық платформасының бағдарламалық өнімінің тізбесін қалыптастыру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30.09.2024 </w:t>
      </w:r>
      <w:r>
        <w:rPr>
          <w:rFonts w:ascii="Times New Roman"/>
          <w:b w:val="false"/>
          <w:i w:val="false"/>
          <w:color w:val="000000"/>
          <w:sz w:val="28"/>
        </w:rPr>
        <w:t>№ 611/НҚ</w:t>
      </w:r>
      <w:r>
        <w:rPr>
          <w:rFonts w:ascii="Times New Roman"/>
          <w:b w:val="false"/>
          <w:i w:val="false"/>
          <w:color w:val="ff0000"/>
          <w:sz w:val="28"/>
        </w:rPr>
        <w:t xml:space="preserve"> (08.01.2025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"Электрондық үкіметтің" ақпараттық-коммуникациялық инфрақұрылымының операторына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қалыптастыру қағидасын бекіту туралы" Қазақстан Республикасы Инвестициялар және даму министрінің міндетін атқарушының 2016 жылғы 26 қаңтардағы № 84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13247 тіркелген, "Әділет" ақпараттық-құқықтық жүйесінде 2016 жылғы 10 наурызда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Ақпараттандыру департаменті заңнамада белгіленген тәртіпен: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қазақ және орыс тілдеріндегі оның көшірмелерін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құқықғындағы республикалық мемлекеттік кәсіпорнына қағаз және электрондық түрде жіберуді;</w:t>
      </w:r>
    </w:p>
    <w:p>
      <w:pPr>
        <w:spacing w:after="0"/>
        <w:ind w:left="0"/>
        <w:jc w:val="both"/>
      </w:pPr>
      <w:r>
        <w:rPr>
          <w:rFonts w:ascii="Times New Roman"/>
          <w:b w:val="false"/>
          <w:i w:val="false"/>
          <w:color w:val="000000"/>
          <w:sz w:val="28"/>
        </w:rPr>
        <w:t>
      3) осы бұйрық ресми жарияланғаннан кейін оның Қазақстан Республикасы Ақпарат және коммуникациялар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жетелшілік ететін Қазақстан Республикасының Ақпарат және коммуникациялар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коммуникациялар</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өнеркәсіп</w:t>
            </w:r>
            <w:r>
              <w:br/>
            </w:r>
            <w:r>
              <w:rPr>
                <w:rFonts w:ascii="Times New Roman"/>
                <w:b w:val="false"/>
                <w:i w:val="false"/>
                <w:color w:val="000000"/>
                <w:sz w:val="20"/>
              </w:rPr>
              <w:t>Министрінің бұйрығымен</w:t>
            </w:r>
            <w:r>
              <w:br/>
            </w:r>
            <w:r>
              <w:rPr>
                <w:rFonts w:ascii="Times New Roman"/>
                <w:b w:val="false"/>
                <w:i w:val="false"/>
                <w:color w:val="000000"/>
                <w:sz w:val="20"/>
              </w:rPr>
              <w:t>бекітілген</w:t>
            </w:r>
            <w:r>
              <w:br/>
            </w:r>
            <w:r>
              <w:rPr>
                <w:rFonts w:ascii="Times New Roman"/>
                <w:b w:val="false"/>
                <w:i w:val="false"/>
                <w:color w:val="000000"/>
                <w:sz w:val="20"/>
              </w:rPr>
              <w:t>2018 жылғы 29 қаңтардағы</w:t>
            </w:r>
            <w:r>
              <w:br/>
            </w:r>
            <w:r>
              <w:rPr>
                <w:rFonts w:ascii="Times New Roman"/>
                <w:b w:val="false"/>
                <w:i w:val="false"/>
                <w:color w:val="000000"/>
                <w:sz w:val="20"/>
              </w:rPr>
              <w:t>№ 29</w:t>
            </w:r>
          </w:p>
        </w:tc>
      </w:tr>
    </w:tbl>
    <w:bookmarkStart w:name="z8" w:id="6"/>
    <w:p>
      <w:pPr>
        <w:spacing w:after="0"/>
        <w:ind w:left="0"/>
        <w:jc w:val="left"/>
      </w:pPr>
      <w:r>
        <w:rPr>
          <w:rFonts w:ascii="Times New Roman"/>
          <w:b/>
          <w:i w:val="false"/>
          <w:color w:val="000000"/>
        </w:rPr>
        <w:t xml:space="preserve"> "Электрондық үкіметтің" ақпараттық-коммуникациялық инфрақұрылымы операторына бекітіп берілетін "электрондық үкіметтің" ақпараттық-коммуникациялық инфрақұрылымы объектілерінің, сондай-ақ "электрондық үкіметтің" ақпараттық-коммуникациялық платформасының бағдарламалық өнімінің тізбесін қалыптастыру ережелері</w:t>
      </w:r>
    </w:p>
    <w:bookmarkEnd w:id="6"/>
    <w:p>
      <w:pPr>
        <w:spacing w:after="0"/>
        <w:ind w:left="0"/>
        <w:jc w:val="both"/>
      </w:pPr>
      <w:r>
        <w:rPr>
          <w:rFonts w:ascii="Times New Roman"/>
          <w:b w:val="false"/>
          <w:i w:val="false"/>
          <w:color w:val="ff0000"/>
          <w:sz w:val="28"/>
        </w:rPr>
        <w:t xml:space="preserve">
      Ескерту. Тақырып жаңа редакцияда - ҚР Цифрлық даму, инновациялар және аэроғарыш өнеркәсібі министрінің 30.09.2024 </w:t>
      </w:r>
      <w:r>
        <w:rPr>
          <w:rFonts w:ascii="Times New Roman"/>
          <w:b w:val="false"/>
          <w:i w:val="false"/>
          <w:color w:val="ff0000"/>
          <w:sz w:val="28"/>
        </w:rPr>
        <w:t>№ 611/НҚ</w:t>
      </w:r>
      <w:r>
        <w:rPr>
          <w:rFonts w:ascii="Times New Roman"/>
          <w:b w:val="false"/>
          <w:i w:val="false"/>
          <w:color w:val="ff0000"/>
          <w:sz w:val="28"/>
        </w:rPr>
        <w:t xml:space="preserve"> (08.01.2025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Ескерту. Ережелер жаңа редакцияда – ҚР Цифрлық даму, инновациялар және аэроғарыш өнеркәсібі министрінің 29.09.2022 </w:t>
      </w:r>
      <w:r>
        <w:rPr>
          <w:rFonts w:ascii="Times New Roman"/>
          <w:b w:val="false"/>
          <w:i w:val="false"/>
          <w:color w:val="000000"/>
          <w:sz w:val="28"/>
        </w:rPr>
        <w:t>№ 353/НҚ</w:t>
      </w:r>
      <w:r>
        <w:rPr>
          <w:rFonts w:ascii="Times New Roman"/>
          <w:b w:val="false"/>
          <w:i w:val="false"/>
          <w:color w:val="000000"/>
          <w:sz w:val="28"/>
        </w:rPr>
        <w:t xml:space="preserve"> (алғашқы ресми жарияланған күнінен кейін күнтізбелік он күн өткен соң күшке енгізіледі) бұйрығымен.</w:t>
      </w:r>
    </w:p>
    <w:p>
      <w:pPr>
        <w:spacing w:after="0"/>
        <w:ind w:left="0"/>
        <w:jc w:val="left"/>
      </w:pPr>
      <w:r>
        <w:rPr>
          <w:rFonts w:ascii="Times New Roman"/>
          <w:b/>
          <w:i w:val="false"/>
          <w:color w:val="000000"/>
        </w:rPr>
        <w:t xml:space="preserve"> 1 тарау. Жалпы ережелер</w:t>
      </w:r>
    </w:p>
    <w:bookmarkStart w:name="z15" w:id="7"/>
    <w:p>
      <w:pPr>
        <w:spacing w:after="0"/>
        <w:ind w:left="0"/>
        <w:jc w:val="both"/>
      </w:pPr>
      <w:r>
        <w:rPr>
          <w:rFonts w:ascii="Times New Roman"/>
          <w:b w:val="false"/>
          <w:i w:val="false"/>
          <w:color w:val="000000"/>
          <w:sz w:val="28"/>
        </w:rPr>
        <w:t>
      1. Осы "электрондық үкіметті" ақпараттық-коммуникациялық инфрақұрылымы операторына бекітіп берілетін "электрондық үкіметті" ақпараттық-коммуникациялық инфрақұрылымы объектілерінің, сондай-ақ "электрондық үкіметтің" ақпараттық-коммуникациялық платформасының бағдарламалық өнімінің тізбесін қалыптастыру ережелері (бұдан әрі – Ережелер) Қазақстан Республикасының "Ақпараттандыру туралы" Заңы (бұдан әрі – Заң) 7-бабына 6) тармақшасына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137) тармақшасына сәйкес әзірленді және "электрондық үкіметтің" ақпараттық-коммуникациялық инфрақұрылым операторына бекітілетін "электрондық үкіметтің" ақпараттық-коммуникациялық инфрақұрылымы объектілерінің тізбесін (бұдан әрі – Тізбе) қалыптастыру тәртібін анықтайды.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30.09.2024 </w:t>
      </w:r>
      <w:r>
        <w:rPr>
          <w:rFonts w:ascii="Times New Roman"/>
          <w:b w:val="false"/>
          <w:i w:val="false"/>
          <w:color w:val="000000"/>
          <w:sz w:val="28"/>
        </w:rPr>
        <w:t>№ 611/НҚ</w:t>
      </w:r>
      <w:r>
        <w:rPr>
          <w:rFonts w:ascii="Times New Roman"/>
          <w:b w:val="false"/>
          <w:i w:val="false"/>
          <w:color w:val="ff0000"/>
          <w:sz w:val="28"/>
        </w:rPr>
        <w:t xml:space="preserve"> (08.01.2025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Осы Ережелер мынадай ұғымдар пайдаланылады:</w:t>
      </w:r>
    </w:p>
    <w:bookmarkEnd w:id="8"/>
    <w:bookmarkStart w:name="z17" w:id="9"/>
    <w:p>
      <w:pPr>
        <w:spacing w:after="0"/>
        <w:ind w:left="0"/>
        <w:jc w:val="both"/>
      </w:pPr>
      <w:r>
        <w:rPr>
          <w:rFonts w:ascii="Times New Roman"/>
          <w:b w:val="false"/>
          <w:i w:val="false"/>
          <w:color w:val="000000"/>
          <w:sz w:val="28"/>
        </w:rPr>
        <w:t>
      1) ақпараттандыру саласындағы өкілетті орган (бұдан әрі – өкілетті орган) – ақпараттандыру және "электрондық үкімет" саласындағы басшылықты және салааралық үйлестіруді жүзеге асыратын орталық атқарушы орган;</w:t>
      </w:r>
    </w:p>
    <w:bookmarkEnd w:id="9"/>
    <w:bookmarkStart w:name="z18" w:id="10"/>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 қызмет көрсетуші персоналдың және техникалық құжаттаманы ұйымдастырып ретке келтірілген жиынтығы;</w:t>
      </w:r>
    </w:p>
    <w:bookmarkEnd w:id="10"/>
    <w:bookmarkStart w:name="z19" w:id="11"/>
    <w:p>
      <w:pPr>
        <w:spacing w:after="0"/>
        <w:ind w:left="0"/>
        <w:jc w:val="both"/>
      </w:pPr>
      <w:r>
        <w:rPr>
          <w:rFonts w:ascii="Times New Roman"/>
          <w:b w:val="false"/>
          <w:i w:val="false"/>
          <w:color w:val="000000"/>
          <w:sz w:val="28"/>
        </w:rPr>
        <w:t>
      3) ақпараттық коммуникациялық инфрақұрылым объектілері – ақпараттық жүйелер, технологиялық платформалар, аппараттық-бағдарламалық кешендер, серверлік үй-жайлар (деректерді өңдеу орталықтары), телекоммуникациялар желілері, сондай-ақ техникалық құралдардың ақпараттық қауіпсіздігін және үздіксіз жұмыс істеуін қамтамасыз ету жүйелері;</w:t>
      </w:r>
    </w:p>
    <w:bookmarkEnd w:id="11"/>
    <w:bookmarkStart w:name="z20" w:id="12"/>
    <w:p>
      <w:pPr>
        <w:spacing w:after="0"/>
        <w:ind w:left="0"/>
        <w:jc w:val="both"/>
      </w:pPr>
      <w:r>
        <w:rPr>
          <w:rFonts w:ascii="Times New Roman"/>
          <w:b w:val="false"/>
          <w:i w:val="false"/>
          <w:color w:val="000000"/>
          <w:sz w:val="28"/>
        </w:rPr>
        <w:t>
      4) аппараттық-бағдарламалық кешен (бұдан әрі – АБК) – белгілі бір типтегі міндеттерді шешу үшін бірлесіп қолданылатын бағдарламалық қамтыуы мен техникалық құралдардың жиынтығы;</w:t>
      </w:r>
    </w:p>
    <w:bookmarkEnd w:id="12"/>
    <w:bookmarkStart w:name="z21" w:id="13"/>
    <w:p>
      <w:pPr>
        <w:spacing w:after="0"/>
        <w:ind w:left="0"/>
        <w:jc w:val="both"/>
      </w:pPr>
      <w:r>
        <w:rPr>
          <w:rFonts w:ascii="Times New Roman"/>
          <w:b w:val="false"/>
          <w:i w:val="false"/>
          <w:color w:val="000000"/>
          <w:sz w:val="28"/>
        </w:rPr>
        <w:t>
      5) "электрондық үкіметтің" архитектурасы – тиісті салалар (аялар) бөлінісінде мемлекеттік басқарудың міндеттерін, функцияларын қоса алғанда, "электрондық үкіметтің" ақпараттандыру объектілерінің цифрлық нысандағы сипаттамасы;"</w:t>
      </w:r>
    </w:p>
    <w:bookmarkEnd w:id="13"/>
    <w:bookmarkStart w:name="z22" w:id="14"/>
    <w:p>
      <w:pPr>
        <w:spacing w:after="0"/>
        <w:ind w:left="0"/>
        <w:jc w:val="both"/>
      </w:pPr>
      <w:r>
        <w:rPr>
          <w:rFonts w:ascii="Times New Roman"/>
          <w:b w:val="false"/>
          <w:i w:val="false"/>
          <w:color w:val="000000"/>
          <w:sz w:val="28"/>
        </w:rPr>
        <w:t>
      6) "электрондық үкіметтің" ақпараттық-коммуникациялық инфрақұрылымының операторы (бұдан әрі – оператор) – Қазақстан Республикасының Үкіметімен белгіленетін, "электрондық үкіметтің" ақпараттық-коммуникациялық инфрақұрылымының жұмыс істеуін қамтамасыз ету жүктелген заңды тұлға;</w:t>
      </w:r>
    </w:p>
    <w:bookmarkEnd w:id="14"/>
    <w:bookmarkStart w:name="z23" w:id="15"/>
    <w:p>
      <w:pPr>
        <w:spacing w:after="0"/>
        <w:ind w:left="0"/>
        <w:jc w:val="both"/>
      </w:pPr>
      <w:r>
        <w:rPr>
          <w:rFonts w:ascii="Times New Roman"/>
          <w:b w:val="false"/>
          <w:i w:val="false"/>
          <w:color w:val="000000"/>
          <w:sz w:val="28"/>
        </w:rPr>
        <w:t>
      7) "электрондық үкіметтің" архитектуралық порталы - ақпараттандыру саласындағы мониторинг, талдау және жоспарлау үшін мемлекеттік органдардың одан әрі пайдалануы мақсатында "электрондық үкіметтің" ақпараттандыру объектілері туралы мәліметтерді есепке алу, сақтауды және жүйелеуді жүзеге асыру, "электрондық үкіметтің" архитектурасына арналған ақпараттандыру объектісі;</w:t>
      </w:r>
    </w:p>
    <w:bookmarkEnd w:id="15"/>
    <w:bookmarkStart w:name="z24" w:id="16"/>
    <w:p>
      <w:pPr>
        <w:spacing w:after="0"/>
        <w:ind w:left="0"/>
        <w:jc w:val="both"/>
      </w:pPr>
      <w:r>
        <w:rPr>
          <w:rFonts w:ascii="Times New Roman"/>
          <w:b w:val="false"/>
          <w:i w:val="false"/>
          <w:color w:val="000000"/>
          <w:sz w:val="28"/>
        </w:rPr>
        <w:t>
      8) "электрондық үкіметтің" сервистік интеграторы – "электрондық үкіметтің" архитектурасын дамытуды әдіснамалық қамтамасыз ету жөніндегі функциялар, сондай-ақ Заңда көзделген өзге де функциялар жүктелген Қазақстан Республикасының Үкіметі айқындайтын заңды тұлға.</w:t>
      </w:r>
    </w:p>
    <w:bookmarkEnd w:id="16"/>
    <w:bookmarkStart w:name="z63" w:id="17"/>
    <w:p>
      <w:pPr>
        <w:spacing w:after="0"/>
        <w:ind w:left="0"/>
        <w:jc w:val="both"/>
      </w:pPr>
      <w:r>
        <w:rPr>
          <w:rFonts w:ascii="Times New Roman"/>
          <w:b w:val="false"/>
          <w:i w:val="false"/>
          <w:color w:val="000000"/>
          <w:sz w:val="28"/>
        </w:rPr>
        <w:t>
      9) "электрондық үкіметтің" ақпараттық-коммуникациялық платформасының бағдарламалық өнімі (бұдан әрі – платформалық бағдарламалық өнім) – "электрондық үкіметтің" ақпараттық-коммуникациялық платформасында әзірленген және орналастырылған бағдарламалық қамтылым;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Цифрлық даму, инновациялар және аэроғарыш өнеркәсібі министрінің 30.09.2024 </w:t>
      </w:r>
      <w:r>
        <w:rPr>
          <w:rFonts w:ascii="Times New Roman"/>
          <w:b w:val="false"/>
          <w:i w:val="false"/>
          <w:color w:val="000000"/>
          <w:sz w:val="28"/>
        </w:rPr>
        <w:t>№ 611/НҚ</w:t>
      </w:r>
      <w:r>
        <w:rPr>
          <w:rFonts w:ascii="Times New Roman"/>
          <w:b w:val="false"/>
          <w:i w:val="false"/>
          <w:color w:val="ff0000"/>
          <w:sz w:val="28"/>
        </w:rPr>
        <w:t xml:space="preserve"> (08.01.2025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5" w:id="18"/>
    <w:p>
      <w:pPr>
        <w:spacing w:after="0"/>
        <w:ind w:left="0"/>
        <w:jc w:val="left"/>
      </w:pPr>
      <w:r>
        <w:rPr>
          <w:rFonts w:ascii="Times New Roman"/>
          <w:b/>
          <w:i w:val="false"/>
          <w:color w:val="000000"/>
        </w:rPr>
        <w:t xml:space="preserve"> 2 тарау. Операторға бекітіп берілетін "электрондық үкіметтің" ақпараттық-коммуникациялық инфрақұрылымы объектілерінің, сондай-ақ "электрондық үкіметтің" ақпараттық-коммуникациялық платформасының бағдарламалық өнімінің тізбесін қалыптастыру тәртібі</w:t>
      </w:r>
    </w:p>
    <w:bookmarkEnd w:id="18"/>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инновациялар және аэроғарыш өнеркәсібі министрінің 30.09.2024 </w:t>
      </w:r>
      <w:r>
        <w:rPr>
          <w:rFonts w:ascii="Times New Roman"/>
          <w:b w:val="false"/>
          <w:i w:val="false"/>
          <w:color w:val="ff0000"/>
          <w:sz w:val="28"/>
        </w:rPr>
        <w:t>№ 611/НҚ</w:t>
      </w:r>
      <w:r>
        <w:rPr>
          <w:rFonts w:ascii="Times New Roman"/>
          <w:b w:val="false"/>
          <w:i w:val="false"/>
          <w:color w:val="ff0000"/>
          <w:sz w:val="28"/>
        </w:rPr>
        <w:t xml:space="preserve"> (08.01.2025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26" w:id="19"/>
    <w:p>
      <w:pPr>
        <w:spacing w:after="0"/>
        <w:ind w:left="0"/>
        <w:jc w:val="both"/>
      </w:pPr>
      <w:r>
        <w:rPr>
          <w:rFonts w:ascii="Times New Roman"/>
          <w:b w:val="false"/>
          <w:i w:val="false"/>
          <w:color w:val="000000"/>
          <w:sz w:val="28"/>
        </w:rPr>
        <w:t xml:space="preserve">
      3. Мемлекеттік орган "электрондық үкіметтің" ақпараттық-коммуникациялық инфрақұрылымы объектісін (бұдан әрі – объект) Тізбеге енгізу үшін өкілетті органға келесі құжаттарды ұсына отырып, осы Ережелдің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жібереді:</w:t>
      </w:r>
    </w:p>
    <w:bookmarkEnd w:id="19"/>
    <w:bookmarkStart w:name="z27" w:id="20"/>
    <w:p>
      <w:pPr>
        <w:spacing w:after="0"/>
        <w:ind w:left="0"/>
        <w:jc w:val="both"/>
      </w:pPr>
      <w:r>
        <w:rPr>
          <w:rFonts w:ascii="Times New Roman"/>
          <w:b w:val="false"/>
          <w:i w:val="false"/>
          <w:color w:val="000000"/>
          <w:sz w:val="28"/>
        </w:rPr>
        <w:t>
      1) ақпараттық жүйені Тізбесіне қосқан кезде:</w:t>
      </w:r>
    </w:p>
    <w:bookmarkEnd w:id="20"/>
    <w:bookmarkStart w:name="z28" w:id="21"/>
    <w:p>
      <w:pPr>
        <w:spacing w:after="0"/>
        <w:ind w:left="0"/>
        <w:jc w:val="both"/>
      </w:pPr>
      <w:r>
        <w:rPr>
          <w:rFonts w:ascii="Times New Roman"/>
          <w:b w:val="false"/>
          <w:i w:val="false"/>
          <w:color w:val="000000"/>
          <w:sz w:val="28"/>
        </w:rPr>
        <w:t>
      осы ақпараттық жүйенің көмегімен электрондық нысанда көрсетілетін мемлекеттік қызметтердің тізбесіне осы ақпараттық жүйенің көмегімен автоматтандырылатын мемлекеттік органдардың функцияларының тізбесі;</w:t>
      </w:r>
    </w:p>
    <w:bookmarkEnd w:id="21"/>
    <w:bookmarkStart w:name="z29" w:id="22"/>
    <w:p>
      <w:pPr>
        <w:spacing w:after="0"/>
        <w:ind w:left="0"/>
        <w:jc w:val="both"/>
      </w:pPr>
      <w:r>
        <w:rPr>
          <w:rFonts w:ascii="Times New Roman"/>
          <w:b w:val="false"/>
          <w:i w:val="false"/>
          <w:color w:val="000000"/>
          <w:sz w:val="28"/>
        </w:rPr>
        <w:t xml:space="preserve">
      осы Ережелердің </w:t>
      </w:r>
      <w:r>
        <w:rPr>
          <w:rFonts w:ascii="Times New Roman"/>
          <w:b w:val="false"/>
          <w:i w:val="false"/>
          <w:color w:val="000000"/>
          <w:sz w:val="28"/>
        </w:rPr>
        <w:t>2-қосымшаға</w:t>
      </w:r>
      <w:r>
        <w:rPr>
          <w:rFonts w:ascii="Times New Roman"/>
          <w:b w:val="false"/>
          <w:i w:val="false"/>
          <w:color w:val="000000"/>
          <w:sz w:val="28"/>
        </w:rPr>
        <w:t xml:space="preserve"> сәйкес операторға бекітілетін "электрондық үкіметтің" ақпараттық-коммуникациялық инфрақұрылымы объектілерінің тізбесін қалыптастыру кезінде ақпараттық жүйенің ақпараттық-коммуникациялық инфрақұрылым объектілерін іріктеу өлшемшарттарына сәйкестігі туралы ақпарат (бұдан әрі – өлшемдер).</w:t>
      </w:r>
    </w:p>
    <w:bookmarkEnd w:id="22"/>
    <w:bookmarkStart w:name="z30" w:id="23"/>
    <w:p>
      <w:pPr>
        <w:spacing w:after="0"/>
        <w:ind w:left="0"/>
        <w:jc w:val="both"/>
      </w:pPr>
      <w:r>
        <w:rPr>
          <w:rFonts w:ascii="Times New Roman"/>
          <w:b w:val="false"/>
          <w:i w:val="false"/>
          <w:color w:val="000000"/>
          <w:sz w:val="28"/>
        </w:rPr>
        <w:t>
      2) АБК Тізбесіне қосу кезінде:</w:t>
      </w:r>
    </w:p>
    <w:bookmarkEnd w:id="23"/>
    <w:bookmarkStart w:name="z31" w:id="24"/>
    <w:p>
      <w:pPr>
        <w:spacing w:after="0"/>
        <w:ind w:left="0"/>
        <w:jc w:val="both"/>
      </w:pPr>
      <w:r>
        <w:rPr>
          <w:rFonts w:ascii="Times New Roman"/>
          <w:b w:val="false"/>
          <w:i w:val="false"/>
          <w:color w:val="000000"/>
          <w:sz w:val="28"/>
        </w:rPr>
        <w:t>
      АБК тіркелген пайдаланушылар саны туралы мәліметтер;</w:t>
      </w:r>
    </w:p>
    <w:bookmarkEnd w:id="24"/>
    <w:bookmarkStart w:name="z32" w:id="25"/>
    <w:p>
      <w:pPr>
        <w:spacing w:after="0"/>
        <w:ind w:left="0"/>
        <w:jc w:val="both"/>
      </w:pPr>
      <w:r>
        <w:rPr>
          <w:rFonts w:ascii="Times New Roman"/>
          <w:b w:val="false"/>
          <w:i w:val="false"/>
          <w:color w:val="000000"/>
          <w:sz w:val="28"/>
        </w:rPr>
        <w:t xml:space="preserve">
      АБК арқылы мемлекеттік органның пайдаланушылары өзара іс-қимыл жасайтын ақпараттық жүйелердің тізбесі; </w:t>
      </w:r>
    </w:p>
    <w:bookmarkEnd w:id="25"/>
    <w:bookmarkStart w:name="z33" w:id="26"/>
    <w:p>
      <w:pPr>
        <w:spacing w:after="0"/>
        <w:ind w:left="0"/>
        <w:jc w:val="both"/>
      </w:pPr>
      <w:r>
        <w:rPr>
          <w:rFonts w:ascii="Times New Roman"/>
          <w:b w:val="false"/>
          <w:i w:val="false"/>
          <w:color w:val="000000"/>
          <w:sz w:val="28"/>
        </w:rPr>
        <w:t>
      әрбір бөлімше (мемлекеттік органдар, ведомстволық бағынысты ұйымдар, Аумақтық бөлімшелер) бойынша АБК пайдаланушылардың түпкілікті санын көрсете отырып, АБК-ні пайдаланатын мемлекеттік органның құрылымдық бөлімшелерінің, оның ішінде аумақтық бөлімшелерінің тізімі;</w:t>
      </w:r>
    </w:p>
    <w:bookmarkEnd w:id="26"/>
    <w:bookmarkStart w:name="z34" w:id="27"/>
    <w:p>
      <w:pPr>
        <w:spacing w:after="0"/>
        <w:ind w:left="0"/>
        <w:jc w:val="both"/>
      </w:pPr>
      <w:r>
        <w:rPr>
          <w:rFonts w:ascii="Times New Roman"/>
          <w:b w:val="false"/>
          <w:i w:val="false"/>
          <w:color w:val="000000"/>
          <w:sz w:val="28"/>
        </w:rPr>
        <w:t>
      мемлекеттік органда пайдалануға рұқсат етілген бағдарламалық қамтылымның тізімі;</w:t>
      </w:r>
    </w:p>
    <w:bookmarkEnd w:id="27"/>
    <w:bookmarkStart w:name="z35" w:id="28"/>
    <w:p>
      <w:pPr>
        <w:spacing w:after="0"/>
        <w:ind w:left="0"/>
        <w:jc w:val="both"/>
      </w:pPr>
      <w:r>
        <w:rPr>
          <w:rFonts w:ascii="Times New Roman"/>
          <w:b w:val="false"/>
          <w:i w:val="false"/>
          <w:color w:val="000000"/>
          <w:sz w:val="28"/>
        </w:rPr>
        <w:t>
      АБК өлшемдеріне сәйкестігі туралы ақпарат.</w:t>
      </w:r>
    </w:p>
    <w:bookmarkEnd w:id="28"/>
    <w:bookmarkStart w:name="z36" w:id="29"/>
    <w:p>
      <w:pPr>
        <w:spacing w:after="0"/>
        <w:ind w:left="0"/>
        <w:jc w:val="both"/>
      </w:pPr>
      <w:r>
        <w:rPr>
          <w:rFonts w:ascii="Times New Roman"/>
          <w:b w:val="false"/>
          <w:i w:val="false"/>
          <w:color w:val="000000"/>
          <w:sz w:val="28"/>
        </w:rPr>
        <w:t xml:space="preserve">
      Бұл ретте мемлекеттік органдар "Электрондық үкіметтің" архитектурасын қалыптастыру және іске асырылуын мониторингілеу қағидаларын бекіту туралы" Қазақстан Республикасы Цифрлық даму, инновациялар және аэроғарыш өнеркәсібі министрінің 2019 жылғы 12 тамыздағы № 193/НҚ бұйрығымен (нормативтік құқықтық актілерді мемлекеттік тіркеу тізілімінде № 134088 болып тіркелген) бекітетін "электрондық үкіметтің" архитектурасын қалыптастыру және іске асыру мониторингі </w:t>
      </w:r>
      <w:r>
        <w:rPr>
          <w:rFonts w:ascii="Times New Roman"/>
          <w:b w:val="false"/>
          <w:i w:val="false"/>
          <w:color w:val="000000"/>
          <w:sz w:val="28"/>
        </w:rPr>
        <w:t>қағидаларына</w:t>
      </w:r>
      <w:r>
        <w:rPr>
          <w:rFonts w:ascii="Times New Roman"/>
          <w:b w:val="false"/>
          <w:i w:val="false"/>
          <w:color w:val="000000"/>
          <w:sz w:val="28"/>
        </w:rPr>
        <w:t xml:space="preserve"> сәйкес "электрондық үкіметтің" архитектуралық порталында ақпараттандыру объектілері және оларға техникалық құжаттама туралы мәліметтерді орналастыруды қамтамасыз етеді.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Цифрлық даму, инновациялар және аэроғарыш өнеркәсібі министрінің 30.09.2024 </w:t>
      </w:r>
      <w:r>
        <w:rPr>
          <w:rFonts w:ascii="Times New Roman"/>
          <w:b w:val="false"/>
          <w:i w:val="false"/>
          <w:color w:val="000000"/>
          <w:sz w:val="28"/>
        </w:rPr>
        <w:t>№ 611/НҚ</w:t>
      </w:r>
      <w:r>
        <w:rPr>
          <w:rFonts w:ascii="Times New Roman"/>
          <w:b w:val="false"/>
          <w:i w:val="false"/>
          <w:color w:val="ff0000"/>
          <w:sz w:val="28"/>
        </w:rPr>
        <w:t xml:space="preserve"> (08.01.2025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4. Өкілетті орган Мемлекеттік орган ұсынған, осы Қағидалардың 4-тармағында көрсетілген құжаттарды тексереді және олардың "электрондық үкіметтің" объектінң архитектурасына сәйкестігі немесе сәйкес еместігі туралы ұсынымдарды, сондай-ақ "электрондық үкіметтің" архитектуралық порталында орналастырылған объектілер туралы мәліметтерді ұсыну үшін өтініш келіп түскен күннен бастап бес жұмыс күн ішінде сервистік интеграторға жібереді.</w:t>
      </w:r>
    </w:p>
    <w:bookmarkEnd w:id="30"/>
    <w:bookmarkStart w:name="z38" w:id="31"/>
    <w:p>
      <w:pPr>
        <w:spacing w:after="0"/>
        <w:ind w:left="0"/>
        <w:jc w:val="both"/>
      </w:pPr>
      <w:r>
        <w:rPr>
          <w:rFonts w:ascii="Times New Roman"/>
          <w:b w:val="false"/>
          <w:i w:val="false"/>
          <w:color w:val="000000"/>
          <w:sz w:val="28"/>
        </w:rPr>
        <w:t>
      5. Сервистік интегратор өтініш келіп түскен күннен бастап бес жұмыс күн ішінде өкілетті органға объектінің, мемлекеттік органның "электрондық үкімет" архитектурасына сәйкестігі немесе сәйкес еместігі туралы ұсынымдарды, сондай-ақ "электрондық үкіметтің" архитектуралық порталында орналастырылған объектілер туралы мәліметтерді ұсынады, сондай-ақ "электрондық үкіметтің" архитектуралық порталында объект туралы мынадай мәліметтердің бар-жоғын растайды:</w:t>
      </w:r>
    </w:p>
    <w:bookmarkEnd w:id="31"/>
    <w:bookmarkStart w:name="z39" w:id="32"/>
    <w:p>
      <w:pPr>
        <w:spacing w:after="0"/>
        <w:ind w:left="0"/>
        <w:jc w:val="both"/>
      </w:pPr>
      <w:r>
        <w:rPr>
          <w:rFonts w:ascii="Times New Roman"/>
          <w:b w:val="false"/>
          <w:i w:val="false"/>
          <w:color w:val="000000"/>
          <w:sz w:val="28"/>
        </w:rPr>
        <w:t>
      1) Тізбеге ақпараттық жүйені қосқан кезде:</w:t>
      </w:r>
    </w:p>
    <w:bookmarkEnd w:id="32"/>
    <w:p>
      <w:pPr>
        <w:spacing w:after="0"/>
        <w:ind w:left="0"/>
        <w:jc w:val="both"/>
      </w:pPr>
      <w:r>
        <w:rPr>
          <w:rFonts w:ascii="Times New Roman"/>
          <w:b w:val="false"/>
          <w:i w:val="false"/>
          <w:color w:val="000000"/>
          <w:sz w:val="28"/>
        </w:rPr>
        <w:t>
      ақпараттық жүйенің сипаттамасы;</w:t>
      </w:r>
    </w:p>
    <w:p>
      <w:pPr>
        <w:spacing w:after="0"/>
        <w:ind w:left="0"/>
        <w:jc w:val="both"/>
      </w:pPr>
      <w:r>
        <w:rPr>
          <w:rFonts w:ascii="Times New Roman"/>
          <w:b w:val="false"/>
          <w:i w:val="false"/>
          <w:color w:val="000000"/>
          <w:sz w:val="28"/>
        </w:rPr>
        <w:t>
      техникалық құжаттаманың көшірмесі;</w:t>
      </w:r>
    </w:p>
    <w:p>
      <w:pPr>
        <w:spacing w:after="0"/>
        <w:ind w:left="0"/>
        <w:jc w:val="both"/>
      </w:pPr>
      <w:r>
        <w:rPr>
          <w:rFonts w:ascii="Times New Roman"/>
          <w:b w:val="false"/>
          <w:i w:val="false"/>
          <w:color w:val="000000"/>
          <w:sz w:val="28"/>
        </w:rPr>
        <w:t>
      өнеркәсіптік пайдалануға тапсыру туралы құжат;</w:t>
      </w:r>
    </w:p>
    <w:p>
      <w:pPr>
        <w:spacing w:after="0"/>
        <w:ind w:left="0"/>
        <w:jc w:val="both"/>
      </w:pPr>
      <w:r>
        <w:rPr>
          <w:rFonts w:ascii="Times New Roman"/>
          <w:b w:val="false"/>
          <w:i w:val="false"/>
          <w:color w:val="000000"/>
          <w:sz w:val="28"/>
        </w:rPr>
        <w:t>
      ақпараттық жүйенің тіркелген пайдаланушыларының саны туралы мәліметтер;</w:t>
      </w:r>
    </w:p>
    <w:p>
      <w:pPr>
        <w:spacing w:after="0"/>
        <w:ind w:left="0"/>
        <w:jc w:val="both"/>
      </w:pPr>
      <w:r>
        <w:rPr>
          <w:rFonts w:ascii="Times New Roman"/>
          <w:b w:val="false"/>
          <w:i w:val="false"/>
          <w:color w:val="000000"/>
          <w:sz w:val="28"/>
        </w:rPr>
        <w:t>
      ақпараттық жүйені пайдаланатын мемлекеттік органдардың саны және ақпараттық жүйе енгізілген объектілердің саны (мемлекеттік органдар, ведомстволық бағынысты ұйымдар, аумақтық бөлімшелер);</w:t>
      </w:r>
    </w:p>
    <w:p>
      <w:pPr>
        <w:spacing w:after="0"/>
        <w:ind w:left="0"/>
        <w:jc w:val="both"/>
      </w:pPr>
      <w:r>
        <w:rPr>
          <w:rFonts w:ascii="Times New Roman"/>
          <w:b w:val="false"/>
          <w:i w:val="false"/>
          <w:color w:val="000000"/>
          <w:sz w:val="28"/>
        </w:rPr>
        <w:t>
      ақпараттық қауіпсіздік талаптарына сәйкестікке сынақтар хаттамаларының көшірмесі (егер ақпараттық жүйе даму сатысында болған жағдайда, мерзімі өткен сынақтар хаттамалары).</w:t>
      </w:r>
    </w:p>
    <w:bookmarkStart w:name="z46" w:id="33"/>
    <w:p>
      <w:pPr>
        <w:spacing w:after="0"/>
        <w:ind w:left="0"/>
        <w:jc w:val="both"/>
      </w:pPr>
      <w:r>
        <w:rPr>
          <w:rFonts w:ascii="Times New Roman"/>
          <w:b w:val="false"/>
          <w:i w:val="false"/>
          <w:color w:val="000000"/>
          <w:sz w:val="28"/>
        </w:rPr>
        <w:t xml:space="preserve">
      2) АБК Тізбесіне қосу кезінде: </w:t>
      </w:r>
    </w:p>
    <w:bookmarkEnd w:id="33"/>
    <w:bookmarkStart w:name="z47" w:id="34"/>
    <w:p>
      <w:pPr>
        <w:spacing w:after="0"/>
        <w:ind w:left="0"/>
        <w:jc w:val="both"/>
      </w:pPr>
      <w:r>
        <w:rPr>
          <w:rFonts w:ascii="Times New Roman"/>
          <w:b w:val="false"/>
          <w:i w:val="false"/>
          <w:color w:val="000000"/>
          <w:sz w:val="28"/>
        </w:rPr>
        <w:t xml:space="preserve">
      АБК сипаттамасы; </w:t>
      </w:r>
    </w:p>
    <w:bookmarkEnd w:id="34"/>
    <w:bookmarkStart w:name="z48" w:id="35"/>
    <w:p>
      <w:pPr>
        <w:spacing w:after="0"/>
        <w:ind w:left="0"/>
        <w:jc w:val="both"/>
      </w:pPr>
      <w:r>
        <w:rPr>
          <w:rFonts w:ascii="Times New Roman"/>
          <w:b w:val="false"/>
          <w:i w:val="false"/>
          <w:color w:val="000000"/>
          <w:sz w:val="28"/>
        </w:rPr>
        <w:t>
      АБК техникалық сипаттамалары.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Цифрлық даму, инновациялар және аэроғарыш өнеркәсібі министрінің 30.04.2024 </w:t>
      </w:r>
      <w:r>
        <w:rPr>
          <w:rFonts w:ascii="Times New Roman"/>
          <w:b w:val="false"/>
          <w:i w:val="false"/>
          <w:color w:val="00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6"/>
    <w:p>
      <w:pPr>
        <w:spacing w:after="0"/>
        <w:ind w:left="0"/>
        <w:jc w:val="both"/>
      </w:pPr>
      <w:r>
        <w:rPr>
          <w:rFonts w:ascii="Times New Roman"/>
          <w:b w:val="false"/>
          <w:i w:val="false"/>
          <w:color w:val="000000"/>
          <w:sz w:val="28"/>
        </w:rPr>
        <w:t>
      6. Өкілетті орган объектіні келесі негіздер бойынша енгізуден бас тартады:</w:t>
      </w:r>
    </w:p>
    <w:bookmarkEnd w:id="36"/>
    <w:bookmarkStart w:name="z50" w:id="37"/>
    <w:p>
      <w:pPr>
        <w:spacing w:after="0"/>
        <w:ind w:left="0"/>
        <w:jc w:val="both"/>
      </w:pPr>
      <w:r>
        <w:rPr>
          <w:rFonts w:ascii="Times New Roman"/>
          <w:b w:val="false"/>
          <w:i w:val="false"/>
          <w:color w:val="000000"/>
          <w:sz w:val="28"/>
        </w:rPr>
        <w:t>
      1) егер объект өлшемшарттарға сәйкес іріктеу қорытындысы бойынша үш және одан көп балл жинамаса. Бұл ретте әрбір өлшемшартта кемінде бір балл жинау қажет;</w:t>
      </w:r>
    </w:p>
    <w:bookmarkEnd w:id="37"/>
    <w:bookmarkStart w:name="z51" w:id="38"/>
    <w:p>
      <w:pPr>
        <w:spacing w:after="0"/>
        <w:ind w:left="0"/>
        <w:jc w:val="both"/>
      </w:pPr>
      <w:r>
        <w:rPr>
          <w:rFonts w:ascii="Times New Roman"/>
          <w:b w:val="false"/>
          <w:i w:val="false"/>
          <w:color w:val="000000"/>
          <w:sz w:val="28"/>
        </w:rPr>
        <w:t>
      2) объектінің "электрондық үкімет" архитектурасына сәйкес болмауы.</w:t>
      </w:r>
    </w:p>
    <w:bookmarkEnd w:id="38"/>
    <w:bookmarkStart w:name="z52" w:id="39"/>
    <w:p>
      <w:pPr>
        <w:spacing w:after="0"/>
        <w:ind w:left="0"/>
        <w:jc w:val="both"/>
      </w:pPr>
      <w:r>
        <w:rPr>
          <w:rFonts w:ascii="Times New Roman"/>
          <w:b w:val="false"/>
          <w:i w:val="false"/>
          <w:color w:val="000000"/>
          <w:sz w:val="28"/>
        </w:rPr>
        <w:t>
      3) осы Қағидалардың 6-тармағының 1) және 2) тармақшаларында көзделген "электрондық үкіметтің" архитектуралық порталында объект туралы орналастырылған мәліметтердің болмауы.</w:t>
      </w:r>
    </w:p>
    <w:bookmarkEnd w:id="39"/>
    <w:bookmarkStart w:name="z53" w:id="40"/>
    <w:p>
      <w:pPr>
        <w:spacing w:after="0"/>
        <w:ind w:left="0"/>
        <w:jc w:val="both"/>
      </w:pPr>
      <w:r>
        <w:rPr>
          <w:rFonts w:ascii="Times New Roman"/>
          <w:b w:val="false"/>
          <w:i w:val="false"/>
          <w:color w:val="000000"/>
          <w:sz w:val="28"/>
        </w:rPr>
        <w:t>
      7. Өкілетті орган сервистік интегратордан ұсыным алған күннен бастап бес жұмыс күнінен кешіктірілмейтін мерзімде шешім қабылдайды және өзінің шешімі туралы Мемлекеттік органды хабар береді:</w:t>
      </w:r>
    </w:p>
    <w:bookmarkEnd w:id="40"/>
    <w:bookmarkStart w:name="z54" w:id="41"/>
    <w:p>
      <w:pPr>
        <w:spacing w:after="0"/>
        <w:ind w:left="0"/>
        <w:jc w:val="both"/>
      </w:pPr>
      <w:r>
        <w:rPr>
          <w:rFonts w:ascii="Times New Roman"/>
          <w:b w:val="false"/>
          <w:i w:val="false"/>
          <w:color w:val="000000"/>
          <w:sz w:val="28"/>
        </w:rPr>
        <w:t>
      1) объектіні Тізбеге енгізу туралы;</w:t>
      </w:r>
    </w:p>
    <w:bookmarkEnd w:id="41"/>
    <w:bookmarkStart w:name="z55" w:id="42"/>
    <w:p>
      <w:pPr>
        <w:spacing w:after="0"/>
        <w:ind w:left="0"/>
        <w:jc w:val="both"/>
      </w:pPr>
      <w:r>
        <w:rPr>
          <w:rFonts w:ascii="Times New Roman"/>
          <w:b w:val="false"/>
          <w:i w:val="false"/>
          <w:color w:val="000000"/>
          <w:sz w:val="28"/>
        </w:rPr>
        <w:t>
      2) бас тарту себептерін көрсете отырып, объектті Тізбеге енгізуден бас тарту туралы шешімдердің бірін қабылдайды.</w:t>
      </w:r>
    </w:p>
    <w:bookmarkEnd w:id="42"/>
    <w:bookmarkStart w:name="z56" w:id="43"/>
    <w:p>
      <w:pPr>
        <w:spacing w:after="0"/>
        <w:ind w:left="0"/>
        <w:jc w:val="both"/>
      </w:pPr>
      <w:r>
        <w:rPr>
          <w:rFonts w:ascii="Times New Roman"/>
          <w:b w:val="false"/>
          <w:i w:val="false"/>
          <w:color w:val="000000"/>
          <w:sz w:val="28"/>
        </w:rPr>
        <w:t>
      8. Объектіні Тізбеге енгізу туралы шешім қабылданған жағдайда өкілетті орган бес жұмыс күнінен кешіктірілмейтін мерзімде операторды осы Қағидалардың 4-ші және 6-шы тармағында көрсетілген құжаттар тізбесін ұсына отырып, қабылданған шешім туралы хабардар етеді.</w:t>
      </w:r>
    </w:p>
    <w:bookmarkEnd w:id="43"/>
    <w:bookmarkStart w:name="z57" w:id="44"/>
    <w:p>
      <w:pPr>
        <w:spacing w:after="0"/>
        <w:ind w:left="0"/>
        <w:jc w:val="both"/>
      </w:pPr>
      <w:r>
        <w:rPr>
          <w:rFonts w:ascii="Times New Roman"/>
          <w:b w:val="false"/>
          <w:i w:val="false"/>
          <w:color w:val="000000"/>
          <w:sz w:val="28"/>
        </w:rPr>
        <w:t>
      9. Өкілетті орган объектіні Тізбеге енгізу туралы шешім негізінде бес жұмыс күнінен кешіктірілмейтін мерзімде тиісті бұйрықты әзірлеу және қабылдауды жүзеге асырады.</w:t>
      </w:r>
    </w:p>
    <w:bookmarkEnd w:id="44"/>
    <w:bookmarkStart w:name="z58" w:id="45"/>
    <w:p>
      <w:pPr>
        <w:spacing w:after="0"/>
        <w:ind w:left="0"/>
        <w:jc w:val="both"/>
      </w:pPr>
      <w:r>
        <w:rPr>
          <w:rFonts w:ascii="Times New Roman"/>
          <w:b w:val="false"/>
          <w:i w:val="false"/>
          <w:color w:val="000000"/>
          <w:sz w:val="28"/>
        </w:rPr>
        <w:t>
      10. Тізбеге енгізілген объектіні пайдалану тоқтатылған жағдайда, Мемлекеттік орган он жұмыс күні өткеннен кейін осы объектіні Тізбеден алып тастау үшін өкілетті органды хабардар етеді.</w:t>
      </w:r>
    </w:p>
    <w:bookmarkEnd w:id="45"/>
    <w:bookmarkStart w:name="z64" w:id="46"/>
    <w:p>
      <w:pPr>
        <w:spacing w:after="0"/>
        <w:ind w:left="0"/>
        <w:jc w:val="both"/>
      </w:pPr>
      <w:r>
        <w:rPr>
          <w:rFonts w:ascii="Times New Roman"/>
          <w:b w:val="false"/>
          <w:i w:val="false"/>
          <w:color w:val="000000"/>
          <w:sz w:val="28"/>
        </w:rPr>
        <w:t>
      11. Әзірленген платформалық бағдарламалық өнімді Тізбеге енгізу үшін мемлекеттік орган уәкілетті органды хабардар етеді және ақпараттық қауіпсіздік талаптарына сәйкес сынақтардың оң нәтижелерін (сынақ хаттамасы) ұсынады.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11-тармақпен толықтырылды – ҚР Цифрлық даму, инновациялар және аэроғарыш өнеркәсібі министрінің 30.09.2024 </w:t>
      </w:r>
      <w:r>
        <w:rPr>
          <w:rFonts w:ascii="Times New Roman"/>
          <w:b w:val="false"/>
          <w:i w:val="false"/>
          <w:color w:val="000000"/>
          <w:sz w:val="28"/>
        </w:rPr>
        <w:t>№ 611/НҚ</w:t>
      </w:r>
      <w:r>
        <w:rPr>
          <w:rFonts w:ascii="Times New Roman"/>
          <w:b w:val="false"/>
          <w:i w:val="false"/>
          <w:color w:val="ff0000"/>
          <w:sz w:val="28"/>
        </w:rPr>
        <w:t xml:space="preserve"> (08.01.2025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Ережелерге 1-і қосымша</w:t>
            </w:r>
            <w:r>
              <w:br/>
            </w:r>
            <w:r>
              <w:rPr>
                <w:rFonts w:ascii="Times New Roman"/>
                <w:b w:val="false"/>
                <w:i w:val="false"/>
                <w:color w:val="000000"/>
                <w:sz w:val="20"/>
              </w:rPr>
              <w:t>"электрондық үкімет"</w:t>
            </w:r>
            <w:r>
              <w:br/>
            </w:r>
            <w:r>
              <w:rPr>
                <w:rFonts w:ascii="Times New Roman"/>
                <w:b w:val="false"/>
                <w:i w:val="false"/>
                <w:color w:val="000000"/>
                <w:sz w:val="20"/>
              </w:rPr>
              <w:t>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инфрақұрылымы</w:t>
            </w:r>
            <w:r>
              <w:br/>
            </w:r>
            <w:r>
              <w:rPr>
                <w:rFonts w:ascii="Times New Roman"/>
                <w:b w:val="false"/>
                <w:i w:val="false"/>
                <w:color w:val="000000"/>
                <w:sz w:val="20"/>
              </w:rPr>
              <w:t>объектілерінің тізбесіне</w:t>
            </w:r>
            <w:r>
              <w:br/>
            </w:r>
            <w:r>
              <w:rPr>
                <w:rFonts w:ascii="Times New Roman"/>
                <w:b w:val="false"/>
                <w:i w:val="false"/>
                <w:color w:val="000000"/>
                <w:sz w:val="20"/>
              </w:rPr>
              <w:t>қалыптастыру,</w:t>
            </w:r>
            <w:r>
              <w:br/>
            </w:r>
            <w:r>
              <w:rPr>
                <w:rFonts w:ascii="Times New Roman"/>
                <w:b w:val="false"/>
                <w:i w:val="false"/>
                <w:color w:val="000000"/>
                <w:sz w:val="20"/>
              </w:rPr>
              <w:t>операторына бекітілетін</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инфрақұрылымы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Пішіні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ақпраттандыру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өкілетті органның атауы)</w:t>
            </w:r>
          </w:p>
        </w:tc>
      </w:tr>
    </w:tbl>
    <w:bookmarkStart w:name="z60" w:id="47"/>
    <w:p>
      <w:pPr>
        <w:spacing w:after="0"/>
        <w:ind w:left="0"/>
        <w:jc w:val="left"/>
      </w:pPr>
      <w:r>
        <w:rPr>
          <w:rFonts w:ascii="Times New Roman"/>
          <w:b/>
          <w:i w:val="false"/>
          <w:color w:val="000000"/>
        </w:rPr>
        <w:t xml:space="preserve"> ӨТІНІШ</w:t>
      </w:r>
      <w:r>
        <w:br/>
      </w:r>
      <w:r>
        <w:rPr>
          <w:rFonts w:ascii="Times New Roman"/>
          <w:b/>
          <w:i w:val="false"/>
          <w:color w:val="000000"/>
        </w:rPr>
        <w:t>операторға бекітіп берілетін "электрондық үкіметтің" ақпараттық-коммуникациялық объектілердің тізбесіне қосу</w:t>
      </w:r>
    </w:p>
    <w:bookmarkEnd w:id="4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(өкілетті органның атауы) сұрайды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("электрондық үкіметтің" ақпараттық-коммуникациялық инфрақұрылым объектісінің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әкесінін аты (болған кезде), қолы, күні)</w:t>
      </w:r>
    </w:p>
    <w:p>
      <w:pPr>
        <w:spacing w:after="0"/>
        <w:ind w:left="0"/>
        <w:jc w:val="both"/>
      </w:pPr>
      <w:r>
        <w:rPr>
          <w:rFonts w:ascii="Times New Roman"/>
          <w:b w:val="false"/>
          <w:i w:val="false"/>
          <w:color w:val="000000"/>
          <w:sz w:val="28"/>
        </w:rPr>
        <w:t>
      Мөрге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Ережелерге 2-і қосымша</w:t>
            </w:r>
            <w:r>
              <w:br/>
            </w:r>
            <w:r>
              <w:rPr>
                <w:rFonts w:ascii="Times New Roman"/>
                <w:b w:val="false"/>
                <w:i w:val="false"/>
                <w:color w:val="000000"/>
                <w:sz w:val="20"/>
              </w:rPr>
              <w:t>"электрондық үкімет"</w:t>
            </w:r>
            <w:r>
              <w:br/>
            </w:r>
            <w:r>
              <w:rPr>
                <w:rFonts w:ascii="Times New Roman"/>
                <w:b w:val="false"/>
                <w:i w:val="false"/>
                <w:color w:val="000000"/>
                <w:sz w:val="20"/>
              </w:rPr>
              <w:t>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инфрақұрылымы</w:t>
            </w:r>
            <w:r>
              <w:br/>
            </w:r>
            <w:r>
              <w:rPr>
                <w:rFonts w:ascii="Times New Roman"/>
                <w:b w:val="false"/>
                <w:i w:val="false"/>
                <w:color w:val="000000"/>
                <w:sz w:val="20"/>
              </w:rPr>
              <w:t>объектілерінің тізбесіне</w:t>
            </w:r>
            <w:r>
              <w:br/>
            </w:r>
            <w:r>
              <w:rPr>
                <w:rFonts w:ascii="Times New Roman"/>
                <w:b w:val="false"/>
                <w:i w:val="false"/>
                <w:color w:val="000000"/>
                <w:sz w:val="20"/>
              </w:rPr>
              <w:t>қалыптастыру, операторына</w:t>
            </w:r>
            <w:r>
              <w:br/>
            </w:r>
            <w:r>
              <w:rPr>
                <w:rFonts w:ascii="Times New Roman"/>
                <w:b w:val="false"/>
                <w:i w:val="false"/>
                <w:color w:val="000000"/>
                <w:sz w:val="20"/>
              </w:rPr>
              <w:t>бекітілетін "электрондық</w:t>
            </w:r>
            <w:r>
              <w:br/>
            </w:r>
            <w:r>
              <w:rPr>
                <w:rFonts w:ascii="Times New Roman"/>
                <w:b w:val="false"/>
                <w:i w:val="false"/>
                <w:color w:val="000000"/>
                <w:sz w:val="20"/>
              </w:rPr>
              <w:t>үкіметтің"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инфрақұрылымы</w:t>
            </w:r>
          </w:p>
        </w:tc>
      </w:tr>
    </w:tbl>
    <w:bookmarkStart w:name="z62" w:id="48"/>
    <w:p>
      <w:pPr>
        <w:spacing w:after="0"/>
        <w:ind w:left="0"/>
        <w:jc w:val="left"/>
      </w:pPr>
      <w:r>
        <w:rPr>
          <w:rFonts w:ascii="Times New Roman"/>
          <w:b/>
          <w:i w:val="false"/>
          <w:color w:val="000000"/>
        </w:rPr>
        <w:t xml:space="preserve"> Іріктеу критерийлері, операторға бекітіп берілетін "электрондық үкіметтің" ақпараттық-коммуникациялық инфрақұрылымы объектілерінің тізбесін қалыптастыру кезінде ақпараттық-коммуникациялық инфрақұрылым объектілерінің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және (немесе) аппараттық-бағдарламалық кешеннің (бұдан әрі – АБК) ауқымы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және (немесе) АБК - нің тіркелген пайдаланушылары 1-ден астам орталық мемлекеттік органның (бұдан әрі – ОМО) қызметкерлері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және (немесе) АБК-нің тіркелген пайдаланушылары бір ОМО-ның барлық ведомстволық бағынысты ұйымдарының және аумақтық бөлімшелерінің қызметкерлері (болған жағдайда)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 ОМО ақпараттық жүйесі деректерді алу үшін осы ақпараттық жүйемен интеграцияланған және деректерді тұрақты негізде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ведомстволық бағынысты ұйымдардың және бір ОМО-ның 20 аумақтық бөлімшелерінің ақпараттық жүйесі (болған жағдайда) деректерді алу үшін осы ақпараттық жүйемен интеграцияланған және оларды тұрақты негізде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және (немесе) АБК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және (немесе) АБК эталондық сақтау орны не жекелеген санаттар, азаматтар немесе олардың мүлкі туралы деректер үшін сақтау құралы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және (немесе) АБК эталондық сақтау орны не мемлекеттік көрсетілетін қызметтерді алу кезінде азаматтардан талап етілетін басқа да бастапқы деректерді сақтау құралы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және (немесе) АБК 3-тен астам электрондық мемлекеттік қызметті ұсыну үшін іске қосылған немесе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және (немесе) АБК мемлекеттік органдардың куәландырушы орталығының электрондық-цифрлық қолтаңбасының жабық кілттері бар ақпарат жеткізгіштерді пайдалана отырып, мемлекеттік органдардың өзара іс-қимылын және оларды санкцияланбаған қол жеткізуден қорғауды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және (немесе) АБК Қазақстан Республикасы мемлекеттік органдарының бірыңғай көліктік ортасында жұмыс істейді.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және (немесе)АБК пайдаланушылардың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 1000-нан астам белсенді тіркелген пайдаланушылар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және (немесе) АБК-нің бастапқы деректерін 100 000-нан астам адам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жүйеге және (немесе) АБК-ге Қазақстан Республикасының барлық мемлекеттік қызметшілерінің кемінде 50%-ы қосылған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барлық пайдаланушылары АБК құрамдас бөліктерін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