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3a08" w14:textId="9063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24 қаңтардағы № 45 бұйрығы. Қазақстан Республикасының Әділет министрлігінде 2018 жылғы 14 ақпанда № 16357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 регламенттерін бекіту туралы" Қазақстан Республикасы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11632 болып тіркелген, 2015 жылғы 30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"Шетелдiктер мен азаматтығы жоқ адамдарды тiркеу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қызметті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көрсетілген мекенжайлар бойынша Қазақстан Республикасы ішкі істер органдарының аумақтық көші-қон қызметі бөліністері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жұмылдырылған:</w:t>
      </w:r>
    </w:p>
    <w:bookmarkEnd w:id="4"/>
    <w:bookmarkStart w:name="z8" w:id="5"/>
    <w:p>
      <w:pPr>
        <w:spacing w:after="0"/>
        <w:ind w:left="0"/>
        <w:jc w:val="both"/>
      </w:pPr>
      <w:r>
        <w:rPr>
          <w:rFonts w:ascii="Times New Roman"/>
          <w:b w:val="false"/>
          <w:i w:val="false"/>
          <w:color w:val="000000"/>
          <w:sz w:val="28"/>
        </w:rPr>
        <w:t>
      1) қалалық, аудандық, қаладағы аудандық, кенттік ішкі істер органдары басқармасы (бөлімі) көші-қон қызметі бөлімінің (бөлімшесінің, тобының) қызметкері (бұдан әрі - КҚҚБ);</w:t>
      </w:r>
    </w:p>
    <w:bookmarkEnd w:id="5"/>
    <w:bookmarkStart w:name="z9" w:id="6"/>
    <w:p>
      <w:pPr>
        <w:spacing w:after="0"/>
        <w:ind w:left="0"/>
        <w:jc w:val="both"/>
      </w:pPr>
      <w:r>
        <w:rPr>
          <w:rFonts w:ascii="Times New Roman"/>
          <w:b w:val="false"/>
          <w:i w:val="false"/>
          <w:color w:val="000000"/>
          <w:sz w:val="28"/>
        </w:rPr>
        <w:t>
      2) облыстың, Астана және Алматы қалаларының Ішкі істер департаменті Көші-қон қызметі басқармасының қызметкері (бұдан әрі – КҚҚД);</w:t>
      </w:r>
    </w:p>
    <w:bookmarkEnd w:id="6"/>
    <w:bookmarkStart w:name="z10" w:id="7"/>
    <w:p>
      <w:pPr>
        <w:spacing w:after="0"/>
        <w:ind w:left="0"/>
        <w:jc w:val="both"/>
      </w:pPr>
      <w:r>
        <w:rPr>
          <w:rFonts w:ascii="Times New Roman"/>
          <w:b w:val="false"/>
          <w:i w:val="false"/>
          <w:color w:val="000000"/>
          <w:sz w:val="28"/>
        </w:rPr>
        <w:t>
      3) облыс, Алматы және Астана қалалары бойынша Қазақстан Республикасы Ұлттық қауіпсіздік комитетінің департаменті (бұдан әрі - ҰҚКД);</w:t>
      </w:r>
    </w:p>
    <w:bookmarkEnd w:id="7"/>
    <w:bookmarkStart w:name="z11" w:id="8"/>
    <w:p>
      <w:pPr>
        <w:spacing w:after="0"/>
        <w:ind w:left="0"/>
        <w:jc w:val="both"/>
      </w:pPr>
      <w:r>
        <w:rPr>
          <w:rFonts w:ascii="Times New Roman"/>
          <w:b w:val="false"/>
          <w:i w:val="false"/>
          <w:color w:val="000000"/>
          <w:sz w:val="28"/>
        </w:rPr>
        <w:t>
      4) Қазақстан Республикасы Бас прокуратурасының жанындағы Құқықтық статистика және арнайы есепке алу жөніндегі комитеті (бұдан әрі – ҚСжАЕАК).</w:t>
      </w:r>
    </w:p>
    <w:bookmarkEnd w:id="8"/>
    <w:bookmarkStart w:name="z12" w:id="9"/>
    <w:p>
      <w:pPr>
        <w:spacing w:after="0"/>
        <w:ind w:left="0"/>
        <w:jc w:val="both"/>
      </w:pPr>
      <w:r>
        <w:rPr>
          <w:rFonts w:ascii="Times New Roman"/>
          <w:b w:val="false"/>
          <w:i w:val="false"/>
          <w:color w:val="000000"/>
          <w:sz w:val="28"/>
        </w:rPr>
        <w:t>
      9. Әрбір рәсімдер (іс-әрекеттер) ұзақтығын көрсете отырып, құрылымдық бөліністер (қызметкерлер) арасындағы рәсімдердің (әрекеттердің) реттілігін сипаттау:</w:t>
      </w:r>
    </w:p>
    <w:bookmarkEnd w:id="9"/>
    <w:bookmarkStart w:name="z13" w:id="10"/>
    <w:p>
      <w:pPr>
        <w:spacing w:after="0"/>
        <w:ind w:left="0"/>
        <w:jc w:val="both"/>
      </w:pPr>
      <w:r>
        <w:rPr>
          <w:rFonts w:ascii="Times New Roman"/>
          <w:b w:val="false"/>
          <w:i w:val="false"/>
          <w:color w:val="000000"/>
          <w:sz w:val="28"/>
        </w:rPr>
        <w:t>
      1) көрсетілетін қызметті алушының мемлекеттік қызмет алуына, тексеру іс-шараларын жүзеге асыруға, көрсетілетін қызметті алушылар ұсынған құжаттардың толықтығын қамтамасыз етуге арналған өтінішпен жүгінген күні арызды қабылдау – 30 минут;</w:t>
      </w:r>
    </w:p>
    <w:bookmarkEnd w:id="10"/>
    <w:bookmarkStart w:name="z14" w:id="11"/>
    <w:p>
      <w:pPr>
        <w:spacing w:after="0"/>
        <w:ind w:left="0"/>
        <w:jc w:val="both"/>
      </w:pPr>
      <w:r>
        <w:rPr>
          <w:rFonts w:ascii="Times New Roman"/>
          <w:b w:val="false"/>
          <w:i w:val="false"/>
          <w:color w:val="000000"/>
          <w:sz w:val="28"/>
        </w:rPr>
        <w:t>
      Құжаттардың толық пакетін ұсынған жағдайда журналда тіркеу және алу туралы талон беру.</w:t>
      </w:r>
    </w:p>
    <w:bookmarkEnd w:id="11"/>
    <w:bookmarkStart w:name="z15" w:id="12"/>
    <w:p>
      <w:pPr>
        <w:spacing w:after="0"/>
        <w:ind w:left="0"/>
        <w:jc w:val="both"/>
      </w:pPr>
      <w:r>
        <w:rPr>
          <w:rFonts w:ascii="Times New Roman"/>
          <w:b w:val="false"/>
          <w:i w:val="false"/>
          <w:color w:val="000000"/>
          <w:sz w:val="28"/>
        </w:rPr>
        <w:t xml:space="preserve">
      Құжаттардың толық пакетін ұсынбаған жағдайда қайтару. </w:t>
      </w:r>
    </w:p>
    <w:bookmarkEnd w:id="12"/>
    <w:bookmarkStart w:name="z16" w:id="13"/>
    <w:p>
      <w:pPr>
        <w:spacing w:after="0"/>
        <w:ind w:left="0"/>
        <w:jc w:val="both"/>
      </w:pPr>
      <w:r>
        <w:rPr>
          <w:rFonts w:ascii="Times New Roman"/>
          <w:b w:val="false"/>
          <w:i w:val="false"/>
          <w:color w:val="000000"/>
          <w:sz w:val="28"/>
        </w:rPr>
        <w:t>
      2) құзыретті органдармен одан әрі келісу үшін ілеспе хатты ІІД КҚҚБ-ға жолдау және ұлттық қауіпсіздік органдарымен одан әрі келісу үшін күнтізбелік 3 күн ішінде орындаушының "Бүркіт" БАЖ-ға ақпарат енгізуі;</w:t>
      </w:r>
    </w:p>
    <w:bookmarkEnd w:id="13"/>
    <w:bookmarkStart w:name="z17" w:id="14"/>
    <w:p>
      <w:pPr>
        <w:spacing w:after="0"/>
        <w:ind w:left="0"/>
        <w:jc w:val="both"/>
      </w:pPr>
      <w:r>
        <w:rPr>
          <w:rFonts w:ascii="Times New Roman"/>
          <w:b w:val="false"/>
          <w:i w:val="false"/>
          <w:color w:val="000000"/>
          <w:sz w:val="28"/>
        </w:rPr>
        <w:t>
      3) "Бүркіт" бірыңғай ақпараттық жүйелер арқылы "Бүркіт-ІІМ" және ҚСжАЕАБ кіші жүйесінде ІІД КҚҚБ-ның қабылданған құжаттардың дұрыстығы мен негізділігіне есептегі іске тексеріс жүргізуі және материалдарды келісуге күнтізбелік 3 күні ішінде жолдауы;</w:t>
      </w:r>
    </w:p>
    <w:bookmarkEnd w:id="14"/>
    <w:bookmarkStart w:name="z18" w:id="15"/>
    <w:p>
      <w:pPr>
        <w:spacing w:after="0"/>
        <w:ind w:left="0"/>
        <w:jc w:val="both"/>
      </w:pPr>
      <w:r>
        <w:rPr>
          <w:rFonts w:ascii="Times New Roman"/>
          <w:b w:val="false"/>
          <w:i w:val="false"/>
          <w:color w:val="000000"/>
          <w:sz w:val="28"/>
        </w:rPr>
        <w:t>
      4) күнтізбелік 30 күн ішінде жолданған материалдарды мемлекеттік органдармен келісу;</w:t>
      </w:r>
    </w:p>
    <w:bookmarkEnd w:id="15"/>
    <w:bookmarkStart w:name="z19" w:id="16"/>
    <w:p>
      <w:pPr>
        <w:spacing w:after="0"/>
        <w:ind w:left="0"/>
        <w:jc w:val="both"/>
      </w:pPr>
      <w:r>
        <w:rPr>
          <w:rFonts w:ascii="Times New Roman"/>
          <w:b w:val="false"/>
          <w:i w:val="false"/>
          <w:color w:val="000000"/>
          <w:sz w:val="28"/>
        </w:rPr>
        <w:t>
      5) мүдделі органдардың жауаптарын өңдеу және орындаушының Қазақстан Республикасында тұрақты тұруына рұқсат беру туралы немесе бас тарту туралы негізделген жауабы жөнінде ІІД (ІІБ) негізделген қорытындысын шығаруы - күнтізбелік 7 күн ішінде;</w:t>
      </w:r>
    </w:p>
    <w:bookmarkEnd w:id="16"/>
    <w:bookmarkStart w:name="z20" w:id="17"/>
    <w:p>
      <w:pPr>
        <w:spacing w:after="0"/>
        <w:ind w:left="0"/>
        <w:jc w:val="both"/>
      </w:pPr>
      <w:r>
        <w:rPr>
          <w:rFonts w:ascii="Times New Roman"/>
          <w:b w:val="false"/>
          <w:i w:val="false"/>
          <w:color w:val="000000"/>
          <w:sz w:val="28"/>
        </w:rPr>
        <w:t>
      6) Қазақстан Республикасында тұрақты тұруына рұқсат беруіне немесе бас тартуына негіз болған барлық материалдарды зерделегеннен кейін ІІД (ІІБ) басшылығының қорытынды шығару немесе бас тарту туралы жауапқа қол қоюы - күнтізбелік 10 күн ішінде;</w:t>
      </w:r>
    </w:p>
    <w:bookmarkEnd w:id="17"/>
    <w:bookmarkStart w:name="z21" w:id="18"/>
    <w:p>
      <w:pPr>
        <w:spacing w:after="0"/>
        <w:ind w:left="0"/>
        <w:jc w:val="both"/>
      </w:pPr>
      <w:r>
        <w:rPr>
          <w:rFonts w:ascii="Times New Roman"/>
          <w:b w:val="false"/>
          <w:i w:val="false"/>
          <w:color w:val="000000"/>
          <w:sz w:val="28"/>
        </w:rPr>
        <w:t>
      7) ІІД КҚҚБ орындаушысының қабылданған шешім туралы көрсетілетін қызметті берушіге хабарлама жолдауы - күнтізбелік 3 күн ішінде;</w:t>
      </w:r>
    </w:p>
    <w:bookmarkEnd w:id="18"/>
    <w:bookmarkStart w:name="z22" w:id="19"/>
    <w:p>
      <w:pPr>
        <w:spacing w:after="0"/>
        <w:ind w:left="0"/>
        <w:jc w:val="both"/>
      </w:pPr>
      <w:r>
        <w:rPr>
          <w:rFonts w:ascii="Times New Roman"/>
          <w:b w:val="false"/>
          <w:i w:val="false"/>
          <w:color w:val="000000"/>
          <w:sz w:val="28"/>
        </w:rPr>
        <w:t>
      8) оң қорытынды шығарған кезде "Шетелдіктерді құжаттандыру және тіркеу" тіркеу пункті" ақпараттық жүйесі (бұдан әрі – ШҚТ ТП) арқылы көрсетілетін қызметті алушыны өтініш білдірген күні тіркеу;</w:t>
      </w:r>
    </w:p>
    <w:bookmarkEnd w:id="19"/>
    <w:bookmarkStart w:name="z23" w:id="20"/>
    <w:p>
      <w:pPr>
        <w:spacing w:after="0"/>
        <w:ind w:left="0"/>
        <w:jc w:val="both"/>
      </w:pPr>
      <w:r>
        <w:rPr>
          <w:rFonts w:ascii="Times New Roman"/>
          <w:b w:val="false"/>
          <w:i w:val="false"/>
          <w:color w:val="000000"/>
          <w:sz w:val="28"/>
        </w:rPr>
        <w:t>
      Қазақстан Республикасында тұрақты тұруына рұқсат беруден бас тарту туралы қорытынды шығарған жағдайда көрсетілетін қызметті алушы күнтізбелік 3 күн ішінде жазбаша хабардар 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"12. Мемлекеттік қызмет көрсету тәртібі және қажетті құжаттар туралы толық ақпарат, сондай-ақ оларды толтыру үлгілері Министрліктің www.mvd.gov.kz интернет-ресурсында, "Министрлік туралы" бөлімінде, "Қазақстан Республикасы Ішкі істер министрлігінің құрылымдық бөліністерінің веб-ресурстары" кіші бөлімінде, облыстардың, Алматы, Астана қалаларының ішкі істер департаменттерінің интернет-ресурсында, сондай-ақ ресми ақпарат көздері мен көші-қон қызметі бөліністерінде орналасқан стенділерде орналастырылады.";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3" w:id="22"/>
    <w:p>
      <w:pPr>
        <w:spacing w:after="0"/>
        <w:ind w:left="0"/>
        <w:jc w:val="both"/>
      </w:pPr>
      <w:r>
        <w:rPr>
          <w:rFonts w:ascii="Times New Roman"/>
          <w:b w:val="false"/>
          <w:i w:val="false"/>
          <w:color w:val="000000"/>
          <w:sz w:val="28"/>
        </w:rPr>
        <w:t>
      "2. Мемлекеттік қызметті Министрліктің www.mvd.gov.kz интернет-ресурсында, "Министрлік туралы" бөлімде, "Қазақстан Республикасы Ішкі істер министрлігі құрылымдық бөліністерінің веб-ресурстары" деген кіші бөлімде көрсетілген мекенжайлар бойынша Қазақстан Республикасы Ішкі істер министрлігінің аумақтық көші-қон қызметі бөліністері (бұдан әрі – көрсетілетін қызметті беруші) көрсетеді";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5" w:id="23"/>
    <w:p>
      <w:pPr>
        <w:spacing w:after="0"/>
        <w:ind w:left="0"/>
        <w:jc w:val="both"/>
      </w:pPr>
      <w:r>
        <w:rPr>
          <w:rFonts w:ascii="Times New Roman"/>
          <w:b w:val="false"/>
          <w:i w:val="false"/>
          <w:color w:val="000000"/>
          <w:sz w:val="28"/>
        </w:rPr>
        <w:t>
      "5. Көрсетілетін қызметті берушінің құжаттарды қабылдауы "терезе" арқылы жүзеге асырылады, оларда көші-қон қызметі қызметкерінің тегі, аты, әкесінің аты (ол болған кезде) және лауазымы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7" w:id="24"/>
    <w:p>
      <w:pPr>
        <w:spacing w:after="0"/>
        <w:ind w:left="0"/>
        <w:jc w:val="both"/>
      </w:pPr>
      <w:r>
        <w:rPr>
          <w:rFonts w:ascii="Times New Roman"/>
          <w:b w:val="false"/>
          <w:i w:val="false"/>
          <w:color w:val="000000"/>
          <w:sz w:val="28"/>
        </w:rPr>
        <w:t>
      "11. Мемлекеттік қызмет көрсету тәртібі мен қажетті құжаттар туралы толық ақпарат, сондай-ақ оларды толтыру үлгілері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облыстардың, Алматы, Астана қалаларының интернет-ресурстарында, сондай-ақ ресми ақпарат көздері мен көші-қон қызметі бөліністерінің ғимараттарында орналасқан стенділерде орналастырылады.";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бұйрықтарымен.</w:t>
      </w:r>
      <w:r>
        <w:br/>
      </w:r>
      <w:r>
        <w:rPr>
          <w:rFonts w:ascii="Times New Roman"/>
          <w:b w:val="false"/>
          <w:i w:val="false"/>
          <w:color w:val="000000"/>
          <w:sz w:val="28"/>
        </w:rPr>
        <w:t>
</w:t>
      </w:r>
    </w:p>
    <w:bookmarkStart w:name="z89" w:id="2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5"/>
    <w:bookmarkStart w:name="z90"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91" w:id="2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тасымалдағыштағы және электрондық нысандағы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7"/>
    <w:bookmarkStart w:name="z92" w:id="2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28"/>
    <w:bookmarkStart w:name="z93" w:id="2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бұйрықтың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29"/>
    <w:bookmarkStart w:name="z94" w:id="3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орынбасарына (Е.З. Тургумбаев) және Қазақстан Республикасы Ішкі істер министрлігінің Көші-қон қызметі комитетіне (М.Т. Қабденов) жүктелсін. </w:t>
      </w:r>
    </w:p>
    <w:bookmarkEnd w:id="30"/>
    <w:bookmarkStart w:name="z95" w:id="31"/>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 ____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 процесінде әкімшілік іс-әрекет логикалық реттілігі мен ҚФБ-ның арасындағы өзара байланыстың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5371"/>
        <w:gridCol w:w="2753"/>
        <w:gridCol w:w="2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барысы, ағыны)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топтамасын қабылдау және тексеру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қалыптастыру және оны КҚПБ-ға жолдау</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ұйымдастырушылық-өкiмдік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талон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977"/>
        <w:gridCol w:w="3794"/>
        <w:gridCol w:w="1386"/>
        <w:gridCol w:w="2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ҚСжАЕАКБ</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ҰҚКД-де "Бүркіт" Бірыңғай ақпараттық жүйе арқылы "Бүркіт-ІІМ" және ҚСжАЕАКБ кіші жүйесінде тексеру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келісу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арнайы есептер бойынша тексеру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 мүмкіндігі туралы дәлелді қорытынды шығару, ІІД басшылығына жолдау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жолдау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КҚҚБ-ге "Бүркіт" Бірыңғай ақпараттық жүйе арқылы "Бүркіт-ІІМ" кіші жүйесінде жауап беру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КҚҚБ-ға жауап</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қорытынды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w:t>
            </w:r>
          </w:p>
        </w:tc>
      </w:tr>
    </w:tbl>
    <w:p>
      <w:pPr>
        <w:spacing w:after="0"/>
        <w:ind w:left="0"/>
        <w:jc w:val="left"/>
      </w:pPr>
      <w:r>
        <w:br/>
      </w:r>
      <w:r>
        <w:rPr>
          <w:rFonts w:ascii="Times New Roman"/>
          <w:b w:val="false"/>
          <w:i w:val="false"/>
          <w:color w:val="000000"/>
          <w:sz w:val="28"/>
        </w:rPr>
        <w:t>
      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870"/>
        <w:gridCol w:w="2414"/>
        <w:gridCol w:w="2669"/>
        <w:gridCol w:w="3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басшылығы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тексеру, Қазақстан Республикасында тұрақты тұру мүмкіндігі туралы қорытындыны бекіту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қорытындының нәтижелері туралы хабарлама.</w:t>
            </w:r>
            <w:r>
              <w:br/>
            </w:r>
            <w:r>
              <w:rPr>
                <w:rFonts w:ascii="Times New Roman"/>
                <w:b w:val="false"/>
                <w:i w:val="false"/>
                <w:color w:val="000000"/>
                <w:sz w:val="20"/>
              </w:rPr>
              <w:t>
Теріс шешілген кезде өтініш берушіге жазбаша дәлелді бас тартуды жолдау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беріледі/не рұқсат беруден бас тартылады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қою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бекіту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хабарлау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құжаттандыру және тіркеу" Тіркеу пункті" ақпараттық жүйесі арқылы тіркеу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 2-қосымша</w:t>
            </w:r>
            <w:r>
              <w:br/>
            </w:r>
            <w:r>
              <w:rPr>
                <w:rFonts w:ascii="Times New Roman"/>
                <w:b w:val="false"/>
                <w:i w:val="false"/>
                <w:color w:val="000000"/>
                <w:sz w:val="20"/>
              </w:rPr>
              <w:t>"Шетелдiктер мен азаматтығы</w:t>
            </w:r>
            <w:r>
              <w:br/>
            </w:r>
            <w:r>
              <w:rPr>
                <w:rFonts w:ascii="Times New Roman"/>
                <w:b w:val="false"/>
                <w:i w:val="false"/>
                <w:color w:val="000000"/>
                <w:sz w:val="20"/>
              </w:rPr>
              <w:t>жоқ адамдарды тiркеу және</w:t>
            </w:r>
            <w:r>
              <w:br/>
            </w:r>
            <w:r>
              <w:rPr>
                <w:rFonts w:ascii="Times New Roman"/>
                <w:b w:val="false"/>
                <w:i w:val="false"/>
                <w:color w:val="000000"/>
                <w:sz w:val="20"/>
              </w:rPr>
              <w:t>оларға Қазақстан</w:t>
            </w:r>
            <w:r>
              <w:br/>
            </w:r>
            <w:r>
              <w:rPr>
                <w:rFonts w:ascii="Times New Roman"/>
                <w:b w:val="false"/>
                <w:i w:val="false"/>
                <w:color w:val="000000"/>
                <w:sz w:val="20"/>
              </w:rPr>
              <w:t>Республикасында</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Шетелдiктер мен азаматтығы жоқ адамдарды тiркеу және оларға</w:t>
      </w:r>
      <w:r>
        <w:br/>
      </w:r>
      <w:r>
        <w:rPr>
          <w:rFonts w:ascii="Times New Roman"/>
          <w:b/>
          <w:i w:val="false"/>
          <w:color w:val="000000"/>
        </w:rPr>
        <w:t>Қазақстан Республикасында тұрақты тұруға рұқсаттар беру</w:t>
      </w:r>
    </w:p>
    <w:p>
      <w:pPr>
        <w:spacing w:after="0"/>
        <w:ind w:left="0"/>
        <w:jc w:val="left"/>
      </w:pPr>
      <w:r>
        <w:br/>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 3-қосымша</w:t>
            </w:r>
          </w:p>
        </w:tc>
      </w:tr>
    </w:tbl>
    <w:p>
      <w:pPr>
        <w:spacing w:after="0"/>
        <w:ind w:left="0"/>
        <w:jc w:val="both"/>
      </w:pPr>
      <w:r>
        <w:rPr>
          <w:rFonts w:ascii="Times New Roman"/>
          <w:b w:val="false"/>
          <w:i w:val="false"/>
          <w:color w:val="ff0000"/>
          <w:sz w:val="28"/>
        </w:rPr>
        <w:t xml:space="preserve">
      Ескерту. 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Республикасында босқын</w:t>
            </w:r>
            <w:r>
              <w:br/>
            </w:r>
            <w:r>
              <w:rPr>
                <w:rFonts w:ascii="Times New Roman"/>
                <w:b w:val="false"/>
                <w:i w:val="false"/>
                <w:color w:val="000000"/>
                <w:sz w:val="20"/>
              </w:rPr>
              <w:t>мәртебесін беру және ұзарту" мемлекеттік</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p>
      <w:pPr>
        <w:spacing w:after="0"/>
        <w:ind w:left="0"/>
        <w:jc w:val="left"/>
      </w:pPr>
    </w:p>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45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Республикасында босқын</w:t>
            </w:r>
            <w:r>
              <w:br/>
            </w:r>
            <w:r>
              <w:rPr>
                <w:rFonts w:ascii="Times New Roman"/>
                <w:b w:val="false"/>
                <w:i w:val="false"/>
                <w:color w:val="000000"/>
                <w:sz w:val="20"/>
              </w:rPr>
              <w:t>мәртебесін беру және ұзарту" мемлекеттік</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p>
      <w:pPr>
        <w:spacing w:after="0"/>
        <w:ind w:left="0"/>
        <w:jc w:val="left"/>
      </w:pP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37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