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5053" w14:textId="58d5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қаңтардағы № 35 бұйрығы. Қазақстан Республикасының Әділет министрлігінде 2018 жылғы 16 ақпанда № 16378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2000 жылғы 12 қазандағы № 470 </w:t>
      </w:r>
      <w:r>
        <w:rPr>
          <w:rFonts w:ascii="Times New Roman"/>
          <w:b w:val="false"/>
          <w:i w:val="false"/>
          <w:color w:val="000000"/>
          <w:sz w:val="28"/>
        </w:rPr>
        <w:t>Жарлығымен</w:t>
      </w:r>
      <w:r>
        <w:rPr>
          <w:rFonts w:ascii="Times New Roman"/>
          <w:b w:val="false"/>
          <w:i w:val="false"/>
          <w:color w:val="000000"/>
          <w:sz w:val="28"/>
        </w:rPr>
        <w:t xml:space="preserve"> бекітілген Шетелде кадрлар даярлау жөніндегі республикалық комиссия туралы ереженің 10-тармағы 11)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8880 болып тіркелген, "Егемен Қазақстан" газетінің 2013 жылғы 11 желтоқсандағы № 272 (28211) санында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Жылжымайтын мүлік кепілі шарты, сондай-ақ оған өзгертулер мен толықтырулар енгізу туралы келісімнің екі данасына тараптар қолдары қойылып, жылжымайтын мүліктің орналасқан орны бойынша әділет органдарында тіркелуге тиіс. Әділет органдарында тіркелгеннен кейін жылжымайтын мүлік кепілі шартының немесе оған өзгертулер мен толықтырулар енгізу туралы келісімнің бір данасы Қоғамға қайтырылуға тиіс.";</w:t>
      </w:r>
    </w:p>
    <w:bookmarkStart w:name="z4" w:id="3"/>
    <w:p>
      <w:pPr>
        <w:spacing w:after="0"/>
        <w:ind w:left="0"/>
        <w:jc w:val="both"/>
      </w:pPr>
      <w:r>
        <w:rPr>
          <w:rFonts w:ascii="Times New Roman"/>
          <w:b w:val="false"/>
          <w:i w:val="false"/>
          <w:color w:val="000000"/>
          <w:sz w:val="28"/>
        </w:rPr>
        <w:t>
      мынадай мазмұндағы 11-1. тармақпен толықтырылсын:</w:t>
      </w:r>
    </w:p>
    <w:bookmarkEnd w:id="3"/>
    <w:p>
      <w:pPr>
        <w:spacing w:after="0"/>
        <w:ind w:left="0"/>
        <w:jc w:val="both"/>
      </w:pPr>
      <w:r>
        <w:rPr>
          <w:rFonts w:ascii="Times New Roman"/>
          <w:b w:val="false"/>
          <w:i w:val="false"/>
          <w:color w:val="000000"/>
          <w:sz w:val="28"/>
        </w:rPr>
        <w:t>
      "11-1. Стипендиаттың, оның отбасы мүшелерінің (ата-анасы, жұбайы, балалары) меншік құқығында тиесілі, ауыртпалығы жоқ жылжымайтын мүлкі болмаған жағдайда, оқу шартында қарастырылған міндеттердің орындалуын қамтамасыз ету мақсатында Стипендиат оқу шығындары сомасына байланысты кепілгерді (-лерді)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Жаңа кепіл шарты әділет органдарында тіркелгеннен кейін кепіл заты ауыстырылғанда Қоғам өтініш беруші өтініш берген күнінен күнтізбелік 5 (бес) күн ішінде бұрынғы кепіл затынан ауыртпалықты алу үшін өтініш берушіге хат (еркін нысанда) және сенімхат береді.";</w:t>
      </w:r>
    </w:p>
    <w:bookmarkStart w:name="z6" w:id="4"/>
    <w:p>
      <w:pPr>
        <w:spacing w:after="0"/>
        <w:ind w:left="0"/>
        <w:jc w:val="both"/>
      </w:pPr>
      <w:r>
        <w:rPr>
          <w:rFonts w:ascii="Times New Roman"/>
          <w:b w:val="false"/>
          <w:i w:val="false"/>
          <w:color w:val="000000"/>
          <w:sz w:val="28"/>
        </w:rPr>
        <w:t>
      мынадай мазмұндағы 28-1. тармақпен толықтырылсын:</w:t>
      </w:r>
    </w:p>
    <w:bookmarkEnd w:id="4"/>
    <w:p>
      <w:pPr>
        <w:spacing w:after="0"/>
        <w:ind w:left="0"/>
        <w:jc w:val="both"/>
      </w:pPr>
      <w:r>
        <w:rPr>
          <w:rFonts w:ascii="Times New Roman"/>
          <w:b w:val="false"/>
          <w:i w:val="false"/>
          <w:color w:val="000000"/>
          <w:sz w:val="28"/>
        </w:rPr>
        <w:t>
      "28-1. Түлектің жүктілік және бала туу бойынша демалыста, сондай-ақ бала күтімі бойынша демалыста болған кезеңдері еңбек өтілімін жүзеге асыру мерзіміне есептеледі.";</w:t>
      </w:r>
    </w:p>
    <w:bookmarkStart w:name="z7"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2-косымшада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жылжымайтын мүлік кепілі шартын жасау үшін Құжаттар тізбесінде: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алынып тасталсын.</w:t>
      </w:r>
    </w:p>
    <w:bookmarkStart w:name="z10" w:id="7"/>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 А. Байжанов) Қазақстан Республикасы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9"/>
    <w:bookmarkStart w:name="z13" w:id="10"/>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ресми жариялау үшін мерзімді баспа басылымдарына жолдауды;</w:t>
      </w:r>
    </w:p>
    <w:bookmarkEnd w:id="10"/>
    <w:bookmarkStart w:name="z14" w:id="11"/>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