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fc67" w14:textId="a2afc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"Болу қажеттілігі қаржы ұйымдарының қызметін реттейтін Қазақстан Республикасының заңнамасына сәйкес талап етілетін заңды тұлғалар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қаңтардағы № 6 қаулысы. Қазақстан Республикасының Әділет министрлігінде 2018 жылғы 27 ақпанда № 16434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қаулы 01.03.2018 ж. бастап қолданысқа енгізіледі</w:t>
      </w:r>
    </w:p>
    <w:bookmarkStart w:name="z0"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БасқармасыҚАУЛЫ ЕТЕДІ:</w:t>
      </w:r>
    </w:p>
    <w:bookmarkEnd w:id="0"/>
    <w:bookmarkStart w:name="z1" w:id="1"/>
    <w:p>
      <w:pPr>
        <w:spacing w:after="0"/>
        <w:ind w:left="0"/>
        <w:jc w:val="both"/>
      </w:pPr>
      <w:r>
        <w:rPr>
          <w:rFonts w:ascii="Times New Roman"/>
          <w:b w:val="false"/>
          <w:i w:val="false"/>
          <w:color w:val="000000"/>
          <w:sz w:val="28"/>
        </w:rPr>
        <w:t xml:space="preserve">
      1. "Болу қажеттілігі қаржы ұйымдарының қызметін реттейтін Қазақстан Республикасының заңнамасына сәйкес талап етілетін заңды тұлғалар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8318 болып тіркелген, 2013 жылғы 5 маусымда "Егемен Қазақстан" газетінде № 141 (28080) жарияланған) мынадай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тақырыбы мынадай редакцияда жазылсын:</w:t>
      </w:r>
    </w:p>
    <w:bookmarkEnd w:id="2"/>
    <w:p>
      <w:pPr>
        <w:spacing w:after="0"/>
        <w:ind w:left="0"/>
        <w:jc w:val="both"/>
      </w:pPr>
      <w:r>
        <w:rPr>
          <w:rFonts w:ascii="Times New Roman"/>
          <w:b w:val="false"/>
          <w:i w:val="false"/>
          <w:color w:val="000000"/>
          <w:sz w:val="28"/>
        </w:rPr>
        <w:t>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Заңы (бұдан әрі - Банктер туралы заң) </w:t>
      </w:r>
      <w:r>
        <w:rPr>
          <w:rFonts w:ascii="Times New Roman"/>
          <w:b w:val="false"/>
          <w:i w:val="false"/>
          <w:color w:val="000000"/>
          <w:sz w:val="28"/>
        </w:rPr>
        <w:t>8-бабының</w:t>
      </w:r>
      <w:r>
        <w:rPr>
          <w:rFonts w:ascii="Times New Roman"/>
          <w:b w:val="false"/>
          <w:i w:val="false"/>
          <w:color w:val="000000"/>
          <w:sz w:val="28"/>
        </w:rPr>
        <w:t xml:space="preserve"> 3 және 13-тармақтарын, </w:t>
      </w:r>
      <w:r>
        <w:rPr>
          <w:rFonts w:ascii="Times New Roman"/>
          <w:b w:val="false"/>
          <w:i w:val="false"/>
          <w:color w:val="000000"/>
          <w:sz w:val="28"/>
        </w:rPr>
        <w:t>8-1-бабы</w:t>
      </w:r>
      <w:r>
        <w:rPr>
          <w:rFonts w:ascii="Times New Roman"/>
          <w:b w:val="false"/>
          <w:i w:val="false"/>
          <w:color w:val="000000"/>
          <w:sz w:val="28"/>
        </w:rPr>
        <w:t xml:space="preserve"> 2-тармағының 4) және 6) тармақшаларын, </w:t>
      </w:r>
      <w:r>
        <w:rPr>
          <w:rFonts w:ascii="Times New Roman"/>
          <w:b w:val="false"/>
          <w:i w:val="false"/>
          <w:color w:val="000000"/>
          <w:sz w:val="28"/>
        </w:rPr>
        <w:t>11-1-бабының</w:t>
      </w:r>
      <w:r>
        <w:rPr>
          <w:rFonts w:ascii="Times New Roman"/>
          <w:b w:val="false"/>
          <w:i w:val="false"/>
          <w:color w:val="000000"/>
          <w:sz w:val="28"/>
        </w:rPr>
        <w:t xml:space="preserve"> 14-тармағын, </w:t>
      </w:r>
      <w:r>
        <w:rPr>
          <w:rFonts w:ascii="Times New Roman"/>
          <w:b w:val="false"/>
          <w:i w:val="false"/>
          <w:color w:val="000000"/>
          <w:sz w:val="28"/>
        </w:rPr>
        <w:t>17-бабының</w:t>
      </w:r>
      <w:r>
        <w:rPr>
          <w:rFonts w:ascii="Times New Roman"/>
          <w:b w:val="false"/>
          <w:i w:val="false"/>
          <w:color w:val="000000"/>
          <w:sz w:val="28"/>
        </w:rPr>
        <w:t xml:space="preserve"> 5-тармағын, </w:t>
      </w:r>
      <w:r>
        <w:rPr>
          <w:rFonts w:ascii="Times New Roman"/>
          <w:b w:val="false"/>
          <w:i w:val="false"/>
          <w:color w:val="000000"/>
          <w:sz w:val="28"/>
        </w:rPr>
        <w:t>17-1-бабының</w:t>
      </w:r>
      <w:r>
        <w:rPr>
          <w:rFonts w:ascii="Times New Roman"/>
          <w:b w:val="false"/>
          <w:i w:val="false"/>
          <w:color w:val="000000"/>
          <w:sz w:val="28"/>
        </w:rPr>
        <w:t xml:space="preserve"> 1-тармағын, </w:t>
      </w:r>
      <w:r>
        <w:rPr>
          <w:rFonts w:ascii="Times New Roman"/>
          <w:b w:val="false"/>
          <w:i w:val="false"/>
          <w:color w:val="000000"/>
          <w:sz w:val="28"/>
        </w:rPr>
        <w:t>18-бабының</w:t>
      </w:r>
      <w:r>
        <w:rPr>
          <w:rFonts w:ascii="Times New Roman"/>
          <w:b w:val="false"/>
          <w:i w:val="false"/>
          <w:color w:val="000000"/>
          <w:sz w:val="28"/>
        </w:rPr>
        <w:t xml:space="preserve"> 1-тармағын, 20-бабының </w:t>
      </w:r>
      <w:r>
        <w:rPr>
          <w:rFonts w:ascii="Times New Roman"/>
          <w:b w:val="false"/>
          <w:i w:val="false"/>
          <w:color w:val="000000"/>
          <w:sz w:val="28"/>
        </w:rPr>
        <w:t>15-тармағын</w:t>
      </w:r>
      <w:r>
        <w:rPr>
          <w:rFonts w:ascii="Times New Roman"/>
          <w:b w:val="false"/>
          <w:i w:val="false"/>
          <w:color w:val="000000"/>
          <w:sz w:val="28"/>
        </w:rPr>
        <w:t xml:space="preserve">, </w:t>
      </w:r>
      <w:r>
        <w:rPr>
          <w:rFonts w:ascii="Times New Roman"/>
          <w:b w:val="false"/>
          <w:i w:val="false"/>
          <w:color w:val="000000"/>
          <w:sz w:val="28"/>
        </w:rPr>
        <w:t>30-бабының</w:t>
      </w:r>
      <w:r>
        <w:rPr>
          <w:rFonts w:ascii="Times New Roman"/>
          <w:b w:val="false"/>
          <w:i w:val="false"/>
          <w:color w:val="000000"/>
          <w:sz w:val="28"/>
        </w:rPr>
        <w:t xml:space="preserve"> 12 және </w:t>
      </w:r>
      <w:r>
        <w:rPr>
          <w:rFonts w:ascii="Times New Roman"/>
          <w:b w:val="false"/>
          <w:i w:val="false"/>
          <w:color w:val="000000"/>
          <w:sz w:val="28"/>
        </w:rPr>
        <w:t>13-тармақтарын</w:t>
      </w:r>
      <w:r>
        <w:rPr>
          <w:rFonts w:ascii="Times New Roman"/>
          <w:b w:val="false"/>
          <w:i w:val="false"/>
          <w:color w:val="000000"/>
          <w:sz w:val="28"/>
        </w:rPr>
        <w:t xml:space="preserve">, 40-бабының </w:t>
      </w:r>
      <w:r>
        <w:rPr>
          <w:rFonts w:ascii="Times New Roman"/>
          <w:b w:val="false"/>
          <w:i w:val="false"/>
          <w:color w:val="000000"/>
          <w:sz w:val="28"/>
        </w:rPr>
        <w:t>12-тармағын</w:t>
      </w:r>
      <w:r>
        <w:rPr>
          <w:rFonts w:ascii="Times New Roman"/>
          <w:b w:val="false"/>
          <w:i w:val="false"/>
          <w:color w:val="000000"/>
          <w:sz w:val="28"/>
        </w:rPr>
        <w:t xml:space="preserve">, 44-бабының </w:t>
      </w:r>
      <w:r>
        <w:rPr>
          <w:rFonts w:ascii="Times New Roman"/>
          <w:b w:val="false"/>
          <w:i w:val="false"/>
          <w:color w:val="000000"/>
          <w:sz w:val="28"/>
        </w:rPr>
        <w:t>5-тармағын</w:t>
      </w:r>
      <w:r>
        <w:rPr>
          <w:rFonts w:ascii="Times New Roman"/>
          <w:b w:val="false"/>
          <w:i w:val="false"/>
          <w:color w:val="000000"/>
          <w:sz w:val="28"/>
        </w:rPr>
        <w:t xml:space="preserve">, 45-бабының </w:t>
      </w:r>
      <w:r>
        <w:rPr>
          <w:rFonts w:ascii="Times New Roman"/>
          <w:b w:val="false"/>
          <w:i w:val="false"/>
          <w:color w:val="000000"/>
          <w:sz w:val="28"/>
        </w:rPr>
        <w:t>7-тармағын</w:t>
      </w:r>
      <w:r>
        <w:rPr>
          <w:rFonts w:ascii="Times New Roman"/>
          <w:b w:val="false"/>
          <w:i w:val="false"/>
          <w:color w:val="000000"/>
          <w:sz w:val="28"/>
        </w:rPr>
        <w:t xml:space="preserve">, 52-12-бабының </w:t>
      </w:r>
      <w:r>
        <w:rPr>
          <w:rFonts w:ascii="Times New Roman"/>
          <w:b w:val="false"/>
          <w:i w:val="false"/>
          <w:color w:val="000000"/>
          <w:sz w:val="28"/>
        </w:rPr>
        <w:t>3-тармағын</w:t>
      </w:r>
      <w:r>
        <w:rPr>
          <w:rFonts w:ascii="Times New Roman"/>
          <w:b w:val="false"/>
          <w:i w:val="false"/>
          <w:color w:val="000000"/>
          <w:sz w:val="28"/>
        </w:rPr>
        <w:t xml:space="preserve"> және 60-бабының </w:t>
      </w:r>
      <w:r>
        <w:rPr>
          <w:rFonts w:ascii="Times New Roman"/>
          <w:b w:val="false"/>
          <w:i w:val="false"/>
          <w:color w:val="000000"/>
          <w:sz w:val="28"/>
        </w:rPr>
        <w:t>7-тармағын</w:t>
      </w:r>
      <w:r>
        <w:rPr>
          <w:rFonts w:ascii="Times New Roman"/>
          <w:b w:val="false"/>
          <w:i w:val="false"/>
          <w:color w:val="000000"/>
          <w:sz w:val="28"/>
        </w:rPr>
        <w:t xml:space="preserve">, "Сақтандыру қызметі туралы" 2000 жылғы 18 желтоқсандағы Қазақстан Республикасының Заңы </w:t>
      </w:r>
      <w:r>
        <w:rPr>
          <w:rFonts w:ascii="Times New Roman"/>
          <w:b w:val="false"/>
          <w:i w:val="false"/>
          <w:color w:val="000000"/>
          <w:sz w:val="28"/>
        </w:rPr>
        <w:t>15-1-бабының</w:t>
      </w:r>
      <w:r>
        <w:rPr>
          <w:rFonts w:ascii="Times New Roman"/>
          <w:b w:val="false"/>
          <w:i w:val="false"/>
          <w:color w:val="000000"/>
          <w:sz w:val="28"/>
        </w:rPr>
        <w:t xml:space="preserve"> 6-тармағын, </w:t>
      </w:r>
      <w:r>
        <w:rPr>
          <w:rFonts w:ascii="Times New Roman"/>
          <w:b w:val="false"/>
          <w:i w:val="false"/>
          <w:color w:val="000000"/>
          <w:sz w:val="28"/>
        </w:rPr>
        <w:t>21-бабының</w:t>
      </w:r>
      <w:r>
        <w:rPr>
          <w:rFonts w:ascii="Times New Roman"/>
          <w:b w:val="false"/>
          <w:i w:val="false"/>
          <w:color w:val="000000"/>
          <w:sz w:val="28"/>
        </w:rPr>
        <w:t xml:space="preserve"> 4-тармағын, </w:t>
      </w:r>
      <w:r>
        <w:rPr>
          <w:rFonts w:ascii="Times New Roman"/>
          <w:b w:val="false"/>
          <w:i w:val="false"/>
          <w:color w:val="000000"/>
          <w:sz w:val="28"/>
        </w:rPr>
        <w:t>26-бабының</w:t>
      </w:r>
      <w:r>
        <w:rPr>
          <w:rFonts w:ascii="Times New Roman"/>
          <w:b w:val="false"/>
          <w:i w:val="false"/>
          <w:color w:val="000000"/>
          <w:sz w:val="28"/>
        </w:rPr>
        <w:t xml:space="preserve"> 1-тармағын, </w:t>
      </w:r>
      <w:r>
        <w:rPr>
          <w:rFonts w:ascii="Times New Roman"/>
          <w:b w:val="false"/>
          <w:i w:val="false"/>
          <w:color w:val="000000"/>
          <w:sz w:val="28"/>
        </w:rPr>
        <w:t>32-бабының</w:t>
      </w:r>
      <w:r>
        <w:rPr>
          <w:rFonts w:ascii="Times New Roman"/>
          <w:b w:val="false"/>
          <w:i w:val="false"/>
          <w:color w:val="000000"/>
          <w:sz w:val="28"/>
        </w:rPr>
        <w:t xml:space="preserve"> 14-тармағын, </w:t>
      </w:r>
      <w:r>
        <w:rPr>
          <w:rFonts w:ascii="Times New Roman"/>
          <w:b w:val="false"/>
          <w:i w:val="false"/>
          <w:color w:val="000000"/>
          <w:sz w:val="28"/>
        </w:rPr>
        <w:t>34-бабының</w:t>
      </w:r>
      <w:r>
        <w:rPr>
          <w:rFonts w:ascii="Times New Roman"/>
          <w:b w:val="false"/>
          <w:i w:val="false"/>
          <w:color w:val="000000"/>
          <w:sz w:val="28"/>
        </w:rPr>
        <w:t xml:space="preserve"> 15-тармағын, </w:t>
      </w:r>
      <w:r>
        <w:rPr>
          <w:rFonts w:ascii="Times New Roman"/>
          <w:b w:val="false"/>
          <w:i w:val="false"/>
          <w:color w:val="000000"/>
          <w:sz w:val="28"/>
        </w:rPr>
        <w:t>44-бабының</w:t>
      </w:r>
      <w:r>
        <w:rPr>
          <w:rFonts w:ascii="Times New Roman"/>
          <w:b w:val="false"/>
          <w:i w:val="false"/>
          <w:color w:val="000000"/>
          <w:sz w:val="28"/>
        </w:rPr>
        <w:t xml:space="preserve"> 6-тармағын, </w:t>
      </w:r>
      <w:r>
        <w:rPr>
          <w:rFonts w:ascii="Times New Roman"/>
          <w:b w:val="false"/>
          <w:i w:val="false"/>
          <w:color w:val="000000"/>
          <w:sz w:val="28"/>
        </w:rPr>
        <w:t>48-бабының</w:t>
      </w:r>
      <w:r>
        <w:rPr>
          <w:rFonts w:ascii="Times New Roman"/>
          <w:b w:val="false"/>
          <w:i w:val="false"/>
          <w:color w:val="000000"/>
          <w:sz w:val="28"/>
        </w:rPr>
        <w:t xml:space="preserve"> 3, 9 және 10-тармақтарын, </w:t>
      </w:r>
      <w:r>
        <w:rPr>
          <w:rFonts w:ascii="Times New Roman"/>
          <w:b w:val="false"/>
          <w:i w:val="false"/>
          <w:color w:val="000000"/>
          <w:sz w:val="28"/>
        </w:rPr>
        <w:t>62-бабының</w:t>
      </w:r>
      <w:r>
        <w:rPr>
          <w:rFonts w:ascii="Times New Roman"/>
          <w:b w:val="false"/>
          <w:i w:val="false"/>
          <w:color w:val="000000"/>
          <w:sz w:val="28"/>
        </w:rPr>
        <w:t xml:space="preserve"> 9-тармағын, "Бағалы қағаздар рыногы туралы" 2003 жылғы 2 шілдедегі Қазақстан Республикасының Заңы </w:t>
      </w:r>
      <w:r>
        <w:rPr>
          <w:rFonts w:ascii="Times New Roman"/>
          <w:b w:val="false"/>
          <w:i w:val="false"/>
          <w:color w:val="000000"/>
          <w:sz w:val="28"/>
        </w:rPr>
        <w:t>47-бабының</w:t>
      </w:r>
      <w:r>
        <w:rPr>
          <w:rFonts w:ascii="Times New Roman"/>
          <w:b w:val="false"/>
          <w:i w:val="false"/>
          <w:color w:val="000000"/>
          <w:sz w:val="28"/>
        </w:rPr>
        <w:t xml:space="preserve"> 2-тармағын, </w:t>
      </w:r>
      <w:r>
        <w:rPr>
          <w:rFonts w:ascii="Times New Roman"/>
          <w:b w:val="false"/>
          <w:i w:val="false"/>
          <w:color w:val="000000"/>
          <w:sz w:val="28"/>
        </w:rPr>
        <w:t>72-1-бабының</w:t>
      </w:r>
      <w:r>
        <w:rPr>
          <w:rFonts w:ascii="Times New Roman"/>
          <w:b w:val="false"/>
          <w:i w:val="false"/>
          <w:color w:val="000000"/>
          <w:sz w:val="28"/>
        </w:rPr>
        <w:t xml:space="preserve"> 1-тармағын іске асыру мақсатында Қазақстан Республикасы Ұлттық Банкінің Басқармасы ҚАУЛЫ ЕТЕДІ:";</w:t>
      </w:r>
    </w:p>
    <w:bookmarkStart w:name="z4" w:id="3"/>
    <w:p>
      <w:pPr>
        <w:spacing w:after="0"/>
        <w:ind w:left="0"/>
        <w:jc w:val="both"/>
      </w:pPr>
      <w:r>
        <w:rPr>
          <w:rFonts w:ascii="Times New Roman"/>
          <w:b w:val="false"/>
          <w:i w:val="false"/>
          <w:color w:val="000000"/>
          <w:sz w:val="28"/>
        </w:rPr>
        <w:t>
      1-1-тармақ мынадай редакцияда жазылсын:</w:t>
      </w:r>
    </w:p>
    <w:bookmarkEnd w:id="3"/>
    <w:p>
      <w:pPr>
        <w:spacing w:after="0"/>
        <w:ind w:left="0"/>
        <w:jc w:val="both"/>
      </w:pPr>
      <w:r>
        <w:rPr>
          <w:rFonts w:ascii="Times New Roman"/>
          <w:b w:val="false"/>
          <w:i w:val="false"/>
          <w:color w:val="000000"/>
          <w:sz w:val="28"/>
        </w:rPr>
        <w:t xml:space="preserve">
      "1-1. Банктер туралы заңның </w:t>
      </w:r>
      <w:r>
        <w:rPr>
          <w:rFonts w:ascii="Times New Roman"/>
          <w:b w:val="false"/>
          <w:i w:val="false"/>
          <w:color w:val="000000"/>
          <w:sz w:val="28"/>
        </w:rPr>
        <w:t>30-бабы</w:t>
      </w:r>
      <w:r>
        <w:rPr>
          <w:rFonts w:ascii="Times New Roman"/>
          <w:b w:val="false"/>
          <w:i w:val="false"/>
          <w:color w:val="000000"/>
          <w:sz w:val="28"/>
        </w:rPr>
        <w:t xml:space="preserve"> 12-тармағының 1) және 2) тармақшаларының мақсатында "ВВВ-"-тен төмен емес (Standard &amp; Poor's және (немесе) Fitch рейтингілік агенттіктерінің жіктеуі бойынша) немесе "Ваа3"-тен төмен емес (Moody's Investors Service рейтингілік агенттігінің жіктеуі бойынша) шетел валютасындағы ұзақ мерзімді ең төменгі тәуелсіз рейтингі белгіленсін.";</w:t>
      </w:r>
    </w:p>
    <w:bookmarkStart w:name="z5" w:id="4"/>
    <w:p>
      <w:pPr>
        <w:spacing w:after="0"/>
        <w:ind w:left="0"/>
        <w:jc w:val="both"/>
      </w:pPr>
      <w:r>
        <w:rPr>
          <w:rFonts w:ascii="Times New Roman"/>
          <w:b w:val="false"/>
          <w:i w:val="false"/>
          <w:color w:val="000000"/>
          <w:sz w:val="28"/>
        </w:rPr>
        <w:t>
      мынадай мазмұндағы 1-2-тармақпен толықтырылсын:</w:t>
      </w:r>
    </w:p>
    <w:bookmarkEnd w:id="4"/>
    <w:p>
      <w:pPr>
        <w:spacing w:after="0"/>
        <w:ind w:left="0"/>
        <w:jc w:val="both"/>
      </w:pPr>
      <w:r>
        <w:rPr>
          <w:rFonts w:ascii="Times New Roman"/>
          <w:b w:val="false"/>
          <w:i w:val="false"/>
          <w:color w:val="000000"/>
          <w:sz w:val="28"/>
        </w:rPr>
        <w:t xml:space="preserve">
      "1-2. Жеке тұлға - ірі қатысушысы жоқ екінші деңгейдегі банктің Банктер туралы заңның 30-бабы </w:t>
      </w:r>
      <w:r>
        <w:rPr>
          <w:rFonts w:ascii="Times New Roman"/>
          <w:b w:val="false"/>
          <w:i w:val="false"/>
          <w:color w:val="000000"/>
          <w:sz w:val="28"/>
        </w:rPr>
        <w:t>13-тармағының</w:t>
      </w:r>
      <w:r>
        <w:rPr>
          <w:rFonts w:ascii="Times New Roman"/>
          <w:b w:val="false"/>
          <w:i w:val="false"/>
          <w:color w:val="000000"/>
          <w:sz w:val="28"/>
        </w:rPr>
        <w:t xml:space="preserve"> талабын орындау үшін:</w:t>
      </w:r>
    </w:p>
    <w:bookmarkStart w:name="z6" w:id="5"/>
    <w:p>
      <w:pPr>
        <w:spacing w:after="0"/>
        <w:ind w:left="0"/>
        <w:jc w:val="both"/>
      </w:pPr>
      <w:r>
        <w:rPr>
          <w:rFonts w:ascii="Times New Roman"/>
          <w:b w:val="false"/>
          <w:i w:val="false"/>
          <w:color w:val="000000"/>
          <w:sz w:val="28"/>
        </w:rPr>
        <w:t>
      1) Қазақстан Республикасының резиденттері - заңды тұлғалар үшін - Standard &amp; Poors рейтингілік агенттігінің "ВВ-"-тен немесе осы қаулының 3-тармағында көрсетілген рейтингілік агенттіктердің бірі берген осындай деңгейдегі рейтингтен төмен емес;</w:t>
      </w:r>
    </w:p>
    <w:bookmarkEnd w:id="5"/>
    <w:bookmarkStart w:name="z7" w:id="6"/>
    <w:p>
      <w:pPr>
        <w:spacing w:after="0"/>
        <w:ind w:left="0"/>
        <w:jc w:val="both"/>
      </w:pPr>
      <w:r>
        <w:rPr>
          <w:rFonts w:ascii="Times New Roman"/>
          <w:b w:val="false"/>
          <w:i w:val="false"/>
          <w:color w:val="000000"/>
          <w:sz w:val="28"/>
        </w:rPr>
        <w:t>
      2) Қазақстан Республикасының бейрезиденттері - заңды тұлғалар үшін - осы қаулының 1 және 2-тармақтарында белгіленген шетел валютасындағы халықаралық шәкілі бойынша ең төменгі ұзақ мерзімді кредиттік рейтингі бар бас банкі не банк холдингі болады.";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Рейтингілік агенттіктердің мынадай тізбесі белгіленсін:</w:t>
      </w:r>
    </w:p>
    <w:p>
      <w:pPr>
        <w:spacing w:after="0"/>
        <w:ind w:left="0"/>
        <w:jc w:val="both"/>
      </w:pPr>
      <w:r>
        <w:rPr>
          <w:rFonts w:ascii="Times New Roman"/>
          <w:b w:val="false"/>
          <w:i w:val="false"/>
          <w:color w:val="000000"/>
          <w:sz w:val="28"/>
        </w:rPr>
        <w:t>
      Standard &amp; Poors;</w:t>
      </w:r>
    </w:p>
    <w:p>
      <w:pPr>
        <w:spacing w:after="0"/>
        <w:ind w:left="0"/>
        <w:jc w:val="both"/>
      </w:pPr>
      <w:r>
        <w:rPr>
          <w:rFonts w:ascii="Times New Roman"/>
          <w:b w:val="false"/>
          <w:i w:val="false"/>
          <w:color w:val="000000"/>
          <w:sz w:val="28"/>
        </w:rPr>
        <w:t>
      Moody's Investors Service;</w:t>
      </w:r>
    </w:p>
    <w:p>
      <w:pPr>
        <w:spacing w:after="0"/>
        <w:ind w:left="0"/>
        <w:jc w:val="both"/>
      </w:pPr>
      <w:r>
        <w:rPr>
          <w:rFonts w:ascii="Times New Roman"/>
          <w:b w:val="false"/>
          <w:i w:val="false"/>
          <w:color w:val="000000"/>
          <w:sz w:val="28"/>
        </w:rPr>
        <w:t xml:space="preserve">
      Fitch.";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Рейтингілердің салыстырмалы кестесі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10" w:id="7"/>
    <w:p>
      <w:pPr>
        <w:spacing w:after="0"/>
        <w:ind w:left="0"/>
        <w:jc w:val="both"/>
      </w:pPr>
      <w:r>
        <w:rPr>
          <w:rFonts w:ascii="Times New Roman"/>
          <w:b w:val="false"/>
          <w:i w:val="false"/>
          <w:color w:val="000000"/>
          <w:sz w:val="28"/>
        </w:rPr>
        <w:t>
      2. Қаржы нарығының әдіснамасы департаменті (Әбдірахманов Н.А.) Қазақстан Республикасының заңнамасында белгіленген тәртіппен:</w:t>
      </w:r>
    </w:p>
    <w:bookmarkEnd w:id="7"/>
    <w:bookmarkStart w:name="z11" w:id="8"/>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8"/>
    <w:bookmarkStart w:name="z12" w:id="9"/>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9"/>
    <w:bookmarkStart w:name="z13" w:id="10"/>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0"/>
    <w:bookmarkStart w:name="z14" w:id="11"/>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11"/>
    <w:bookmarkStart w:name="z16" w:id="12"/>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2"/>
    <w:bookmarkStart w:name="z17" w:id="13"/>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13"/>
    <w:bookmarkStart w:name="z18" w:id="14"/>
    <w:p>
      <w:pPr>
        <w:spacing w:after="0"/>
        <w:ind w:left="0"/>
        <w:jc w:val="both"/>
      </w:pPr>
      <w:r>
        <w:rPr>
          <w:rFonts w:ascii="Times New Roman"/>
          <w:b w:val="false"/>
          <w:i w:val="false"/>
          <w:color w:val="000000"/>
          <w:sz w:val="28"/>
        </w:rPr>
        <w:t>
      5. Осы қаулы 2018 жылғы 1 наурыздан бастап қолданысқа енгізіледі және ресми жариялануға жатады.</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қаңтардағы</w:t>
            </w:r>
            <w:r>
              <w:br/>
            </w:r>
            <w:r>
              <w:rPr>
                <w:rFonts w:ascii="Times New Roman"/>
                <w:b w:val="false"/>
                <w:i w:val="false"/>
                <w:color w:val="000000"/>
                <w:sz w:val="20"/>
              </w:rPr>
              <w:t>№ 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желтоқсандағы</w:t>
            </w:r>
            <w:r>
              <w:br/>
            </w:r>
            <w:r>
              <w:rPr>
                <w:rFonts w:ascii="Times New Roman"/>
                <w:b w:val="false"/>
                <w:i w:val="false"/>
                <w:color w:val="000000"/>
                <w:sz w:val="20"/>
              </w:rPr>
              <w:t>№ 385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Рейтингілердің салыстырмалы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4082"/>
        <w:gridCol w:w="5988"/>
        <w:gridCol w:w="1334"/>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 Investors Service</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Fitch</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Baa1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