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9d56" w14:textId="3679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 сыныптау туралы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203 бұйрығы. Қазақстан Республикасының Әділет министрлігінде 2018 жылғы 3 наурызда № 16486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w:t>
      </w:r>
      <w:r>
        <w:rPr>
          <w:rFonts w:ascii="Times New Roman"/>
          <w:b w:val="false"/>
          <w:i w:val="false"/>
          <w:color w:val="000000"/>
          <w:sz w:val="28"/>
        </w:rPr>
        <w:t>44-бабы</w:t>
      </w:r>
      <w:r>
        <w:rPr>
          <w:rFonts w:ascii="Times New Roman"/>
          <w:b w:val="false"/>
          <w:i w:val="false"/>
          <w:color w:val="000000"/>
          <w:sz w:val="28"/>
        </w:rPr>
        <w:t xml:space="preserve"> 2-тармағына, </w:t>
      </w:r>
      <w:r>
        <w:rPr>
          <w:rFonts w:ascii="Times New Roman"/>
          <w:b w:val="false"/>
          <w:i w:val="false"/>
          <w:color w:val="000000"/>
          <w:sz w:val="28"/>
        </w:rPr>
        <w:t>49-бабы</w:t>
      </w:r>
      <w:r>
        <w:rPr>
          <w:rFonts w:ascii="Times New Roman"/>
          <w:b w:val="false"/>
          <w:i w:val="false"/>
          <w:color w:val="000000"/>
          <w:sz w:val="28"/>
        </w:rPr>
        <w:t xml:space="preserve"> 1-тармағына, </w:t>
      </w:r>
      <w:r>
        <w:rPr>
          <w:rFonts w:ascii="Times New Roman"/>
          <w:b w:val="false"/>
          <w:i w:val="false"/>
          <w:color w:val="000000"/>
          <w:sz w:val="28"/>
        </w:rPr>
        <w:t>59-бабы</w:t>
      </w:r>
      <w:r>
        <w:rPr>
          <w:rFonts w:ascii="Times New Roman"/>
          <w:b w:val="false"/>
          <w:i w:val="false"/>
          <w:color w:val="000000"/>
          <w:sz w:val="28"/>
        </w:rPr>
        <w:t xml:space="preserve"> 1-тармағына және </w:t>
      </w:r>
      <w:r>
        <w:rPr>
          <w:rFonts w:ascii="Times New Roman"/>
          <w:b w:val="false"/>
          <w:i w:val="false"/>
          <w:color w:val="000000"/>
          <w:sz w:val="28"/>
        </w:rPr>
        <w:t>60-бабы</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 сыныптау туралы және тауардың шығарылған жері туралы алдын ала шешімдерді қабылдауға уәкілетті органдар;</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 айқындалсын.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7"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16 ақпандағы</w:t>
            </w:r>
            <w:r>
              <w:br/>
            </w:r>
            <w:r>
              <w:rPr>
                <w:rFonts w:ascii="Times New Roman"/>
                <w:b w:val="false"/>
                <w:i w:val="false"/>
                <w:color w:val="000000"/>
                <w:sz w:val="20"/>
              </w:rPr>
              <w:t>№ 203 бұйрығына</w:t>
            </w:r>
            <w:r>
              <w:br/>
            </w:r>
            <w:r>
              <w:rPr>
                <w:rFonts w:ascii="Times New Roman"/>
                <w:b w:val="false"/>
                <w:i w:val="false"/>
                <w:color w:val="000000"/>
                <w:sz w:val="20"/>
              </w:rPr>
              <w:t>1-қосымша</w:t>
            </w:r>
          </w:p>
        </w:tc>
      </w:tr>
    </w:tbl>
    <w:bookmarkStart w:name="z10" w:id="10"/>
    <w:p>
      <w:pPr>
        <w:spacing w:after="0"/>
        <w:ind w:left="0"/>
        <w:jc w:val="left"/>
      </w:pPr>
      <w:r>
        <w:rPr>
          <w:rFonts w:ascii="Times New Roman"/>
          <w:b/>
          <w:i w:val="false"/>
          <w:color w:val="000000"/>
        </w:rPr>
        <w:t xml:space="preserve"> Тауарды сыныптау туралы және тауардың шығарылған жері туралы алдын ала шешімдерді қабылдауға уәкілетті органдар</w:t>
      </w:r>
    </w:p>
    <w:bookmarkEnd w:id="10"/>
    <w:p>
      <w:pPr>
        <w:spacing w:after="0"/>
        <w:ind w:left="0"/>
        <w:jc w:val="both"/>
      </w:pPr>
      <w:r>
        <w:rPr>
          <w:rFonts w:ascii="Times New Roman"/>
          <w:b w:val="false"/>
          <w:i w:val="false"/>
          <w:color w:val="ff0000"/>
          <w:sz w:val="28"/>
        </w:rPr>
        <w:t xml:space="preserve">
      Ескерту. 1-қосымшаға өзгеріс енгізілді – ҚР Қаржы министрінің 13.11.2018 </w:t>
      </w:r>
      <w:r>
        <w:rPr>
          <w:rFonts w:ascii="Times New Roman"/>
          <w:b w:val="false"/>
          <w:i w:val="false"/>
          <w:color w:val="ff0000"/>
          <w:sz w:val="28"/>
        </w:rPr>
        <w:t>№ 993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18.09.2019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85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Мемлекеттік кірістер комитетінің Ақмола облысы бойынша Мемлекеттік кірістер департаменті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Мемлекеттік кірістер комитетінің Ақтөбе облысы бойынша Мемлекеттік кірістер департаменті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Атырау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Мемлекеттік кірістер комитетінің Шығыс Қазақстан облысы бойынша Мемлекеттік кірістер департаменті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Мемлекеттік кірістер комитетінің Жамбыл облысы бойынша Мемлекеттік кірістер департаменті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Батыс Қазақстан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Қарағанды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Қостанай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Қызылорда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Солтүстік Қазақстан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Маңғыстау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Мемлекеттік кірістер комитетінің Павлодар облысы бойынша Мемлекеттік кірістер департаменті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Нұр-Сұлтан қаласы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қаласы бойынша Мемлекеттік кірістер департаменті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Шымкент қаласы бойынша Мемлекеттік кірістер департаменті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203 бұйрығына</w:t>
            </w:r>
            <w:r>
              <w:br/>
            </w:r>
            <w:r>
              <w:rPr>
                <w:rFonts w:ascii="Times New Roman"/>
                <w:b w:val="false"/>
                <w:i w:val="false"/>
                <w:color w:val="000000"/>
                <w:sz w:val="20"/>
              </w:rPr>
              <w:t>2-қосымша</w:t>
            </w:r>
          </w:p>
        </w:tc>
      </w:tr>
    </w:tbl>
    <w:bookmarkStart w:name="z11" w:id="11"/>
    <w:p>
      <w:pPr>
        <w:spacing w:after="0"/>
        <w:ind w:left="0"/>
        <w:jc w:val="left"/>
      </w:pPr>
      <w:r>
        <w:rPr>
          <w:rFonts w:ascii="Times New Roman"/>
          <w:b/>
          <w:i w:val="false"/>
          <w:color w:val="000000"/>
        </w:rPr>
        <w:t xml:space="preserve">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w:t>
      </w:r>
    </w:p>
    <w:bookmarkEnd w:id="11"/>
    <w:bookmarkStart w:name="z12" w:id="12"/>
    <w:p>
      <w:pPr>
        <w:spacing w:after="0"/>
        <w:ind w:left="0"/>
        <w:jc w:val="both"/>
      </w:pPr>
      <w:r>
        <w:rPr>
          <w:rFonts w:ascii="Times New Roman"/>
          <w:b w:val="false"/>
          <w:i w:val="false"/>
          <w:color w:val="000000"/>
          <w:sz w:val="28"/>
        </w:rPr>
        <w:t xml:space="preserve">
      Декларациялау ерекшеліктері "Қазақстан Республикасындағы кедендік реттеу туралы" Қазақстан Республикасының 2017 жылғы 26 желтоқсандағы Кодексінің </w:t>
      </w:r>
      <w:r>
        <w:rPr>
          <w:rFonts w:ascii="Times New Roman"/>
          <w:b w:val="false"/>
          <w:i w:val="false"/>
          <w:color w:val="000000"/>
          <w:sz w:val="28"/>
        </w:rPr>
        <w:t>190-бабында</w:t>
      </w:r>
      <w:r>
        <w:rPr>
          <w:rFonts w:ascii="Times New Roman"/>
          <w:b w:val="false"/>
          <w:i w:val="false"/>
          <w:color w:val="000000"/>
          <w:sz w:val="28"/>
        </w:rPr>
        <w:t xml:space="preserve"> көзделген,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 егер сыртқы сауда шартының (келісімшарттың) сомасы 200 000 (екі жүз мың) Америка Құрама Штаттарының доллардан кем немесе тең болған жағдайда, жазбаша өтініш негізінде қабылданады.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