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f6ef" w14:textId="7d1f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операцияларды бірінші кезекте жасау тәртібі қолданылатын тез бұзылуға ұшырайтын тауарлар санаттарының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23 ақпандағы № 271 бұйрығы. Қазақстан Республикасының Әділет министрлігінде 2018 жылғы 13 наурызда № 16561 болып тіркелді. Күші жойылды - Қазақстан Республикасы Премьер-Министрінің орынбасары - Қаржы министрінің 2023 жылғы 6 ақпандағы № 135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Қаржы министрінің 06.02.2023 </w:t>
      </w:r>
      <w:r>
        <w:rPr>
          <w:rFonts w:ascii="Times New Roman"/>
          <w:b w:val="false"/>
          <w:i w:val="false"/>
          <w:color w:val="ff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 xml:space="preserve">147-бабының </w:t>
      </w:r>
      <w:r>
        <w:rPr>
          <w:rFonts w:ascii="Times New Roman"/>
          <w:b w:val="false"/>
          <w:i w:val="false"/>
          <w:color w:val="000000"/>
          <w:sz w:val="28"/>
        </w:rPr>
        <w:t xml:space="preserve"> 3-тармағына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кедендік операцияларды бірінші кезекте жасау тәртібі қолданылатын тез бұзылуға ұшырайтын тауарлар санаттарының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оның қазақ және орыс тілдеріндегі қағаз және электрондық түрдегі көшірмесі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xml:space="preserve">
      3. Осы бұйрық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Премьер-Министірінің орынбасары-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 Ө. Шөкеев</w:t>
      </w:r>
    </w:p>
    <w:p>
      <w:pPr>
        <w:spacing w:after="0"/>
        <w:ind w:left="0"/>
        <w:jc w:val="both"/>
      </w:pPr>
      <w:r>
        <w:rPr>
          <w:rFonts w:ascii="Times New Roman"/>
          <w:b w:val="false"/>
          <w:i w:val="false"/>
          <w:color w:val="000000"/>
          <w:sz w:val="28"/>
        </w:rPr>
        <w:t>
      2018 жылғы "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 Е. Біртанов</w:t>
      </w:r>
    </w:p>
    <w:p>
      <w:pPr>
        <w:spacing w:after="0"/>
        <w:ind w:left="0"/>
        <w:jc w:val="both"/>
      </w:pPr>
      <w:r>
        <w:rPr>
          <w:rFonts w:ascii="Times New Roman"/>
          <w:b w:val="false"/>
          <w:i w:val="false"/>
          <w:color w:val="000000"/>
          <w:sz w:val="28"/>
        </w:rPr>
        <w:t>
      2018 жылғы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23 ақпандағы</w:t>
            </w:r>
            <w:r>
              <w:br/>
            </w:r>
            <w:r>
              <w:rPr>
                <w:rFonts w:ascii="Times New Roman"/>
                <w:b w:val="false"/>
                <w:i w:val="false"/>
                <w:color w:val="000000"/>
                <w:sz w:val="20"/>
              </w:rPr>
              <w:t>№ 271 бұйрығымен бекітілді</w:t>
            </w:r>
          </w:p>
        </w:tc>
      </w:tr>
    </w:tbl>
    <w:bookmarkStart w:name="z6" w:id="4"/>
    <w:p>
      <w:pPr>
        <w:spacing w:after="0"/>
        <w:ind w:left="0"/>
        <w:jc w:val="left"/>
      </w:pPr>
      <w:r>
        <w:rPr>
          <w:rFonts w:ascii="Times New Roman"/>
          <w:b/>
          <w:i w:val="false"/>
          <w:color w:val="000000"/>
        </w:rPr>
        <w:t xml:space="preserve"> Кедендік операцияларды бірінші кезекте жасау тәртібі қолданылатын тез бұзылуға ұшырайтын тауарлар санаттарының тізбесі</w:t>
      </w:r>
    </w:p>
    <w:bookmarkEnd w:id="4"/>
    <w:p>
      <w:pPr>
        <w:spacing w:after="0"/>
        <w:ind w:left="0"/>
        <w:jc w:val="both"/>
      </w:pPr>
      <w:r>
        <w:rPr>
          <w:rFonts w:ascii="Times New Roman"/>
          <w:b w:val="false"/>
          <w:i w:val="false"/>
          <w:color w:val="ff0000"/>
          <w:sz w:val="28"/>
        </w:rPr>
        <w:t xml:space="preserve">
      Ескерту. Тізбеге өзгеріс енгізілді - ҚР Қаржы министрінің 30.04.2021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5"/>
    <w:p>
      <w:pPr>
        <w:spacing w:after="0"/>
        <w:ind w:left="0"/>
        <w:jc w:val="both"/>
      </w:pPr>
      <w:r>
        <w:rPr>
          <w:rFonts w:ascii="Times New Roman"/>
          <w:b w:val="false"/>
          <w:i w:val="false"/>
          <w:color w:val="000000"/>
          <w:sz w:val="28"/>
        </w:rPr>
        <w:t>
      1. Егер Еуразиялық экономикалық одақтың техникалық регламенттерінде тамақ өнімдерінің жеке түрлеріне өзгеше белгіленбесе, жарамдылық мерзімі 5 (бес) тәуліктен аспайтын, адам денсаулығы үшін қауіпті деңгейлерге дейін онда ауру тудыратын микроорганизмдердің, бүлдіру микроорганизмдерінің дамуының және (немесе) уыттар түзілуінің алдын алу мақсатында сақтауға және тасымалдауға (көлікпен тасымалдаудың) арнайы құрылатын температуралық режимді қажет ететін тауарлар.</w:t>
      </w:r>
    </w:p>
    <w:bookmarkEnd w:id="5"/>
    <w:bookmarkStart w:name="z8" w:id="6"/>
    <w:p>
      <w:pPr>
        <w:spacing w:after="0"/>
        <w:ind w:left="0"/>
        <w:jc w:val="both"/>
      </w:pPr>
      <w:r>
        <w:rPr>
          <w:rFonts w:ascii="Times New Roman"/>
          <w:b w:val="false"/>
          <w:i w:val="false"/>
          <w:color w:val="000000"/>
          <w:sz w:val="28"/>
        </w:rPr>
        <w:t>
      2. Төменде келтірілген кестеге сәйкес тауарлар: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қызметтің тауарлық номенклатурасына сәйкес тауар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ішінде бірінші кезектей тәртібінде жасалатын кедендік операциялар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жас немесе тоңазытылған 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тағамдық қосымша өнімдер,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0203-0208 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оның ішінде балық отырғызу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немесе тоңазытылған балық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кесек еті (жентекті қоса алғанда) және басқа да балық еті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шаянтектестер, моллюскалар, тірі су омыртқасыздары, жас немесе тоңазытылған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0306-0308 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0407-0408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ағаштар және басқа да өсімдіктер, баданалар, тамырлар және басқа да ұқсас өсімдіктің бөліктері, кесілген гүлдер және әшекейлі шөптер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0702 00 000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 90 900 0 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салат-латук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0705 11 000 0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және корнишондар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саңырауқұлақтар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0709 30 000 0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балдыркөк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бұрыш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0709 60 100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банандар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0803 90 100 0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ананастар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0804 30 000 1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авокадо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0804 40 000 0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 жаңа піскен апельсиндер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0805 10 200 0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мандарин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0805 21 000 0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клементин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0805 22 000 0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помелло, манап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0805 40 000 0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лимоны, лайм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0805 50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жүзім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қауын, қарбыз, папайя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сәуір-қыркүйек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алмұрттар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0808 30 900 0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өріктер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сәуір-қыркүйек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шие және қызыл шиелер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21 000 0-0809 29 000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сәуір-қыркүйек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және шірнелер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сәуір-қыркүйек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0809 40 050 0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жидектер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10 000 0- 0810 40 900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0810 50 000 0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0810 70 000 0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 90 750 0 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қаңтар-маусым, қазан-желтоқсан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