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8d05" w14:textId="9d58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Бажсыз сауда дүкендері иелерінің тізіліміне енгізудің қосымша 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232 бұйрығы. Қазақстан Республикасының Әділет министрлігінде 2018 жылғы 14 наурызда № 16579 болып тіркелді.</w:t>
      </w:r>
    </w:p>
    <w:p>
      <w:pPr>
        <w:spacing w:after="0"/>
        <w:ind w:left="0"/>
        <w:jc w:val="both"/>
      </w:pPr>
      <w:bookmarkStart w:name="z1" w:id="0"/>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Кодексiнің 524-бабы 1-тармағынның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бажсыз сауда дүкендері иелерінің тізіліміне енгізудің </w:t>
      </w:r>
      <w:r>
        <w:rPr>
          <w:rFonts w:ascii="Times New Roman"/>
          <w:b w:val="false"/>
          <w:i w:val="false"/>
          <w:color w:val="000000"/>
          <w:sz w:val="28"/>
        </w:rPr>
        <w:t>қосымша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"Бажсыз сауда дүкендерінде тауарларды өткізу қағидаларын, бажсыз сауда дүкендері иелерінің тізіліміне енгізудің қосымша шарттарын бекіту туралы" Қазақстан Республикасы Қаржы министрінің 2015 жылғы 26 ақпандағы № 134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10653 болып тіркелген, "Әділет" ақпараттық-құқықтық жүйесінде 2015 жылғы 15 маусымда жариялған)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(А.М.Теңгебаев)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 Қ. Әбдірахманов</w:t>
      </w:r>
    </w:p>
    <w:p>
      <w:pPr>
        <w:spacing w:after="0"/>
        <w:ind w:left="0"/>
        <w:jc w:val="both"/>
      </w:pPr>
      <w:r>
        <w:rPr>
          <w:rFonts w:ascii="Times New Roman"/>
          <w:b w:val="false"/>
          <w:i w:val="false"/>
          <w:color w:val="000000"/>
          <w:sz w:val="28"/>
        </w:rPr>
        <w:t>
      2018 жылғы 23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Бажсыз сауда дүкендері иелерінің тізіліміне енгізудің қосымша шарттары</w:t>
      </w:r>
    </w:p>
    <w:bookmarkEnd w:id="9"/>
    <w:bookmarkStart w:name="z12" w:id="10"/>
    <w:p>
      <w:pPr>
        <w:spacing w:after="0"/>
        <w:ind w:left="0"/>
        <w:jc w:val="both"/>
      </w:pPr>
      <w:r>
        <w:rPr>
          <w:rFonts w:ascii="Times New Roman"/>
          <w:b w:val="false"/>
          <w:i w:val="false"/>
          <w:color w:val="000000"/>
          <w:sz w:val="28"/>
        </w:rPr>
        <w:t>
      Еуразиялық экономикалық одағының кедендік аумағында орналасқан дипломатиялық өкілдіктерге, консулдық мекемелерге, халықаралық ұйымдардың қараманындағы мемлекеттік өкілдіктеріне, халықаралық ұйымдарына не олардық өкіліктеріне, сондай-ақ дипломатиялық өкілінің дипломаттық персоналдың мүшелеріне, консулдық лауазымды адамдарға және олармен бірге тұратын отбасы мүшелеріне, халықаралық ұйымдардың қараманындағы мемлекеттік өкілдіктерінің персоналына (қызметкерлерге, лауазымды адамдарға) тауарларды сату үшін көзделген бажсыз сауда дүкендері иелерінің тізіліміне енгізудің қосымша шарттары мыналар болып табылады:</w:t>
      </w:r>
    </w:p>
    <w:bookmarkEnd w:id="10"/>
    <w:bookmarkStart w:name="z13" w:id="11"/>
    <w:p>
      <w:pPr>
        <w:spacing w:after="0"/>
        <w:ind w:left="0"/>
        <w:jc w:val="both"/>
      </w:pPr>
      <w:r>
        <w:rPr>
          <w:rFonts w:ascii="Times New Roman"/>
          <w:b w:val="false"/>
          <w:i w:val="false"/>
          <w:color w:val="000000"/>
          <w:sz w:val="28"/>
        </w:rPr>
        <w:t>
      1) Қазақстан Республикасының заңнамасында белгіленген талаптарға сәйкес құжатты сканерлеу үшін құрылғының болуы;</w:t>
      </w:r>
    </w:p>
    <w:bookmarkEnd w:id="11"/>
    <w:bookmarkStart w:name="z14" w:id="12"/>
    <w:p>
      <w:pPr>
        <w:spacing w:after="0"/>
        <w:ind w:left="0"/>
        <w:jc w:val="both"/>
      </w:pPr>
      <w:r>
        <w:rPr>
          <w:rFonts w:ascii="Times New Roman"/>
          <w:b w:val="false"/>
          <w:i w:val="false"/>
          <w:color w:val="000000"/>
          <w:sz w:val="28"/>
        </w:rPr>
        <w:t>
      2) бажсыз сауда дүкенінің аумағына жеке тұлғалардың кіруіне бақылау-өткізу режимінің болуы;</w:t>
      </w:r>
    </w:p>
    <w:bookmarkEnd w:id="12"/>
    <w:bookmarkStart w:name="z15" w:id="13"/>
    <w:p>
      <w:pPr>
        <w:spacing w:after="0"/>
        <w:ind w:left="0"/>
        <w:jc w:val="both"/>
      </w:pPr>
      <w:r>
        <w:rPr>
          <w:rFonts w:ascii="Times New Roman"/>
          <w:b w:val="false"/>
          <w:i w:val="false"/>
          <w:color w:val="000000"/>
          <w:sz w:val="28"/>
        </w:rPr>
        <w:t>
      3) бажсыз сауда дүкені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адамдардың аумаққа және (немесе) үй-жайларға (кедендік бақылауға жататын құжаттар, тауарлар тұрған) кіруін және аумақтан және (немесе) үй-жайлардан шығуын бақылау жүйесінің болуы.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