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726e2" w14:textId="91726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Деректерді үздіксіз беру функциясы бар спутниктік навигация жүйесінің техникалық құралын немесе шұғыл қимылдайтын жедел қызметтерді шақыру құрылғысын Қазақстан Республикасының аумағында қолдану және оның бар екенін растау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27 ақпандағы № 137 бұйрығы. Қазақстан Республикасының Әділет министрлігінде 2018 жылғы 16 наурызда № 16613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Қазақстан Республикасының 2017 жылғы 26 желтоқсандағы Кодексінің 496-бабы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Деректерді үздіксіз беру функциясы бар спутниктік навигация жүйесінің техникалық құралын немесе шұғыл қимылдайтын жедел қызметтерді шақыру құрылғысын Қазақстан Республикасының аумағында қолдану және оның бар екенін растау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"Техникалық жабдыққа қойылатын талаптарды және оны қолдану тәртібін бекіту туралы" Қазақстан Республикасы Қаржы министрінің 2015 жылғы 30 наурыздағы № 228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10892 болып тіркелген, "Әділет" ақпараттық-құқықтық жүйесінде 2015 жылғы 1 маусымда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Көлік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12" w:id="11"/>
    <w:p>
      <w:pPr>
        <w:spacing w:after="0"/>
        <w:ind w:left="0"/>
        <w:jc w:val="both"/>
      </w:pPr>
      <w:r>
        <w:rPr>
          <w:rFonts w:ascii="Times New Roman"/>
          <w:b w:val="false"/>
          <w:i w:val="false"/>
          <w:color w:val="000000"/>
          <w:sz w:val="28"/>
        </w:rPr>
        <w:t>
      "КЕЛІСІЛГЕН"</w:t>
      </w:r>
    </w:p>
    <w:bookmarkEnd w:id="11"/>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 Б. Сұлтанов</w:t>
      </w:r>
    </w:p>
    <w:p>
      <w:pPr>
        <w:spacing w:after="0"/>
        <w:ind w:left="0"/>
        <w:jc w:val="both"/>
      </w:pPr>
      <w:r>
        <w:rPr>
          <w:rFonts w:ascii="Times New Roman"/>
          <w:b w:val="false"/>
          <w:i w:val="false"/>
          <w:color w:val="000000"/>
          <w:sz w:val="28"/>
        </w:rPr>
        <w:t>
      2018 жылғы 28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247 ақпандағы № 137</w:t>
            </w:r>
            <w:r>
              <w:br/>
            </w:r>
            <w:r>
              <w:rPr>
                <w:rFonts w:ascii="Times New Roman"/>
                <w:b w:val="false"/>
                <w:i w:val="false"/>
                <w:color w:val="000000"/>
                <w:sz w:val="20"/>
              </w:rPr>
              <w:t>бұйрығымен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Деректерді үздіксіз беру функциясы бар спутниктік навигация жүйесінің техникалық құралын немесе шұғыл қимылдайтын жедел қызметтерді шақыру құрылғысын Қазақстан Республикасының аумағында қолдану және оның бар екенін растау қағидалары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Деректерді үздіксіз беру функциясы бар спутниктік навигация жүйесінің техникалық құралын немесе шұғыл қимылдайтын жедел қызметтерді шақыру құрылғысын Қазақстан Республикасының аумағында қолдану және оның бар екенін растау қағидалары "Қазақстан Республикасындағы кедендік реттеу туралы" Қазақстан Республикасының 2017 жылғы 26 желтоқсандағы кодексінің 496-бабының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деректерді үздіксіз беру функциясы бар спутниктік навигация жүйесінің техникалық құралын немесе шұғыл қимылдайтын жедел қызметтерді шақыру құрылғысын Қазақстан Республикасының аумағында қолдануды және оның бар екенін растау тәртібін белгілейді.</w:t>
      </w:r>
    </w:p>
    <w:bookmarkEnd w:id="13"/>
    <w:bookmarkStart w:name="z16" w:id="14"/>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14"/>
    <w:bookmarkStart w:name="z17" w:id="15"/>
    <w:p>
      <w:pPr>
        <w:spacing w:after="0"/>
        <w:ind w:left="0"/>
        <w:jc w:val="both"/>
      </w:pPr>
      <w:r>
        <w:rPr>
          <w:rFonts w:ascii="Times New Roman"/>
          <w:b w:val="false"/>
          <w:i w:val="false"/>
          <w:color w:val="000000"/>
          <w:sz w:val="28"/>
        </w:rPr>
        <w:t>
      1) диспетчерлік орталық – Қазақстан Республикасында тіркелген спутниктік навигация қызметтерін ұсыну операторы;</w:t>
      </w:r>
    </w:p>
    <w:bookmarkEnd w:id="15"/>
    <w:bookmarkStart w:name="z18" w:id="16"/>
    <w:p>
      <w:pPr>
        <w:spacing w:after="0"/>
        <w:ind w:left="0"/>
        <w:jc w:val="both"/>
      </w:pPr>
      <w:r>
        <w:rPr>
          <w:rFonts w:ascii="Times New Roman"/>
          <w:b w:val="false"/>
          <w:i w:val="false"/>
          <w:color w:val="000000"/>
          <w:sz w:val="28"/>
        </w:rPr>
        <w:t>
      2) спутниктік навигацияның абоненттік терминалы – байланыс арналары бойынша дабыл беру арқылы көлік құралының тұрған жерін айқындауға мүмкіндік беретін деректерді үздіксіз беру функциясы бар шұғыл қимылдайтын жедел қызметтерді шақыру құрылғысы немесе спутниктік навигация жүйесінің техникалық құралы;</w:t>
      </w:r>
    </w:p>
    <w:bookmarkEnd w:id="16"/>
    <w:bookmarkStart w:name="z19" w:id="17"/>
    <w:p>
      <w:pPr>
        <w:spacing w:after="0"/>
        <w:ind w:left="0"/>
        <w:jc w:val="both"/>
      </w:pPr>
      <w:r>
        <w:rPr>
          <w:rFonts w:ascii="Times New Roman"/>
          <w:b w:val="false"/>
          <w:i w:val="false"/>
          <w:color w:val="000000"/>
          <w:sz w:val="28"/>
        </w:rPr>
        <w:t>
      3) штаттан тыс режим – көлік құралының тұрған жерін айқындауға мүмкіндігі болмаған не дабыл берудің белгіленген уақытша параметрлері бұзылған жағдайларда спутниктік навигацияның абоненттік терминалының жұмыс режимі;</w:t>
      </w:r>
    </w:p>
    <w:bookmarkEnd w:id="17"/>
    <w:bookmarkStart w:name="z20" w:id="18"/>
    <w:p>
      <w:pPr>
        <w:spacing w:after="0"/>
        <w:ind w:left="0"/>
        <w:jc w:val="both"/>
      </w:pPr>
      <w:r>
        <w:rPr>
          <w:rFonts w:ascii="Times New Roman"/>
          <w:b w:val="false"/>
          <w:i w:val="false"/>
          <w:color w:val="000000"/>
          <w:sz w:val="28"/>
        </w:rPr>
        <w:t>
      4) штаттық режим – белгіленген уақытша параметрлерге сәйкес көлік құралының тұрған жері туралы дабыл берілетін спутниктік навигацияның абоненттік терминалының жұмыс режимі.</w:t>
      </w:r>
    </w:p>
    <w:bookmarkEnd w:id="18"/>
    <w:bookmarkStart w:name="z21" w:id="19"/>
    <w:p>
      <w:pPr>
        <w:spacing w:after="0"/>
        <w:ind w:left="0"/>
        <w:jc w:val="left"/>
      </w:pPr>
      <w:r>
        <w:rPr>
          <w:rFonts w:ascii="Times New Roman"/>
          <w:b/>
          <w:i w:val="false"/>
          <w:color w:val="000000"/>
        </w:rPr>
        <w:t xml:space="preserve"> 2-тарау. Спутниктік навигацияның абоненттік терминалын қолдану тәртібі</w:t>
      </w:r>
    </w:p>
    <w:bookmarkEnd w:id="19"/>
    <w:bookmarkStart w:name="z22" w:id="20"/>
    <w:p>
      <w:pPr>
        <w:spacing w:after="0"/>
        <w:ind w:left="0"/>
        <w:jc w:val="both"/>
      </w:pPr>
      <w:r>
        <w:rPr>
          <w:rFonts w:ascii="Times New Roman"/>
          <w:b w:val="false"/>
          <w:i w:val="false"/>
          <w:color w:val="000000"/>
          <w:sz w:val="28"/>
        </w:rPr>
        <w:t>
      3. Кедендік тасымалдаушы тіркемелерді, жартылай тіркемелерді, вагондарды, контейнерлерді және өздігінен жүзбейтін кемелерді қоспағанда, кедендік бақылаудағы тасымалдау үшін пайдаланылатын әрбір көлік құралын спутниктік навигацияның абоненттік терминалымен жарақтандырады.</w:t>
      </w:r>
    </w:p>
    <w:bookmarkEnd w:id="20"/>
    <w:bookmarkStart w:name="z23" w:id="21"/>
    <w:p>
      <w:pPr>
        <w:spacing w:after="0"/>
        <w:ind w:left="0"/>
        <w:jc w:val="both"/>
      </w:pPr>
      <w:r>
        <w:rPr>
          <w:rFonts w:ascii="Times New Roman"/>
          <w:b w:val="false"/>
          <w:i w:val="false"/>
          <w:color w:val="000000"/>
          <w:sz w:val="28"/>
        </w:rPr>
        <w:t>
      4. Көлік құралына орнатылған спутниктік навигацияның абоненттік терминалы Қазақстан Республикасының барлық аумағында көлік құралының орналасқан орны туралы дабыл беруді үздіксіз қамтамасыз етеді.</w:t>
      </w:r>
    </w:p>
    <w:bookmarkEnd w:id="21"/>
    <w:bookmarkStart w:name="z24" w:id="22"/>
    <w:p>
      <w:pPr>
        <w:spacing w:after="0"/>
        <w:ind w:left="0"/>
        <w:jc w:val="both"/>
      </w:pPr>
      <w:r>
        <w:rPr>
          <w:rFonts w:ascii="Times New Roman"/>
          <w:b w:val="false"/>
          <w:i w:val="false"/>
          <w:color w:val="000000"/>
          <w:sz w:val="28"/>
        </w:rPr>
        <w:t>
      5. Спутниктік навигацияның абоненттік терминалы диспетчерлік орталықтардың біріне қосылады. Кедендік тасымалдаушы ақпараттық жүйеге логин мен парольды ұсыну жолымен диспетчерлік орталық арқылы мемлекеттік кірістер органына көлік құралының өткізілуі туралы ақпаратқа қол жеткізуін қамтамасыз етеді.</w:t>
      </w:r>
    </w:p>
    <w:bookmarkEnd w:id="22"/>
    <w:bookmarkStart w:name="z25" w:id="23"/>
    <w:p>
      <w:pPr>
        <w:spacing w:after="0"/>
        <w:ind w:left="0"/>
        <w:jc w:val="both"/>
      </w:pPr>
      <w:r>
        <w:rPr>
          <w:rFonts w:ascii="Times New Roman"/>
          <w:b w:val="false"/>
          <w:i w:val="false"/>
          <w:color w:val="000000"/>
          <w:sz w:val="28"/>
        </w:rPr>
        <w:t>
      6. Кедендік тасымалдаушы мемлекеттік кірістер органына диспетчерлік орталық арқылы нақты уақыт режимінде мынадай ақпаратты ұсынуды қамтамасыз етеді:</w:t>
      </w:r>
    </w:p>
    <w:bookmarkEnd w:id="23"/>
    <w:bookmarkStart w:name="z26" w:id="24"/>
    <w:p>
      <w:pPr>
        <w:spacing w:after="0"/>
        <w:ind w:left="0"/>
        <w:jc w:val="both"/>
      </w:pPr>
      <w:r>
        <w:rPr>
          <w:rFonts w:ascii="Times New Roman"/>
          <w:b w:val="false"/>
          <w:i w:val="false"/>
          <w:color w:val="000000"/>
          <w:sz w:val="28"/>
        </w:rPr>
        <w:t>
      1) спутниктік навигацияның абоненттік терминалы қабылдаған дабылдары негізінде көлік құралының тұрған жерін анықтау;</w:t>
      </w:r>
    </w:p>
    <w:bookmarkEnd w:id="24"/>
    <w:bookmarkStart w:name="z27" w:id="25"/>
    <w:p>
      <w:pPr>
        <w:spacing w:after="0"/>
        <w:ind w:left="0"/>
        <w:jc w:val="both"/>
      </w:pPr>
      <w:r>
        <w:rPr>
          <w:rFonts w:ascii="Times New Roman"/>
          <w:b w:val="false"/>
          <w:i w:val="false"/>
          <w:color w:val="000000"/>
          <w:sz w:val="28"/>
        </w:rPr>
        <w:t>
      2) спутниктік навигацияның абоненттік терминалын қосу және сөндіру күні мен уақыты;</w:t>
      </w:r>
    </w:p>
    <w:bookmarkEnd w:id="25"/>
    <w:bookmarkStart w:name="z28" w:id="26"/>
    <w:p>
      <w:pPr>
        <w:spacing w:after="0"/>
        <w:ind w:left="0"/>
        <w:jc w:val="both"/>
      </w:pPr>
      <w:r>
        <w:rPr>
          <w:rFonts w:ascii="Times New Roman"/>
          <w:b w:val="false"/>
          <w:i w:val="false"/>
          <w:color w:val="000000"/>
          <w:sz w:val="28"/>
        </w:rPr>
        <w:t>
      3) көлік құралдары туралы ақпарат;</w:t>
      </w:r>
    </w:p>
    <w:bookmarkEnd w:id="26"/>
    <w:bookmarkStart w:name="z29" w:id="27"/>
    <w:p>
      <w:pPr>
        <w:spacing w:after="0"/>
        <w:ind w:left="0"/>
        <w:jc w:val="both"/>
      </w:pPr>
      <w:r>
        <w:rPr>
          <w:rFonts w:ascii="Times New Roman"/>
          <w:b w:val="false"/>
          <w:i w:val="false"/>
          <w:color w:val="000000"/>
          <w:sz w:val="28"/>
        </w:rPr>
        <w:t>
      4) көлік құралдарының қозғалысы туралы талдамалық есеп.</w:t>
      </w:r>
    </w:p>
    <w:bookmarkEnd w:id="27"/>
    <w:bookmarkStart w:name="z30" w:id="28"/>
    <w:p>
      <w:pPr>
        <w:spacing w:after="0"/>
        <w:ind w:left="0"/>
        <w:jc w:val="both"/>
      </w:pPr>
      <w:r>
        <w:rPr>
          <w:rFonts w:ascii="Times New Roman"/>
          <w:b w:val="false"/>
          <w:i w:val="false"/>
          <w:color w:val="000000"/>
          <w:sz w:val="28"/>
        </w:rPr>
        <w:t>
      7. Кедендік тасымалдаушы диспетчерлік орталықтар арқылы:</w:t>
      </w:r>
    </w:p>
    <w:bookmarkEnd w:id="28"/>
    <w:bookmarkStart w:name="z31" w:id="29"/>
    <w:p>
      <w:pPr>
        <w:spacing w:after="0"/>
        <w:ind w:left="0"/>
        <w:jc w:val="both"/>
      </w:pPr>
      <w:r>
        <w:rPr>
          <w:rFonts w:ascii="Times New Roman"/>
          <w:b w:val="false"/>
          <w:i w:val="false"/>
          <w:color w:val="000000"/>
          <w:sz w:val="28"/>
        </w:rPr>
        <w:t>
      1) көлік құралында орнатылған спутниктік навигацияның абоненттік терминалының дабылдарын қабылдау мен өңдеуді;</w:t>
      </w:r>
    </w:p>
    <w:bookmarkEnd w:id="29"/>
    <w:bookmarkStart w:name="z32" w:id="30"/>
    <w:p>
      <w:pPr>
        <w:spacing w:after="0"/>
        <w:ind w:left="0"/>
        <w:jc w:val="both"/>
      </w:pPr>
      <w:r>
        <w:rPr>
          <w:rFonts w:ascii="Times New Roman"/>
          <w:b w:val="false"/>
          <w:i w:val="false"/>
          <w:color w:val="000000"/>
          <w:sz w:val="28"/>
        </w:rPr>
        <w:t>
      2) парольдерді белгілеу, есепке алу жазбаларын әкімшілендіру арқылы ақпаратқа қол жеткізуді шектеуді;</w:t>
      </w:r>
    </w:p>
    <w:bookmarkEnd w:id="30"/>
    <w:bookmarkStart w:name="z33" w:id="31"/>
    <w:p>
      <w:pPr>
        <w:spacing w:after="0"/>
        <w:ind w:left="0"/>
        <w:jc w:val="both"/>
      </w:pPr>
      <w:r>
        <w:rPr>
          <w:rFonts w:ascii="Times New Roman"/>
          <w:b w:val="false"/>
          <w:i w:val="false"/>
          <w:color w:val="000000"/>
          <w:sz w:val="28"/>
        </w:rPr>
        <w:t>
      3) көлік құралы туралы ақпаратты 3 жыл ішінде мұрағаттауды және сақталуын қамтамасыз етеді.</w:t>
      </w:r>
    </w:p>
    <w:bookmarkEnd w:id="31"/>
    <w:bookmarkStart w:name="z34" w:id="32"/>
    <w:p>
      <w:pPr>
        <w:spacing w:after="0"/>
        <w:ind w:left="0"/>
        <w:jc w:val="both"/>
      </w:pPr>
      <w:r>
        <w:rPr>
          <w:rFonts w:ascii="Times New Roman"/>
          <w:b w:val="false"/>
          <w:i w:val="false"/>
          <w:color w:val="000000"/>
          <w:sz w:val="28"/>
        </w:rPr>
        <w:t>
      8. Штаттық режимде жұмыс істейтін, көлік құралдарында орнатылған кедендік бақылаудағы тауарлар өткізілетін спутниктік навигацияның абоненттік терминалының дабылдары үшін көлік құралының орналасқан орны туралы спутниктік навигацияның абоненттік терминалының дабыл беру кезеңділігі 10 минуттан аспайды.</w:t>
      </w:r>
    </w:p>
    <w:bookmarkEnd w:id="32"/>
    <w:bookmarkStart w:name="z35" w:id="33"/>
    <w:p>
      <w:pPr>
        <w:spacing w:after="0"/>
        <w:ind w:left="0"/>
        <w:jc w:val="both"/>
      </w:pPr>
      <w:r>
        <w:rPr>
          <w:rFonts w:ascii="Times New Roman"/>
          <w:b w:val="false"/>
          <w:i w:val="false"/>
          <w:color w:val="000000"/>
          <w:sz w:val="28"/>
        </w:rPr>
        <w:t>
      9. Спутниктік навигацияның абоненттік терминалы штаттан тыс жұмыс істеу режимінің функциясын қолдайды, ол автоматты режимде мынадай жағдайларда:</w:t>
      </w:r>
    </w:p>
    <w:bookmarkEnd w:id="33"/>
    <w:bookmarkStart w:name="z36" w:id="34"/>
    <w:p>
      <w:pPr>
        <w:spacing w:after="0"/>
        <w:ind w:left="0"/>
        <w:jc w:val="both"/>
      </w:pPr>
      <w:r>
        <w:rPr>
          <w:rFonts w:ascii="Times New Roman"/>
          <w:b w:val="false"/>
          <w:i w:val="false"/>
          <w:color w:val="000000"/>
          <w:sz w:val="28"/>
        </w:rPr>
        <w:t>
      1) көлік құралының орналасқан жерін анықтау мүмкін болмағанда;</w:t>
      </w:r>
    </w:p>
    <w:bookmarkEnd w:id="34"/>
    <w:bookmarkStart w:name="z37" w:id="35"/>
    <w:p>
      <w:pPr>
        <w:spacing w:after="0"/>
        <w:ind w:left="0"/>
        <w:jc w:val="both"/>
      </w:pPr>
      <w:r>
        <w:rPr>
          <w:rFonts w:ascii="Times New Roman"/>
          <w:b w:val="false"/>
          <w:i w:val="false"/>
          <w:color w:val="000000"/>
          <w:sz w:val="28"/>
        </w:rPr>
        <w:t>
      2) көлік құралында орнатылған спутниктік навигацияның абоненттік терминалының белгіленген штаттық режимі бұзылғанда енгізіледі.</w:t>
      </w:r>
    </w:p>
    <w:bookmarkEnd w:id="35"/>
    <w:p>
      <w:pPr>
        <w:spacing w:after="0"/>
        <w:ind w:left="0"/>
        <w:jc w:val="both"/>
      </w:pPr>
      <w:r>
        <w:rPr>
          <w:rFonts w:ascii="Times New Roman"/>
          <w:b w:val="false"/>
          <w:i w:val="false"/>
          <w:color w:val="000000"/>
          <w:sz w:val="28"/>
        </w:rPr>
        <w:t>
      Спутниктік навигацияның абоненттік терминалының қауіпті дабылдар беруінің басталуы штаттан тыс режим енгізілген сәттен бастап 5 минуттан аспауға тиіс.</w:t>
      </w:r>
    </w:p>
    <w:bookmarkStart w:name="z38" w:id="36"/>
    <w:p>
      <w:pPr>
        <w:spacing w:after="0"/>
        <w:ind w:left="0"/>
        <w:jc w:val="both"/>
      </w:pPr>
      <w:r>
        <w:rPr>
          <w:rFonts w:ascii="Times New Roman"/>
          <w:b w:val="false"/>
          <w:i w:val="false"/>
          <w:color w:val="000000"/>
          <w:sz w:val="28"/>
        </w:rPr>
        <w:t>
      10. Спутниктік навигацияның абоненттік терминалы, штаттан тыс жұмыс режимін қоспағанда, кедендік бақылаудағы тауарларды өткізудің барлық кезеңінде жарамды күйде және дабыл беру режимінде болады.</w:t>
      </w:r>
    </w:p>
    <w:bookmarkEnd w:id="36"/>
    <w:bookmarkStart w:name="z39" w:id="37"/>
    <w:p>
      <w:pPr>
        <w:spacing w:after="0"/>
        <w:ind w:left="0"/>
        <w:jc w:val="both"/>
      </w:pPr>
      <w:r>
        <w:rPr>
          <w:rFonts w:ascii="Times New Roman"/>
          <w:b w:val="false"/>
          <w:i w:val="false"/>
          <w:color w:val="000000"/>
          <w:sz w:val="28"/>
        </w:rPr>
        <w:t>
      11. Спутниктік навигацияның абоненттік терминалын қосу тауарларды кедендік бақылауға орналастырылғаннан кейін қамтамасыз етіледі, ал сөндіруге кедендік бақылау аяқталғаннан кейін рұқсат етіледі.</w:t>
      </w:r>
    </w:p>
    <w:bookmarkEnd w:id="37"/>
    <w:bookmarkStart w:name="z40" w:id="38"/>
    <w:p>
      <w:pPr>
        <w:spacing w:after="0"/>
        <w:ind w:left="0"/>
        <w:jc w:val="left"/>
      </w:pPr>
      <w:r>
        <w:rPr>
          <w:rFonts w:ascii="Times New Roman"/>
          <w:b/>
          <w:i w:val="false"/>
          <w:color w:val="000000"/>
        </w:rPr>
        <w:t xml:space="preserve"> 3-тарау. Спутниктік навигацияның абоненттік терминалының бар болуын растау тәртібі</w:t>
      </w:r>
    </w:p>
    <w:bookmarkEnd w:id="38"/>
    <w:bookmarkStart w:name="z41" w:id="39"/>
    <w:p>
      <w:pPr>
        <w:spacing w:after="0"/>
        <w:ind w:left="0"/>
        <w:jc w:val="both"/>
      </w:pPr>
      <w:r>
        <w:rPr>
          <w:rFonts w:ascii="Times New Roman"/>
          <w:b w:val="false"/>
          <w:i w:val="false"/>
          <w:color w:val="000000"/>
          <w:sz w:val="28"/>
        </w:rPr>
        <w:t>
      12. Спутниктік навигацияның абоненттік терминалының бар болуын растау үшін кедендік тасымалдаушы өзінің тіркеу орны бойынша мемлекеттік кірістер органына көлік құралын ұсынады.</w:t>
      </w:r>
    </w:p>
    <w:bookmarkEnd w:id="39"/>
    <w:bookmarkStart w:name="z42" w:id="40"/>
    <w:p>
      <w:pPr>
        <w:spacing w:after="0"/>
        <w:ind w:left="0"/>
        <w:jc w:val="both"/>
      </w:pPr>
      <w:r>
        <w:rPr>
          <w:rFonts w:ascii="Times New Roman"/>
          <w:b w:val="false"/>
          <w:i w:val="false"/>
          <w:color w:val="000000"/>
          <w:sz w:val="28"/>
        </w:rPr>
        <w:t>
      13. Мемлекеттік кірістер органы спутниктік навигацияның абоненттік терминалының бар болуын және жұмысқа қабілеттілігін қарап тексереді, пломбаны орнатады және осы Қағидаларға қосымшаға сәйкес нысан бойынша көлік құралында спутниктік навигацияның абоненттік терминалының бар болу туралы акті (бұдан әрі – Акт) береді.</w:t>
      </w:r>
    </w:p>
    <w:bookmarkEnd w:id="40"/>
    <w:bookmarkStart w:name="z43" w:id="41"/>
    <w:p>
      <w:pPr>
        <w:spacing w:after="0"/>
        <w:ind w:left="0"/>
        <w:jc w:val="both"/>
      </w:pPr>
      <w:r>
        <w:rPr>
          <w:rFonts w:ascii="Times New Roman"/>
          <w:b w:val="false"/>
          <w:i w:val="false"/>
          <w:color w:val="000000"/>
          <w:sz w:val="28"/>
        </w:rPr>
        <w:t>
      14. Акт әрбір көлік құралына жеке толтырылады.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Деректерді үздіксіз беру функциясы</w:t>
            </w:r>
            <w:r>
              <w:br/>
            </w:r>
            <w:r>
              <w:rPr>
                <w:rFonts w:ascii="Times New Roman"/>
                <w:b w:val="false"/>
                <w:i w:val="false"/>
                <w:color w:val="000000"/>
                <w:sz w:val="20"/>
              </w:rPr>
              <w:t>бар спутниктік навигация жүйесінің</w:t>
            </w:r>
            <w:r>
              <w:br/>
            </w:r>
            <w:r>
              <w:rPr>
                <w:rFonts w:ascii="Times New Roman"/>
                <w:b w:val="false"/>
                <w:i w:val="false"/>
                <w:color w:val="000000"/>
                <w:sz w:val="20"/>
              </w:rPr>
              <w:t>техникалық құралын немесе шұғыл</w:t>
            </w:r>
            <w:r>
              <w:br/>
            </w:r>
            <w:r>
              <w:rPr>
                <w:rFonts w:ascii="Times New Roman"/>
                <w:b w:val="false"/>
                <w:i w:val="false"/>
                <w:color w:val="000000"/>
                <w:sz w:val="20"/>
              </w:rPr>
              <w:t>қимылдайтын жедел қызметтерді</w:t>
            </w:r>
            <w:r>
              <w:br/>
            </w:r>
            <w:r>
              <w:rPr>
                <w:rFonts w:ascii="Times New Roman"/>
                <w:b w:val="false"/>
                <w:i w:val="false"/>
                <w:color w:val="000000"/>
                <w:sz w:val="20"/>
              </w:rPr>
              <w:t>шақыру құрылғысын Қазақстан Республикасының аумағында қолдану және оның бар екенін растау</w:t>
            </w:r>
            <w:r>
              <w:br/>
            </w:r>
            <w:r>
              <w:rPr>
                <w:rFonts w:ascii="Times New Roman"/>
                <w:b w:val="false"/>
                <w:i w:val="false"/>
                <w:color w:val="000000"/>
                <w:sz w:val="20"/>
              </w:rPr>
              <w:t>қағидаларына қосымша</w:t>
            </w:r>
            <w:r>
              <w:br/>
            </w:r>
            <w:r>
              <w:rPr>
                <w:rFonts w:ascii="Times New Roman"/>
                <w:b w:val="false"/>
                <w:i w:val="false"/>
                <w:color w:val="000000"/>
                <w:sz w:val="20"/>
              </w:rPr>
              <w:t>нысан</w:t>
            </w:r>
          </w:p>
        </w:tc>
      </w:tr>
    </w:tbl>
    <w:bookmarkStart w:name="z45" w:id="42"/>
    <w:p>
      <w:pPr>
        <w:spacing w:after="0"/>
        <w:ind w:left="0"/>
        <w:jc w:val="left"/>
      </w:pPr>
      <w:r>
        <w:rPr>
          <w:rFonts w:ascii="Times New Roman"/>
          <w:b/>
          <w:i w:val="false"/>
          <w:color w:val="000000"/>
        </w:rPr>
        <w:t xml:space="preserve"> Көлік құралында спутниктік навигацияның абоненттік терминалының бар болу туралы акті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"____"</w:t>
            </w:r>
            <w:r>
              <w:br/>
            </w:r>
            <w:r>
              <w:rPr>
                <w:rFonts w:ascii="Times New Roman"/>
                <w:b w:val="false"/>
                <w:i w:val="false"/>
                <w:color w:val="000000"/>
                <w:sz w:val="20"/>
              </w:rPr>
              <w:t>________________ №</w:t>
            </w:r>
            <w:r>
              <w:br/>
            </w:r>
            <w:r>
              <w:rPr>
                <w:rFonts w:ascii="Times New Roman"/>
                <w:b w:val="false"/>
                <w:i w:val="false"/>
                <w:color w:val="000000"/>
                <w:sz w:val="20"/>
              </w:rPr>
              <w:t>________________</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(кеден органының атауы)</w:t>
            </w:r>
          </w:p>
        </w:tc>
      </w:tr>
    </w:tbl>
    <w:p>
      <w:pPr>
        <w:spacing w:after="0"/>
        <w:ind w:left="0"/>
        <w:jc w:val="both"/>
      </w:pPr>
      <w:r>
        <w:rPr>
          <w:rFonts w:ascii="Times New Roman"/>
          <w:b w:val="false"/>
          <w:i w:val="false"/>
          <w:color w:val="000000"/>
          <w:sz w:val="28"/>
        </w:rPr>
        <w:t>
      Осы акт "Қазақстан Республикасындағы кедендік реттеу туралы" 2017 жылғы 26 желтоқсандағы Қазақстан Республикасы Кодексінің 412-бабына сәйкес лауазымды тұлға (лар)</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(лауазымды тұлғаның лауазымы, тегі, аты-жөні, әкесінің аты (бар болған жағдайда)</w:t>
      </w:r>
    </w:p>
    <w:p>
      <w:pPr>
        <w:spacing w:after="0"/>
        <w:ind w:left="0"/>
        <w:jc w:val="both"/>
      </w:pPr>
      <w:r>
        <w:rPr>
          <w:rFonts w:ascii="Times New Roman"/>
          <w:b w:val="false"/>
          <w:i w:val="false"/>
          <w:color w:val="000000"/>
          <w:sz w:val="28"/>
        </w:rPr>
        <w:t>
      Декларанттың немесе оның өкілінің:</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(жұмыс орны, лауазымы, тегі, аты-жөні, әкесінің аты (бар болған жағдайда), жеке басты куәландыратын құжаттың атауы мен нөмірі, тұрғылықты жері)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автокөлік құралының:</w:t>
      </w:r>
    </w:p>
    <w:p>
      <w:pPr>
        <w:spacing w:after="0"/>
        <w:ind w:left="0"/>
        <w:jc w:val="both"/>
      </w:pPr>
      <w:r>
        <w:rPr>
          <w:rFonts w:ascii="Times New Roman"/>
          <w:b w:val="false"/>
          <w:i w:val="false"/>
          <w:color w:val="000000"/>
          <w:sz w:val="28"/>
        </w:rPr>
        <w:t>
      1. Иесі _______________________________________________________</w:t>
      </w:r>
    </w:p>
    <w:p>
      <w:pPr>
        <w:spacing w:after="0"/>
        <w:ind w:left="0"/>
        <w:jc w:val="both"/>
      </w:pPr>
      <w:r>
        <w:rPr>
          <w:rFonts w:ascii="Times New Roman"/>
          <w:b w:val="false"/>
          <w:i w:val="false"/>
          <w:color w:val="000000"/>
          <w:sz w:val="28"/>
        </w:rPr>
        <w:t>
      2. Тіркеу нөмірі _______________________________________________</w:t>
      </w:r>
    </w:p>
    <w:p>
      <w:pPr>
        <w:spacing w:after="0"/>
        <w:ind w:left="0"/>
        <w:jc w:val="both"/>
      </w:pPr>
      <w:r>
        <w:rPr>
          <w:rFonts w:ascii="Times New Roman"/>
          <w:b w:val="false"/>
          <w:i w:val="false"/>
          <w:color w:val="000000"/>
          <w:sz w:val="28"/>
        </w:rPr>
        <w:t>
      3. Көлік құралының түрі _______________________________________</w:t>
      </w:r>
    </w:p>
    <w:p>
      <w:pPr>
        <w:spacing w:after="0"/>
        <w:ind w:left="0"/>
        <w:jc w:val="both"/>
      </w:pPr>
      <w:r>
        <w:rPr>
          <w:rFonts w:ascii="Times New Roman"/>
          <w:b w:val="false"/>
          <w:i w:val="false"/>
          <w:color w:val="000000"/>
          <w:sz w:val="28"/>
        </w:rPr>
        <w:t>
      4. Марка, модель ______________________________________________</w:t>
      </w:r>
    </w:p>
    <w:p>
      <w:pPr>
        <w:spacing w:after="0"/>
        <w:ind w:left="0"/>
        <w:jc w:val="both"/>
      </w:pPr>
      <w:r>
        <w:rPr>
          <w:rFonts w:ascii="Times New Roman"/>
          <w:b w:val="false"/>
          <w:i w:val="false"/>
          <w:color w:val="000000"/>
          <w:sz w:val="28"/>
        </w:rPr>
        <w:t>
      5. Шығарылған жылы __________________________________________</w:t>
      </w:r>
    </w:p>
    <w:p>
      <w:pPr>
        <w:spacing w:after="0"/>
        <w:ind w:left="0"/>
        <w:jc w:val="both"/>
      </w:pPr>
      <w:r>
        <w:rPr>
          <w:rFonts w:ascii="Times New Roman"/>
          <w:b w:val="false"/>
          <w:i w:val="false"/>
          <w:color w:val="000000"/>
          <w:sz w:val="28"/>
        </w:rPr>
        <w:t>
      6. Шынақ нөмірі ______________________________________________</w:t>
      </w:r>
    </w:p>
    <w:p>
      <w:pPr>
        <w:spacing w:after="0"/>
        <w:ind w:left="0"/>
        <w:jc w:val="both"/>
      </w:pPr>
      <w:r>
        <w:rPr>
          <w:rFonts w:ascii="Times New Roman"/>
          <w:b w:val="false"/>
          <w:i w:val="false"/>
          <w:color w:val="000000"/>
          <w:sz w:val="28"/>
        </w:rPr>
        <w:t>
      7. Шасси нөмірі _______________________________________________</w:t>
      </w:r>
    </w:p>
    <w:p>
      <w:pPr>
        <w:spacing w:after="0"/>
        <w:ind w:left="0"/>
        <w:jc w:val="both"/>
      </w:pPr>
      <w:r>
        <w:rPr>
          <w:rFonts w:ascii="Times New Roman"/>
          <w:b w:val="false"/>
          <w:i w:val="false"/>
          <w:color w:val="000000"/>
          <w:sz w:val="28"/>
        </w:rPr>
        <w:t>
      8. Түсі _____________________________________________________</w:t>
      </w:r>
    </w:p>
    <w:p>
      <w:pPr>
        <w:spacing w:after="0"/>
        <w:ind w:left="0"/>
        <w:jc w:val="both"/>
      </w:pPr>
      <w:r>
        <w:rPr>
          <w:rFonts w:ascii="Times New Roman"/>
          <w:b w:val="false"/>
          <w:i w:val="false"/>
          <w:color w:val="000000"/>
          <w:sz w:val="28"/>
        </w:rPr>
        <w:t>
      теміржол жылжымалы құрамының:</w:t>
      </w:r>
    </w:p>
    <w:p>
      <w:pPr>
        <w:spacing w:after="0"/>
        <w:ind w:left="0"/>
        <w:jc w:val="both"/>
      </w:pPr>
      <w:r>
        <w:rPr>
          <w:rFonts w:ascii="Times New Roman"/>
          <w:b w:val="false"/>
          <w:i w:val="false"/>
          <w:color w:val="000000"/>
          <w:sz w:val="28"/>
        </w:rPr>
        <w:t>
      1. Иесі _______________________________________________________</w:t>
      </w:r>
    </w:p>
    <w:p>
      <w:pPr>
        <w:spacing w:after="0"/>
        <w:ind w:left="0"/>
        <w:jc w:val="both"/>
      </w:pPr>
      <w:r>
        <w:rPr>
          <w:rFonts w:ascii="Times New Roman"/>
          <w:b w:val="false"/>
          <w:i w:val="false"/>
          <w:color w:val="000000"/>
          <w:sz w:val="28"/>
        </w:rPr>
        <w:t>
      2. Зауыт нөмірі ________________________________________________</w:t>
      </w:r>
    </w:p>
    <w:p>
      <w:pPr>
        <w:spacing w:after="0"/>
        <w:ind w:left="0"/>
        <w:jc w:val="both"/>
      </w:pPr>
      <w:r>
        <w:rPr>
          <w:rFonts w:ascii="Times New Roman"/>
          <w:b w:val="false"/>
          <w:i w:val="false"/>
          <w:color w:val="000000"/>
          <w:sz w:val="28"/>
        </w:rPr>
        <w:t>
      3. Сериясы __________________________________</w:t>
      </w:r>
    </w:p>
    <w:p>
      <w:pPr>
        <w:spacing w:after="0"/>
        <w:ind w:left="0"/>
        <w:jc w:val="both"/>
      </w:pPr>
      <w:r>
        <w:rPr>
          <w:rFonts w:ascii="Times New Roman"/>
          <w:b w:val="false"/>
          <w:i w:val="false"/>
          <w:color w:val="000000"/>
          <w:sz w:val="28"/>
        </w:rPr>
        <w:t>
      4. Жылжымалы құрамның түрі ________________________________</w:t>
      </w:r>
    </w:p>
    <w:p>
      <w:pPr>
        <w:spacing w:after="0"/>
        <w:ind w:left="0"/>
        <w:jc w:val="both"/>
      </w:pPr>
      <w:r>
        <w:rPr>
          <w:rFonts w:ascii="Times New Roman"/>
          <w:b w:val="false"/>
          <w:i w:val="false"/>
          <w:color w:val="000000"/>
          <w:sz w:val="28"/>
        </w:rPr>
        <w:t>
      5. Шығарылған жылы _________________________________________</w:t>
      </w:r>
    </w:p>
    <w:p>
      <w:pPr>
        <w:spacing w:after="0"/>
        <w:ind w:left="0"/>
        <w:jc w:val="both"/>
      </w:pPr>
      <w:r>
        <w:rPr>
          <w:rFonts w:ascii="Times New Roman"/>
          <w:b w:val="false"/>
          <w:i w:val="false"/>
          <w:color w:val="000000"/>
          <w:sz w:val="28"/>
        </w:rPr>
        <w:t>
      су көлік құралының:</w:t>
      </w:r>
    </w:p>
    <w:p>
      <w:pPr>
        <w:spacing w:after="0"/>
        <w:ind w:left="0"/>
        <w:jc w:val="both"/>
      </w:pPr>
      <w:r>
        <w:rPr>
          <w:rFonts w:ascii="Times New Roman"/>
          <w:b w:val="false"/>
          <w:i w:val="false"/>
          <w:color w:val="000000"/>
          <w:sz w:val="28"/>
        </w:rPr>
        <w:t>
      1. Кеменің меншік иесі ________________________________________</w:t>
      </w:r>
    </w:p>
    <w:p>
      <w:pPr>
        <w:spacing w:after="0"/>
        <w:ind w:left="0"/>
        <w:jc w:val="both"/>
      </w:pPr>
      <w:r>
        <w:rPr>
          <w:rFonts w:ascii="Times New Roman"/>
          <w:b w:val="false"/>
          <w:i w:val="false"/>
          <w:color w:val="000000"/>
          <w:sz w:val="28"/>
        </w:rPr>
        <w:t>
      2. Кеме иесі __________________________________________________</w:t>
      </w:r>
    </w:p>
    <w:p>
      <w:pPr>
        <w:spacing w:after="0"/>
        <w:ind w:left="0"/>
        <w:jc w:val="both"/>
      </w:pPr>
      <w:r>
        <w:rPr>
          <w:rFonts w:ascii="Times New Roman"/>
          <w:b w:val="false"/>
          <w:i w:val="false"/>
          <w:color w:val="000000"/>
          <w:sz w:val="28"/>
        </w:rPr>
        <w:t>
      3. Кеменің атауы</w:t>
      </w:r>
    </w:p>
    <w:p>
      <w:pPr>
        <w:spacing w:after="0"/>
        <w:ind w:left="0"/>
        <w:jc w:val="both"/>
      </w:pPr>
      <w:r>
        <w:rPr>
          <w:rFonts w:ascii="Times New Roman"/>
          <w:b w:val="false"/>
          <w:i w:val="false"/>
          <w:color w:val="000000"/>
          <w:sz w:val="28"/>
        </w:rPr>
        <w:t>
      4. Тіркеу нөмірі ______________________________________</w:t>
      </w:r>
    </w:p>
    <w:p>
      <w:pPr>
        <w:spacing w:after="0"/>
        <w:ind w:left="0"/>
        <w:jc w:val="both"/>
      </w:pPr>
      <w:r>
        <w:rPr>
          <w:rFonts w:ascii="Times New Roman"/>
          <w:b w:val="false"/>
          <w:i w:val="false"/>
          <w:color w:val="000000"/>
          <w:sz w:val="28"/>
        </w:rPr>
        <w:t>
      5. Кеменің түрі __________________________________</w:t>
      </w:r>
    </w:p>
    <w:p>
      <w:pPr>
        <w:spacing w:after="0"/>
        <w:ind w:left="0"/>
        <w:jc w:val="both"/>
      </w:pPr>
      <w:r>
        <w:rPr>
          <w:rFonts w:ascii="Times New Roman"/>
          <w:b w:val="false"/>
          <w:i w:val="false"/>
          <w:color w:val="000000"/>
          <w:sz w:val="28"/>
        </w:rPr>
        <w:t>
      6. Жасалған жылы _____________________________________________</w:t>
      </w:r>
    </w:p>
    <w:p>
      <w:pPr>
        <w:spacing w:after="0"/>
        <w:ind w:left="0"/>
        <w:jc w:val="both"/>
      </w:pPr>
      <w:r>
        <w:rPr>
          <w:rFonts w:ascii="Times New Roman"/>
          <w:b w:val="false"/>
          <w:i w:val="false"/>
          <w:color w:val="000000"/>
          <w:sz w:val="28"/>
        </w:rPr>
        <w:t>
      7. Кемені тіркеу порты _________________________________________</w:t>
      </w:r>
    </w:p>
    <w:p>
      <w:pPr>
        <w:spacing w:after="0"/>
        <w:ind w:left="0"/>
        <w:jc w:val="both"/>
      </w:pPr>
      <w:r>
        <w:rPr>
          <w:rFonts w:ascii="Times New Roman"/>
          <w:b w:val="false"/>
          <w:i w:val="false"/>
          <w:color w:val="000000"/>
          <w:sz w:val="28"/>
        </w:rPr>
        <w:t>
      Көлік құралын қарап тексеру нәтижелері бойынша спутниктік навигацияның абоненттік терминалының бар болуы анықталды:</w:t>
      </w:r>
    </w:p>
    <w:p>
      <w:pPr>
        <w:spacing w:after="0"/>
        <w:ind w:left="0"/>
        <w:jc w:val="both"/>
      </w:pPr>
      <w:r>
        <w:rPr>
          <w:rFonts w:ascii="Times New Roman"/>
          <w:b w:val="false"/>
          <w:i w:val="false"/>
          <w:color w:val="000000"/>
          <w:sz w:val="28"/>
        </w:rPr>
        <w:t>
      1. Марка, модель ______________________________________________</w:t>
      </w:r>
    </w:p>
    <w:p>
      <w:pPr>
        <w:spacing w:after="0"/>
        <w:ind w:left="0"/>
        <w:jc w:val="both"/>
      </w:pPr>
      <w:r>
        <w:rPr>
          <w:rFonts w:ascii="Times New Roman"/>
          <w:b w:val="false"/>
          <w:i w:val="false"/>
          <w:color w:val="000000"/>
          <w:sz w:val="28"/>
        </w:rPr>
        <w:t>
      2. Сериялық нөмірі ____________________________________________</w:t>
      </w:r>
    </w:p>
    <w:p>
      <w:pPr>
        <w:spacing w:after="0"/>
        <w:ind w:left="0"/>
        <w:jc w:val="both"/>
      </w:pPr>
      <w:r>
        <w:rPr>
          <w:rFonts w:ascii="Times New Roman"/>
          <w:b w:val="false"/>
          <w:i w:val="false"/>
          <w:color w:val="000000"/>
          <w:sz w:val="28"/>
        </w:rPr>
        <w:t>
      3. Диспетчерлік орталықтың атауы _______________________________</w:t>
      </w:r>
    </w:p>
    <w:p>
      <w:pPr>
        <w:spacing w:after="0"/>
        <w:ind w:left="0"/>
        <w:jc w:val="both"/>
      </w:pPr>
      <w:r>
        <w:rPr>
          <w:rFonts w:ascii="Times New Roman"/>
          <w:b w:val="false"/>
          <w:i w:val="false"/>
          <w:color w:val="000000"/>
          <w:sz w:val="28"/>
        </w:rPr>
        <w:t>
      4. Диспетчерлік орталықтың байланыс деректері____________________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5. Ақпараттық жүйенің мекенжайы (URL*) 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6. Ақпараттық жүйеге логин** __________________________________</w:t>
      </w:r>
    </w:p>
    <w:p>
      <w:pPr>
        <w:spacing w:after="0"/>
        <w:ind w:left="0"/>
        <w:jc w:val="both"/>
      </w:pPr>
      <w:r>
        <w:rPr>
          <w:rFonts w:ascii="Times New Roman"/>
          <w:b w:val="false"/>
          <w:i w:val="false"/>
          <w:color w:val="000000"/>
          <w:sz w:val="28"/>
        </w:rPr>
        <w:t>
      7. Ақпараттық жүйеге пароль** _________________________________</w:t>
      </w:r>
    </w:p>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лауазымды қызметкерінің лауазымы, тегі, аты-жөні, әкесінің аты (бар болған жағдайда), қолы)</w:t>
      </w:r>
    </w:p>
    <w:p>
      <w:pPr>
        <w:spacing w:after="0"/>
        <w:ind w:left="0"/>
        <w:jc w:val="both"/>
      </w:pPr>
      <w:r>
        <w:rPr>
          <w:rFonts w:ascii="Times New Roman"/>
          <w:b w:val="false"/>
          <w:i w:val="false"/>
          <w:color w:val="000000"/>
          <w:sz w:val="28"/>
        </w:rPr>
        <w:t>
      Ескерту: *URL – ресурстың бірыңғай көрсеткіші.</w:t>
      </w:r>
    </w:p>
    <w:p>
      <w:pPr>
        <w:spacing w:after="0"/>
        <w:ind w:left="0"/>
        <w:jc w:val="both"/>
      </w:pPr>
      <w:r>
        <w:rPr>
          <w:rFonts w:ascii="Times New Roman"/>
          <w:b w:val="false"/>
          <w:i w:val="false"/>
          <w:color w:val="000000"/>
          <w:sz w:val="28"/>
        </w:rPr>
        <w:t>
      **Ақпараттық жүйеге логин мен парольді кедендік тасымалдаушы ұсынады.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