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dfec" w14:textId="61ed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"Ұшуға жарамдылықта ұстау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499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16 қаңтардағы № 33 бұйрығы. Қазақстан Республикасының Әділет министрлігінде 2018 жылғы 27 наурызда № 16652 болып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"Ұшуға жарамдылықта ұстау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499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11349 болып тіркелген, "Әділет" ақпараттық-құқықтық жүйесінде 2015 жылғы 2 шілдеде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"Азаматтық әуе кемесі данасының ұшуға жарамдылық нормаларына сәйкестігі куәлігін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ресми жарияланғаннан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2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 Р. Дәленов</w:t>
      </w:r>
    </w:p>
    <w:p>
      <w:pPr>
        <w:spacing w:after="0"/>
        <w:ind w:left="0"/>
        <w:jc w:val="both"/>
      </w:pPr>
      <w:r>
        <w:rPr>
          <w:rFonts w:ascii="Times New Roman"/>
          <w:b w:val="false"/>
          <w:i w:val="false"/>
          <w:color w:val="000000"/>
          <w:sz w:val="28"/>
        </w:rPr>
        <w:t>
      2018 жылғы 27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16 қаңтардағы</w:t>
            </w:r>
            <w:r>
              <w:br/>
            </w:r>
            <w:r>
              <w:rPr>
                <w:rFonts w:ascii="Times New Roman"/>
                <w:b w:val="false"/>
                <w:i w:val="false"/>
                <w:color w:val="000000"/>
                <w:sz w:val="20"/>
              </w:rPr>
              <w:t>№ 33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министрiнiң</w:t>
            </w:r>
            <w:r>
              <w:br/>
            </w:r>
            <w:r>
              <w:rPr>
                <w:rFonts w:ascii="Times New Roman"/>
                <w:b w:val="false"/>
                <w:i w:val="false"/>
                <w:color w:val="000000"/>
                <w:sz w:val="20"/>
              </w:rPr>
              <w:t>2015 жылғы 28 сәуірдегі</w:t>
            </w:r>
            <w:r>
              <w:br/>
            </w:r>
            <w:r>
              <w:rPr>
                <w:rFonts w:ascii="Times New Roman"/>
                <w:b w:val="false"/>
                <w:i w:val="false"/>
                <w:color w:val="000000"/>
                <w:sz w:val="20"/>
              </w:rPr>
              <w:t>№ 499 бұйрығына 8-қосымша</w:t>
            </w:r>
          </w:p>
        </w:tc>
      </w:tr>
    </w:tbl>
    <w:bookmarkStart w:name="z13" w:id="10"/>
    <w:p>
      <w:pPr>
        <w:spacing w:after="0"/>
        <w:ind w:left="0"/>
        <w:jc w:val="left"/>
      </w:pPr>
      <w:r>
        <w:rPr>
          <w:rFonts w:ascii="Times New Roman"/>
          <w:b/>
          <w:i w:val="false"/>
          <w:color w:val="000000"/>
        </w:rPr>
        <w:t xml:space="preserve"> "Азаматтық әуе кемесі данасының ұшуға жарамдылық нормаларына сәйкестігі куәлігін беру" мемлекеттік көрсетілетін қызмет стандарты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1. "Азаматтық әуе кемесі данасының ұшуға жарамдылық нормаларына сәйкестігі куәлігін беру" мемлекеттік көрсетілетін қызметі (бұдан әрі – мемлекеттік көрсетілетін қызмет).</w:t>
      </w:r>
    </w:p>
    <w:bookmarkEnd w:id="12"/>
    <w:bookmarkStart w:name="z16"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13"/>
    <w:bookmarkStart w:name="z17" w:id="14"/>
    <w:p>
      <w:pPr>
        <w:spacing w:after="0"/>
        <w:ind w:left="0"/>
        <w:jc w:val="both"/>
      </w:pPr>
      <w:r>
        <w:rPr>
          <w:rFonts w:ascii="Times New Roman"/>
          <w:b w:val="false"/>
          <w:i w:val="false"/>
          <w:color w:val="000000"/>
          <w:sz w:val="28"/>
        </w:rPr>
        <w:t>
      3. Мемлекеттік көрсетілетін қызметті Министрліктің Азаматтық авиация комитеті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"электрондық үкімет" веб-порталы, www.elisense.kz (бұдан әрі - портал) арқылы жүзеге асырылады.</w:t>
      </w:r>
    </w:p>
    <w:bookmarkStart w:name="z18" w:id="15"/>
    <w:p>
      <w:pPr>
        <w:spacing w:after="0"/>
        <w:ind w:left="0"/>
        <w:jc w:val="left"/>
      </w:pPr>
      <w:r>
        <w:rPr>
          <w:rFonts w:ascii="Times New Roman"/>
          <w:b/>
          <w:i w:val="false"/>
          <w:color w:val="000000"/>
        </w:rPr>
        <w:t xml:space="preserve"> 2 – тарау. Мемлекеттік қызметті көрсету тәртібі</w:t>
      </w:r>
    </w:p>
    <w:bookmarkEnd w:id="15"/>
    <w:bookmarkStart w:name="z19" w:id="16"/>
    <w:p>
      <w:pPr>
        <w:spacing w:after="0"/>
        <w:ind w:left="0"/>
        <w:jc w:val="both"/>
      </w:pPr>
      <w:r>
        <w:rPr>
          <w:rFonts w:ascii="Times New Roman"/>
          <w:b w:val="false"/>
          <w:i w:val="false"/>
          <w:color w:val="000000"/>
          <w:sz w:val="28"/>
        </w:rPr>
        <w:t>
      4. Мемлекеттік қызметті көрсету мерзімі көрсетілетін қызметті алушы порталда құжаттар топтамасын тапсырған сәттен бастап – 15 (он бес) жұмыс күні.</w:t>
      </w:r>
    </w:p>
    <w:bookmarkEnd w:id="16"/>
    <w:p>
      <w:pPr>
        <w:spacing w:after="0"/>
        <w:ind w:left="0"/>
        <w:jc w:val="both"/>
      </w:pPr>
      <w:r>
        <w:rPr>
          <w:rFonts w:ascii="Times New Roman"/>
          <w:b w:val="false"/>
          <w:i w:val="false"/>
          <w:color w:val="000000"/>
          <w:sz w:val="28"/>
        </w:rPr>
        <w:t>
      Қосымша ұсынылған құжаттарды зерделеу немесе тексеру жүргізу қажет болған жағдайларда, қарау мерзімі 10 (он) жұмыс күнге дейін ұзартылады;</w:t>
      </w:r>
    </w:p>
    <w:bookmarkStart w:name="z20" w:id="17"/>
    <w:p>
      <w:pPr>
        <w:spacing w:after="0"/>
        <w:ind w:left="0"/>
        <w:jc w:val="both"/>
      </w:pPr>
      <w:r>
        <w:rPr>
          <w:rFonts w:ascii="Times New Roman"/>
          <w:b w:val="false"/>
          <w:i w:val="false"/>
          <w:color w:val="000000"/>
          <w:sz w:val="28"/>
        </w:rPr>
        <w:t>
      5. Мемлекеттік қызметті көрсету нысаны: электрондық.</w:t>
      </w:r>
    </w:p>
    <w:bookmarkEnd w:id="17"/>
    <w:bookmarkStart w:name="z21" w:id="18"/>
    <w:p>
      <w:pPr>
        <w:spacing w:after="0"/>
        <w:ind w:left="0"/>
        <w:jc w:val="both"/>
      </w:pPr>
      <w:r>
        <w:rPr>
          <w:rFonts w:ascii="Times New Roman"/>
          <w:b w:val="false"/>
          <w:i w:val="false"/>
          <w:color w:val="000000"/>
          <w:sz w:val="28"/>
        </w:rPr>
        <w:t xml:space="preserve">
      6. Мемлекеттік қызметті көрсету нәтижесі – азаматтық әуе кемесі данасының ұшуға жарамдылық нормаларына сәйкестігі куәлігі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жазбаша дәлелді жауап.</w:t>
      </w:r>
    </w:p>
    <w:bookmarkEnd w:id="18"/>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қолымен (бұдан әрі - ЭЦҚ) кол қойылған электрондық құжат нысанында портал арқылы жіберіледі.</w:t>
      </w:r>
    </w:p>
    <w:bookmarkStart w:name="z22" w:id="19"/>
    <w:p>
      <w:pPr>
        <w:spacing w:after="0"/>
        <w:ind w:left="0"/>
        <w:jc w:val="both"/>
      </w:pPr>
      <w:r>
        <w:rPr>
          <w:rFonts w:ascii="Times New Roman"/>
          <w:b w:val="false"/>
          <w:i w:val="false"/>
          <w:color w:val="000000"/>
          <w:sz w:val="28"/>
        </w:rPr>
        <w:t>
      7. Мемлекеттік көрсетілетін қызмет ақылы негізде жеке және заңды тұлғаларға (бұдан әрі – көрсетілетін қызметті алушы) көрсетіледі.</w:t>
      </w:r>
    </w:p>
    <w:bookmarkEnd w:id="19"/>
    <w:p>
      <w:pPr>
        <w:spacing w:after="0"/>
        <w:ind w:left="0"/>
        <w:jc w:val="both"/>
      </w:pPr>
      <w:r>
        <w:rPr>
          <w:rFonts w:ascii="Times New Roman"/>
          <w:b w:val="false"/>
          <w:i w:val="false"/>
          <w:color w:val="000000"/>
          <w:sz w:val="28"/>
        </w:rPr>
        <w:t xml:space="preserve">
      Азаматтық әуе кемесі данасының ұшуға жарамдылығы нормаларына сәйкестік куәлігіне алым төлемі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xml:space="preserve"> 2017 жылғы 27 желтоқсандағы Қазақстан Республикасының Кодексінде айқындалатын тәртіппен және мөлшерлерде жүзеге асырылады.</w:t>
      </w:r>
    </w:p>
    <w:p>
      <w:pPr>
        <w:spacing w:after="0"/>
        <w:ind w:left="0"/>
        <w:jc w:val="both"/>
      </w:pPr>
      <w:r>
        <w:rPr>
          <w:rFonts w:ascii="Times New Roman"/>
          <w:b w:val="false"/>
          <w:i w:val="false"/>
          <w:color w:val="000000"/>
          <w:sz w:val="28"/>
        </w:rPr>
        <w:t>
      Азаматтық әуе кемесі данасының ұшуға жарамдылық нормаларына сәйкестік куәлігін беру үшін санатына байланысты алым мөлшерлемелері мыналарды құрайды:</w:t>
      </w:r>
    </w:p>
    <w:p>
      <w:pPr>
        <w:spacing w:after="0"/>
        <w:ind w:left="0"/>
        <w:jc w:val="both"/>
      </w:pPr>
      <w:r>
        <w:rPr>
          <w:rFonts w:ascii="Times New Roman"/>
          <w:b w:val="false"/>
          <w:i w:val="false"/>
          <w:color w:val="000000"/>
          <w:sz w:val="28"/>
        </w:rPr>
        <w:t>
      ұшақ үшін – алым төленетін күні қолданыстағы 10 айлық есептік көрсеткіш (АЕК);</w:t>
      </w:r>
    </w:p>
    <w:p>
      <w:pPr>
        <w:spacing w:after="0"/>
        <w:ind w:left="0"/>
        <w:jc w:val="both"/>
      </w:pPr>
      <w:r>
        <w:rPr>
          <w:rFonts w:ascii="Times New Roman"/>
          <w:b w:val="false"/>
          <w:i w:val="false"/>
          <w:color w:val="000000"/>
          <w:sz w:val="28"/>
        </w:rPr>
        <w:t>
      тікұшақ үшін – алым төленетін күні қолданыстағы 20 АЕК;</w:t>
      </w:r>
    </w:p>
    <w:p>
      <w:pPr>
        <w:spacing w:after="0"/>
        <w:ind w:left="0"/>
        <w:jc w:val="both"/>
      </w:pPr>
      <w:r>
        <w:rPr>
          <w:rFonts w:ascii="Times New Roman"/>
          <w:b w:val="false"/>
          <w:i w:val="false"/>
          <w:color w:val="000000"/>
          <w:sz w:val="28"/>
        </w:rPr>
        <w:t>
      басқа ұшу аппараттары үшін – алым төленетін күні қолданыстағы 5 АЕК.</w:t>
      </w:r>
    </w:p>
    <w:p>
      <w:pPr>
        <w:spacing w:after="0"/>
        <w:ind w:left="0"/>
        <w:jc w:val="both"/>
      </w:pPr>
      <w:r>
        <w:rPr>
          <w:rFonts w:ascii="Times New Roman"/>
          <w:b w:val="false"/>
          <w:i w:val="false"/>
          <w:color w:val="000000"/>
          <w:sz w:val="28"/>
        </w:rPr>
        <w:t>
      Азаматтық әуе кемесі данасының ұшуға жарамдылық нормаларына сәйкестігін сертификаттау бюджетке көрсетілген алым төленгеннен кейін көрсетілетін қызметті алушының орналасқан жері бойынша жүзеге асырылады.</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арқылы жүзеге асырылады.</w:t>
      </w:r>
    </w:p>
    <w:bookmarkStart w:name="z23" w:id="20"/>
    <w:p>
      <w:pPr>
        <w:spacing w:after="0"/>
        <w:ind w:left="0"/>
        <w:jc w:val="both"/>
      </w:pPr>
      <w:r>
        <w:rPr>
          <w:rFonts w:ascii="Times New Roman"/>
          <w:b w:val="false"/>
          <w:i w:val="false"/>
          <w:color w:val="000000"/>
          <w:sz w:val="28"/>
        </w:rPr>
        <w:t>
      8. Мыналардың жұмыс кестесі порталдың-тәулік бойы жөндеу жұмыстарын жүргізу мақсатындағы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мемлекеттік қызметті көрсету нәтижелерін беру келесі жұмыс күнінде жүзеге асырылады.).</w:t>
      </w:r>
    </w:p>
    <w:bookmarkEnd w:id="20"/>
    <w:bookmarkStart w:name="z24" w:id="21"/>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 көрсету үшін қажетті құжаттардың тізбесі:</w:t>
      </w:r>
    </w:p>
    <w:bookmarkEnd w:id="21"/>
    <w:bookmarkStart w:name="z25" w:id="22"/>
    <w:p>
      <w:pPr>
        <w:spacing w:after="0"/>
        <w:ind w:left="0"/>
        <w:jc w:val="both"/>
      </w:pPr>
      <w:r>
        <w:rPr>
          <w:rFonts w:ascii="Times New Roman"/>
          <w:b w:val="false"/>
          <w:i w:val="false"/>
          <w:color w:val="000000"/>
          <w:sz w:val="28"/>
        </w:rPr>
        <w:t xml:space="preserve">
      1) стандартқа 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өтініш азаматтық әуе кемесінің данасына сертификаттау жүргізуді:</w:t>
      </w:r>
    </w:p>
    <w:bookmarkEnd w:id="22"/>
    <w:bookmarkStart w:name="z26" w:id="23"/>
    <w:p>
      <w:pPr>
        <w:spacing w:after="0"/>
        <w:ind w:left="0"/>
        <w:jc w:val="both"/>
      </w:pPr>
      <w:r>
        <w:rPr>
          <w:rFonts w:ascii="Times New Roman"/>
          <w:b w:val="false"/>
          <w:i w:val="false"/>
          <w:color w:val="000000"/>
          <w:sz w:val="28"/>
        </w:rPr>
        <w:t>
      2) әуе кемесі данасының пайдалану құжаттамасының жинағы;</w:t>
      </w:r>
    </w:p>
    <w:bookmarkEnd w:id="23"/>
    <w:bookmarkStart w:name="z27" w:id="24"/>
    <w:p>
      <w:pPr>
        <w:spacing w:after="0"/>
        <w:ind w:left="0"/>
        <w:jc w:val="both"/>
      </w:pPr>
      <w:r>
        <w:rPr>
          <w:rFonts w:ascii="Times New Roman"/>
          <w:b w:val="false"/>
          <w:i w:val="false"/>
          <w:color w:val="000000"/>
          <w:sz w:val="28"/>
        </w:rPr>
        <w:t>
      3) қысқаша техникалық сипаттаманы, жүйелердің басты схемаларын, негізгі сипаттамаларды, сондай-ақ ауқымында ӘК данасы сертификатталатын пайдаланудың күтілетін жағдайлары мен шектеулерін қамтуға тиіс әуе кемесі данасының ерекшелігі;</w:t>
      </w:r>
    </w:p>
    <w:bookmarkEnd w:id="24"/>
    <w:bookmarkStart w:name="z28" w:id="25"/>
    <w:p>
      <w:pPr>
        <w:spacing w:after="0"/>
        <w:ind w:left="0"/>
        <w:jc w:val="both"/>
      </w:pPr>
      <w:r>
        <w:rPr>
          <w:rFonts w:ascii="Times New Roman"/>
          <w:b w:val="false"/>
          <w:i w:val="false"/>
          <w:color w:val="000000"/>
          <w:sz w:val="28"/>
        </w:rPr>
        <w:t>
      4) әуе кемесінің үш проекциядағы түрлері немесе әр түрлі кескіндердегі суреттері: алдынан, бүйірінен, артынан;</w:t>
      </w:r>
    </w:p>
    <w:bookmarkEnd w:id="25"/>
    <w:bookmarkStart w:name="z29" w:id="26"/>
    <w:p>
      <w:pPr>
        <w:spacing w:after="0"/>
        <w:ind w:left="0"/>
        <w:jc w:val="both"/>
      </w:pPr>
      <w:r>
        <w:rPr>
          <w:rFonts w:ascii="Times New Roman"/>
          <w:b w:val="false"/>
          <w:i w:val="false"/>
          <w:color w:val="000000"/>
          <w:sz w:val="28"/>
        </w:rPr>
        <w:t>
      5) әуе кемесі немесе құрастыру жиынтығын, қозғалтқышты, қалақты, агрегаттар мен жинақтаушы бұйымдарды сатып алудың заңдылығын растайтын бастапқы төлем құжаттары;</w:t>
      </w:r>
    </w:p>
    <w:bookmarkEnd w:id="26"/>
    <w:bookmarkStart w:name="z30" w:id="27"/>
    <w:p>
      <w:pPr>
        <w:spacing w:after="0"/>
        <w:ind w:left="0"/>
        <w:jc w:val="both"/>
      </w:pPr>
      <w:r>
        <w:rPr>
          <w:rFonts w:ascii="Times New Roman"/>
          <w:b w:val="false"/>
          <w:i w:val="false"/>
          <w:color w:val="000000"/>
          <w:sz w:val="28"/>
        </w:rPr>
        <w:t>
      6) әуе кемесінің куәлігін беру үшін алымның төленгенін растайтын құжат.</w:t>
      </w:r>
    </w:p>
    <w:bookmarkEnd w:id="27"/>
    <w:p>
      <w:pPr>
        <w:spacing w:after="0"/>
        <w:ind w:left="0"/>
        <w:jc w:val="both"/>
      </w:pPr>
      <w:r>
        <w:rPr>
          <w:rFonts w:ascii="Times New Roman"/>
          <w:b w:val="false"/>
          <w:i w:val="false"/>
          <w:color w:val="000000"/>
          <w:sz w:val="28"/>
        </w:rPr>
        <w:t>
      Көрсетілетін қызметі алушы осы тармақта жоғарыда саналған барлық электрондық құжаттардың көшірмесін портал арқылы тапсырған кезде көрсетілетін қызметті алушыға "жеке кабинетіне" мемлекеттік көрсетілетін қызмет нәтижесін алу күні және уақыты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Көрсетілетін қызметті алушы осы стандартта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31" w:id="28"/>
    <w:p>
      <w:pPr>
        <w:spacing w:after="0"/>
        <w:ind w:left="0"/>
        <w:jc w:val="both"/>
      </w:pPr>
      <w:r>
        <w:rPr>
          <w:rFonts w:ascii="Times New Roman"/>
          <w:b w:val="false"/>
          <w:i w:val="false"/>
          <w:color w:val="000000"/>
          <w:sz w:val="28"/>
        </w:rPr>
        <w:t>
      10. Мемлекеттік қызмет көрсетуден бас тартуға мынадай негіздер:</w:t>
      </w:r>
    </w:p>
    <w:bookmarkEnd w:id="28"/>
    <w:bookmarkStart w:name="z32" w:id="2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29"/>
    <w:bookmarkStart w:name="z33" w:id="3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2017 жылғы 19 шілдедегі № 483 (Нормативті құқықтық актілердің мемлекеттік тіркеу тізілімінде № 15633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Жеңіл және аса жеңіл авиация саласындағы сертификаттау қағидаларымен белгіленген талаптарға, сондай-ақ Қазақстан Республикасы Инвестициялар және даму министрінің міндетін атқарушының 2015 жылғы 27 наурыздағы № 367 (Нормативтік құқықтық актілердің мемлекеттік тіркеу тізілімінде № 12038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азаматтық әуе кемелерінің ұшуға жарамдылығы номаларының талаптарына сәйкес келмеуі;</w:t>
      </w:r>
    </w:p>
    <w:bookmarkEnd w:id="30"/>
    <w:bookmarkStart w:name="z34" w:id="31"/>
    <w:p>
      <w:pPr>
        <w:spacing w:after="0"/>
        <w:ind w:left="0"/>
        <w:jc w:val="both"/>
      </w:pPr>
      <w:r>
        <w:rPr>
          <w:rFonts w:ascii="Times New Roman"/>
          <w:b w:val="false"/>
          <w:i w:val="false"/>
          <w:color w:val="000000"/>
          <w:sz w:val="28"/>
        </w:rPr>
        <w:t>
      3) көрсетілетін қызметті алушыға қатысты соттың заңды күшіне енген шешімінің (үкімінің) болуы оның негізінде көрсетілетін қызметті алушы мемлекеттік көрсетілетін қызметті алумен байланысты арнаулы құқығынан айырылған болып табылады.</w:t>
      </w:r>
    </w:p>
    <w:bookmarkEnd w:id="31"/>
    <w:bookmarkStart w:name="z35" w:id="32"/>
    <w:p>
      <w:pPr>
        <w:spacing w:after="0"/>
        <w:ind w:left="0"/>
        <w:jc w:val="left"/>
      </w:pPr>
      <w:r>
        <w:rPr>
          <w:rFonts w:ascii="Times New Roman"/>
          <w:b/>
          <w:i w:val="false"/>
          <w:color w:val="000000"/>
        </w:rPr>
        <w:t xml:space="preserve"> 3- 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32"/>
    <w:bookmarkStart w:name="z36" w:id="33"/>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w:t>
      </w:r>
    </w:p>
    <w:bookmarkEnd w:id="33"/>
    <w:p>
      <w:pPr>
        <w:spacing w:after="0"/>
        <w:ind w:left="0"/>
        <w:jc w:val="both"/>
      </w:pPr>
      <w:r>
        <w:rPr>
          <w:rFonts w:ascii="Times New Roman"/>
          <w:b w:val="false"/>
          <w:i w:val="false"/>
          <w:color w:val="000000"/>
          <w:sz w:val="28"/>
        </w:rPr>
        <w:t>
      Шағым пошта, портал арқылы не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Көрсетілетін қызметті алушыға "жеке кабинетінен" шағымды портал арқылы жіберген кезде көрсетілетін қызметті беруші өтінішті өңдеу барысында жаңартылатын өтініш туралы ақпарат (жеткізілуі, тіркелуі, орындалуы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тегі, аты, сондай-ақ қалауы бойынша әкесінің аты, пошталық мекенжайы;</w:t>
      </w:r>
    </w:p>
    <w:p>
      <w:pPr>
        <w:spacing w:after="0"/>
        <w:ind w:left="0"/>
        <w:jc w:val="both"/>
      </w:pPr>
      <w:r>
        <w:rPr>
          <w:rFonts w:ascii="Times New Roman"/>
          <w:b w:val="false"/>
          <w:i w:val="false"/>
          <w:color w:val="000000"/>
          <w:sz w:val="28"/>
        </w:rPr>
        <w:t>
      заңды тұлғаның – атауы, пошталық мекенжайы, шығыс нөмірі және күні көрсетіледі. Өтінішке көрсетілетін қызметті алушы қол қоюға тиіс.</w:t>
      </w:r>
    </w:p>
    <w:bookmarkStart w:name="z37" w:id="34"/>
    <w:p>
      <w:pPr>
        <w:spacing w:after="0"/>
        <w:ind w:left="0"/>
        <w:jc w:val="both"/>
      </w:pPr>
      <w:r>
        <w:rPr>
          <w:rFonts w:ascii="Times New Roman"/>
          <w:b w:val="false"/>
          <w:i w:val="false"/>
          <w:color w:val="000000"/>
          <w:sz w:val="28"/>
        </w:rPr>
        <w:t>
      12. Көрсетілетін қызметті алушының көрсетілген мемлекеттік қызмет нәтижелерімен келіспеген жағдайда, Қазақстан Республикасының заңнамасында белгіленген тәртіппен сотқа жүгінуге құқығы бар.</w:t>
      </w:r>
    </w:p>
    <w:bookmarkEnd w:id="34"/>
    <w:bookmarkStart w:name="z38" w:id="35"/>
    <w:p>
      <w:pPr>
        <w:spacing w:after="0"/>
        <w:ind w:left="0"/>
        <w:jc w:val="left"/>
      </w:pPr>
      <w:r>
        <w:rPr>
          <w:rFonts w:ascii="Times New Roman"/>
          <w:b/>
          <w:i w:val="false"/>
          <w:color w:val="000000"/>
        </w:rPr>
        <w:t xml:space="preserve"> 4 - тарау. Мемлекеттік көрсетілетін қызметті көрсету ерекшеліктері ескеріле отырып қойылатын өзге де талаптар</w:t>
      </w:r>
    </w:p>
    <w:bookmarkEnd w:id="35"/>
    <w:bookmarkStart w:name="z39" w:id="36"/>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www.mid.gov.kz ("Азаматтық авиация комитеті" бөлімінің "Мемлекеттік көрсетілетін қызметтер" кіші бөлімінде) интернет-ресурсында орналастырылған.</w:t>
      </w:r>
    </w:p>
    <w:bookmarkEnd w:id="36"/>
    <w:bookmarkStart w:name="z40" w:id="37"/>
    <w:p>
      <w:pPr>
        <w:spacing w:after="0"/>
        <w:ind w:left="0"/>
        <w:jc w:val="both"/>
      </w:pPr>
      <w:r>
        <w:rPr>
          <w:rFonts w:ascii="Times New Roman"/>
          <w:b w:val="false"/>
          <w:i w:val="false"/>
          <w:color w:val="000000"/>
          <w:sz w:val="28"/>
        </w:rPr>
        <w:t xml:space="preserve">
      14. Шағым көрсетілетін қызметті берушінің бастығының атына мекенжай бойынша мемлекеттік қызметтің осы стандарттың </w:t>
      </w:r>
      <w:r>
        <w:rPr>
          <w:rFonts w:ascii="Times New Roman"/>
          <w:b w:val="false"/>
          <w:i w:val="false"/>
          <w:color w:val="000000"/>
          <w:sz w:val="28"/>
        </w:rPr>
        <w:t>13 тармақта</w:t>
      </w:r>
      <w:r>
        <w:rPr>
          <w:rFonts w:ascii="Times New Roman"/>
          <w:b w:val="false"/>
          <w:i w:val="false"/>
          <w:color w:val="000000"/>
          <w:sz w:val="28"/>
        </w:rPr>
        <w:t xml:space="preserve"> көрсетілген немесе министрліктің басшысының атына мекенжай бойынша беріледі: 010000, Астана қаласы, Қабанбай батыр даңғылы 32/1, электрондық поштаның мекенжайы: caa@mid.gov.kz, қабылдау бөлмесінің телефоны: 8(7172)75-48-02.</w:t>
      </w:r>
    </w:p>
    <w:bookmarkEnd w:id="37"/>
    <w:bookmarkStart w:name="z41" w:id="38"/>
    <w:p>
      <w:pPr>
        <w:spacing w:after="0"/>
        <w:ind w:left="0"/>
        <w:jc w:val="both"/>
      </w:pPr>
      <w:r>
        <w:rPr>
          <w:rFonts w:ascii="Times New Roman"/>
          <w:b w:val="false"/>
          <w:i w:val="false"/>
          <w:color w:val="000000"/>
          <w:sz w:val="28"/>
        </w:rPr>
        <w:t>
      15.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38"/>
    <w:bookmarkStart w:name="z42" w:id="39"/>
    <w:p>
      <w:pPr>
        <w:spacing w:after="0"/>
        <w:ind w:left="0"/>
        <w:jc w:val="both"/>
      </w:pPr>
      <w:r>
        <w:rPr>
          <w:rFonts w:ascii="Times New Roman"/>
          <w:b w:val="false"/>
          <w:i w:val="false"/>
          <w:color w:val="000000"/>
          <w:sz w:val="28"/>
        </w:rPr>
        <w:t>
      16. Мемлекеттік қызметті көрсету тәртібі туралы ақпаратты Министрліктің www.mid.gov.kz интернет-ресурсында көрсетілген көрсетілетін қызметті берушілердің телефондары бойынша немесе мемлекеттік қызметтерді көрсету мәселелері жөніндегі бірыңғай байланыс орталығының 1414 телефоны бойынша алуға болады.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кемесі</w:t>
            </w:r>
            <w:r>
              <w:br/>
            </w:r>
            <w:r>
              <w:rPr>
                <w:rFonts w:ascii="Times New Roman"/>
                <w:b w:val="false"/>
                <w:i w:val="false"/>
                <w:color w:val="000000"/>
                <w:sz w:val="20"/>
              </w:rPr>
              <w:t>данасының ұшуға жарамдылық</w:t>
            </w:r>
            <w:r>
              <w:br/>
            </w:r>
            <w:r>
              <w:rPr>
                <w:rFonts w:ascii="Times New Roman"/>
                <w:b w:val="false"/>
                <w:i w:val="false"/>
                <w:color w:val="000000"/>
                <w:sz w:val="20"/>
              </w:rPr>
              <w:t>нормаларына сәйкестігі</w:t>
            </w:r>
            <w:r>
              <w:br/>
            </w:r>
            <w:r>
              <w:rPr>
                <w:rFonts w:ascii="Times New Roman"/>
                <w:b w:val="false"/>
                <w:i w:val="false"/>
                <w:color w:val="000000"/>
                <w:sz w:val="20"/>
              </w:rPr>
              <w:t>куәлігін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0"/>
    <w:p>
      <w:pPr>
        <w:spacing w:after="0"/>
        <w:ind w:left="0"/>
        <w:jc w:val="left"/>
      </w:pPr>
      <w:r>
        <w:rPr>
          <w:rFonts w:ascii="Times New Roman"/>
          <w:b/>
          <w:i w:val="false"/>
          <w:color w:val="000000"/>
        </w:rPr>
        <w:t xml:space="preserve"> ӨТІНІШ АЗАМАТТЫҚ ӘУЕ КЕМЕСІНІҢ ДАНАСЫНА СЕРТИФИКАТТАУ ЖҮРГІЗУДІ</w:t>
      </w:r>
    </w:p>
    <w:bookmarkEnd w:id="40"/>
    <w:p>
      <w:pPr>
        <w:spacing w:after="0"/>
        <w:ind w:left="0"/>
        <w:jc w:val="both"/>
      </w:pPr>
      <w:r>
        <w:rPr>
          <w:rFonts w:ascii="Times New Roman"/>
          <w:b w:val="false"/>
          <w:i w:val="false"/>
          <w:color w:val="000000"/>
          <w:sz w:val="28"/>
        </w:rPr>
        <w:t>
      Азаматтық әуе кемесінің данасына сертификаттау жүргізуді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(Азаматтық әуе кемесін пайдаланушысының атауы)</w:t>
      </w:r>
    </w:p>
    <w:p>
      <w:pPr>
        <w:spacing w:after="0"/>
        <w:ind w:left="0"/>
        <w:jc w:val="both"/>
      </w:pPr>
      <w:r>
        <w:rPr>
          <w:rFonts w:ascii="Times New Roman"/>
          <w:b w:val="false"/>
          <w:i w:val="false"/>
          <w:color w:val="000000"/>
          <w:sz w:val="28"/>
        </w:rPr>
        <w:t>
      ___________ өтінемін,</w:t>
      </w:r>
    </w:p>
    <w:p>
      <w:pPr>
        <w:spacing w:after="0"/>
        <w:ind w:left="0"/>
        <w:jc w:val="both"/>
      </w:pPr>
      <w:r>
        <w:rPr>
          <w:rFonts w:ascii="Times New Roman"/>
          <w:b w:val="false"/>
          <w:i w:val="false"/>
          <w:color w:val="000000"/>
          <w:sz w:val="28"/>
        </w:rPr>
        <w:t>
      ол _______________________________________________________________</w:t>
      </w:r>
    </w:p>
    <w:p>
      <w:pPr>
        <w:spacing w:after="0"/>
        <w:ind w:left="0"/>
        <w:jc w:val="both"/>
      </w:pPr>
      <w:r>
        <w:rPr>
          <w:rFonts w:ascii="Times New Roman"/>
          <w:b w:val="false"/>
          <w:i w:val="false"/>
          <w:color w:val="000000"/>
          <w:sz w:val="28"/>
        </w:rPr>
        <w:t>
      (Азаматтық әуе кемесін пайдаланушысының иесі) тиесілі.</w:t>
      </w:r>
    </w:p>
    <w:p>
      <w:pPr>
        <w:spacing w:after="0"/>
        <w:ind w:left="0"/>
        <w:jc w:val="both"/>
      </w:pPr>
      <w:r>
        <w:rPr>
          <w:rFonts w:ascii="Times New Roman"/>
          <w:b w:val="false"/>
          <w:i w:val="false"/>
          <w:color w:val="000000"/>
          <w:sz w:val="28"/>
        </w:rPr>
        <w:t>
      Мекенжайы және телефоны __________________________________________</w:t>
      </w:r>
    </w:p>
    <w:p>
      <w:pPr>
        <w:spacing w:after="0"/>
        <w:ind w:left="0"/>
        <w:jc w:val="both"/>
      </w:pPr>
      <w:r>
        <w:rPr>
          <w:rFonts w:ascii="Times New Roman"/>
          <w:b w:val="false"/>
          <w:i w:val="false"/>
          <w:color w:val="000000"/>
          <w:sz w:val="28"/>
        </w:rPr>
        <w:t>
      Әуе кемесі туралы негізгі мәліметтерді хабарлаймын:</w:t>
      </w:r>
    </w:p>
    <w:p>
      <w:pPr>
        <w:spacing w:after="0"/>
        <w:ind w:left="0"/>
        <w:jc w:val="both"/>
      </w:pPr>
      <w:r>
        <w:rPr>
          <w:rFonts w:ascii="Times New Roman"/>
          <w:b w:val="false"/>
          <w:i w:val="false"/>
          <w:color w:val="000000"/>
          <w:sz w:val="28"/>
        </w:rPr>
        <w:t>
      Әуе кемесінің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(ұшақ, тікұшақ, планер, аэростатикалық әуе кемесі және тағы басқа)</w:t>
      </w:r>
    </w:p>
    <w:p>
      <w:pPr>
        <w:spacing w:after="0"/>
        <w:ind w:left="0"/>
        <w:jc w:val="both"/>
      </w:pPr>
      <w:r>
        <w:rPr>
          <w:rFonts w:ascii="Times New Roman"/>
          <w:b w:val="false"/>
          <w:i w:val="false"/>
          <w:color w:val="000000"/>
          <w:sz w:val="28"/>
        </w:rPr>
        <w:t>
      Пайдаланылған конструкторлық құжаттама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жоба, прототипі бар, дайын конструкторлық құжат, қалпына</w:t>
      </w:r>
    </w:p>
    <w:p>
      <w:pPr>
        <w:spacing w:after="0"/>
        <w:ind w:left="0"/>
        <w:jc w:val="both"/>
      </w:pPr>
      <w:r>
        <w:rPr>
          <w:rFonts w:ascii="Times New Roman"/>
          <w:b w:val="false"/>
          <w:i w:val="false"/>
          <w:color w:val="000000"/>
          <w:sz w:val="28"/>
        </w:rPr>
        <w:t>
      келтірілген әуе кемесі және тағы басқа)</w:t>
      </w:r>
    </w:p>
    <w:p>
      <w:pPr>
        <w:spacing w:after="0"/>
        <w:ind w:left="0"/>
        <w:jc w:val="both"/>
      </w:pPr>
      <w:r>
        <w:rPr>
          <w:rFonts w:ascii="Times New Roman"/>
          <w:b w:val="false"/>
          <w:i w:val="false"/>
          <w:color w:val="000000"/>
          <w:sz w:val="28"/>
        </w:rPr>
        <w:t>
      Мына жағдайларда жасалған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техникалық клубта, зауытта және тағы басқа)</w:t>
      </w:r>
    </w:p>
    <w:p>
      <w:pPr>
        <w:spacing w:after="0"/>
        <w:ind w:left="0"/>
        <w:jc w:val="both"/>
      </w:pPr>
      <w:r>
        <w:rPr>
          <w:rFonts w:ascii="Times New Roman"/>
          <w:b w:val="false"/>
          <w:i w:val="false"/>
          <w:color w:val="000000"/>
          <w:sz w:val="28"/>
        </w:rPr>
        <w:t>
      Азаматтық әуе кемесін пайдаланушының мақсаты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Пайдаланудың күтілетін шарттары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Мен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ұсынылған мәліметтердің дәйектілігіне жауап беремін.</w:t>
      </w:r>
    </w:p>
    <w:p>
      <w:pPr>
        <w:spacing w:after="0"/>
        <w:ind w:left="0"/>
        <w:jc w:val="both"/>
      </w:pPr>
      <w:r>
        <w:rPr>
          <w:rFonts w:ascii="Times New Roman"/>
          <w:b w:val="false"/>
          <w:i w:val="false"/>
          <w:color w:val="000000"/>
          <w:sz w:val="28"/>
        </w:rPr>
        <w:t>
      сараптамаға мәлімденген әуе кемесінің оған қойылатын талаптарға</w:t>
      </w:r>
    </w:p>
    <w:p>
      <w:pPr>
        <w:spacing w:after="0"/>
        <w:ind w:left="0"/>
        <w:jc w:val="both"/>
      </w:pPr>
      <w:r>
        <w:rPr>
          <w:rFonts w:ascii="Times New Roman"/>
          <w:b w:val="false"/>
          <w:i w:val="false"/>
          <w:color w:val="000000"/>
          <w:sz w:val="28"/>
        </w:rPr>
        <w:t>
      сәйкес еместігін куәландыратын фактілер маған белгілі емес.</w:t>
      </w:r>
    </w:p>
    <w:p>
      <w:pPr>
        <w:spacing w:after="0"/>
        <w:ind w:left="0"/>
        <w:jc w:val="both"/>
      </w:pPr>
      <w:r>
        <w:rPr>
          <w:rFonts w:ascii="Times New Roman"/>
          <w:b w:val="false"/>
          <w:i w:val="false"/>
          <w:color w:val="000000"/>
          <w:sz w:val="28"/>
        </w:rPr>
        <w:t>
      Өтініш беруші __________ /________________/ М.О. (бар болған жағдайда)</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20___ ж.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