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4d1c" w14:textId="2bb4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Төлемақы төлеушілер, салық салу объектілері және жер учаскелері уақытша өтеулі жер пайдалануға (жалға) берілген кезеңдер туралы және төлемақы төлеушілер, салық салу объектілері, пайдалы қатты қазбаларды барлауға немесе өндіруге лицензияның қолданылу кезеңі, блоктардың сәйкестендіруші координаталары және олардың дара кодтары туралы мәлiметтер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наурыздағы № 377 бұйрығы. Қазақстан Республикасының Әділет министрлігінде 2018 жылғы 30 наурызда № 16706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559-бабы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төлемақы төлеушілер, салық салу объектілері және жер учаскелері уақытша өтеулі жер пайдалануға (жалға) берілген кезеңдер туралы мәліметтер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төлемақы төлеушілер, салық салу объектілері, пайдалы қатты қазбаларды барлауға немесе өндіруге лицензияның қолданылу кезеңі, блоктардың сәйкестендіруші координаталары және олардың дара кодтары туралы мәлiметтер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(А.М.Теңгебаев)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Ө.Е. Шөкеев _____________</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Ж.М.Қасымбек______________</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377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5" w:id="10"/>
    <w:p>
      <w:pPr>
        <w:spacing w:after="0"/>
        <w:ind w:left="0"/>
        <w:jc w:val="left"/>
      </w:pPr>
      <w:r>
        <w:rPr>
          <w:rFonts w:ascii="Times New Roman"/>
          <w:b/>
          <w:i w:val="false"/>
          <w:color w:val="000000"/>
        </w:rPr>
        <w:t xml:space="preserve"> Төлемақы төлеушілер, салық салу объектілері және жер учаскелері уақытша өтеулі жер пайдалануға (жалға) берілген кезеңдер туралы мәліметтер Есепті кезең 20___ жыл___тоқсан</w:t>
      </w:r>
    </w:p>
    <w:bookmarkEnd w:id="10"/>
    <w:p>
      <w:pPr>
        <w:spacing w:after="0"/>
        <w:ind w:left="0"/>
        <w:jc w:val="both"/>
      </w:pPr>
      <w:r>
        <w:rPr>
          <w:rFonts w:ascii="Times New Roman"/>
          <w:b w:val="false"/>
          <w:i w:val="false"/>
          <w:color w:val="000000"/>
          <w:sz w:val="28"/>
        </w:rPr>
        <w:t>
      Индексі:</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жер қатынастары жөнiндегi уәкiлеттi мемлекеттік органдар, ал арнайы экономикалық аймақтардың аумақтарында – жергілікті атқарушы органдар немесе арнайы экономикалық аймақтардың әкімшіліктері, жергілікті атқарушы органдар</w:t>
      </w:r>
    </w:p>
    <w:p>
      <w:pPr>
        <w:spacing w:after="0"/>
        <w:ind w:left="0"/>
        <w:jc w:val="both"/>
      </w:pPr>
      <w:r>
        <w:rPr>
          <w:rFonts w:ascii="Times New Roman"/>
          <w:b w:val="false"/>
          <w:i w:val="false"/>
          <w:color w:val="000000"/>
          <w:sz w:val="28"/>
        </w:rPr>
        <w:t>
      Қайда ұсынылады: : аумақтық мемлекеттік кipicтep органдарына</w:t>
      </w:r>
    </w:p>
    <w:p>
      <w:pPr>
        <w:spacing w:after="0"/>
        <w:ind w:left="0"/>
        <w:jc w:val="both"/>
      </w:pPr>
      <w:r>
        <w:rPr>
          <w:rFonts w:ascii="Times New Roman"/>
          <w:b w:val="false"/>
          <w:i w:val="false"/>
          <w:color w:val="000000"/>
          <w:sz w:val="28"/>
        </w:rPr>
        <w:t>
      Ұсыну мерзімі: тоқсан сайын есепті тоқсаннан кейінгі айдың 15-і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3478"/>
        <w:gridCol w:w="868"/>
        <w:gridCol w:w="690"/>
        <w:gridCol w:w="458"/>
        <w:gridCol w:w="1055"/>
        <w:gridCol w:w="1619"/>
        <w:gridCol w:w="722"/>
        <w:gridCol w:w="358"/>
        <w:gridCol w:w="556"/>
        <w:gridCol w:w="556"/>
        <w:gridCol w:w="823"/>
        <w:gridCol w:w="759"/>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уақытша өтеулі жер пайдалануға (жалға) алу құқығына акт жасалған заңды тұлғаның атауы немесе жеке тұлғаның тегі, аты, әкесінің аты (ол болған жағдайда), заңды мекенжайы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Н / Ж С 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бойынша коды</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учаскісінің орналасқан жері</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учаскісіне құқық белгілейтін құжаттың атуы, номері, күні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уақытша өтеулі жер пайдалануға (жалға) алу құқығына жасалған актінің номері,күні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 (күнмен)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учаскісінің нысаналымақсаты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учаскісінің кадастрлық номері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учаскісініңбағалау құны (болған кезде)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учаскісінің ауданы, шаршы м.</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Басшысының тегі, аты, әкесінің аты (ол болған жағдайда)       (қолы, МО)</w:t>
      </w:r>
    </w:p>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Мәліметтерді жасауға жауапты лауазымды тұлғаның тегі,       (қолы)</w:t>
      </w:r>
    </w:p>
    <w:p>
      <w:pPr>
        <w:spacing w:after="0"/>
        <w:ind w:left="0"/>
        <w:jc w:val="both"/>
      </w:pPr>
      <w:r>
        <w:rPr>
          <w:rFonts w:ascii="Times New Roman"/>
          <w:b w:val="false"/>
          <w:i w:val="false"/>
          <w:color w:val="000000"/>
          <w:sz w:val="28"/>
        </w:rPr>
        <w:t>
      аты, әкесінің аты (ол болған жағдайда)</w:t>
      </w:r>
    </w:p>
    <w:p>
      <w:pPr>
        <w:spacing w:after="0"/>
        <w:ind w:left="0"/>
        <w:jc w:val="both"/>
      </w:pPr>
      <w:r>
        <w:rPr>
          <w:rFonts w:ascii="Times New Roman"/>
          <w:b w:val="false"/>
          <w:i w:val="false"/>
          <w:color w:val="000000"/>
          <w:sz w:val="28"/>
        </w:rPr>
        <w:t>
      Жасалған күні "___" ____________________ 20___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377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6" w:id="11"/>
    <w:p>
      <w:pPr>
        <w:spacing w:after="0"/>
        <w:ind w:left="0"/>
        <w:jc w:val="left"/>
      </w:pPr>
      <w:r>
        <w:rPr>
          <w:rFonts w:ascii="Times New Roman"/>
          <w:b/>
          <w:i w:val="false"/>
          <w:color w:val="000000"/>
        </w:rPr>
        <w:t xml:space="preserve"> Төлемақы төлеушілер, салық салу объектілері, пайдалы қатты қазбаларды барлауға немесе өндіруге лицензияның қолданылу кезеңі, блоктардың сәйкестендіруші координаталары және олардың дара кодтары туралы мәлiметтер Есепті кезең 20___ жылғы___тоқсан</w:t>
      </w:r>
    </w:p>
    <w:bookmarkEnd w:id="11"/>
    <w:p>
      <w:pPr>
        <w:spacing w:after="0"/>
        <w:ind w:left="0"/>
        <w:jc w:val="both"/>
      </w:pPr>
      <w:r>
        <w:rPr>
          <w:rFonts w:ascii="Times New Roman"/>
          <w:b w:val="false"/>
          <w:i w:val="false"/>
          <w:color w:val="000000"/>
          <w:sz w:val="28"/>
        </w:rPr>
        <w:t>
      Индексі:</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жер қойнауын пайдалану құқығын беру жөніндегі уәкілетті мемлекеттік органдар</w:t>
      </w:r>
    </w:p>
    <w:p>
      <w:pPr>
        <w:spacing w:after="0"/>
        <w:ind w:left="0"/>
        <w:jc w:val="both"/>
      </w:pPr>
      <w:r>
        <w:rPr>
          <w:rFonts w:ascii="Times New Roman"/>
          <w:b w:val="false"/>
          <w:i w:val="false"/>
          <w:color w:val="000000"/>
          <w:sz w:val="28"/>
        </w:rPr>
        <w:t>
      Қайда ұсынылады: аумақтық мемлекеттік кipicтep органдарына</w:t>
      </w:r>
    </w:p>
    <w:p>
      <w:pPr>
        <w:spacing w:after="0"/>
        <w:ind w:left="0"/>
        <w:jc w:val="both"/>
      </w:pPr>
      <w:r>
        <w:rPr>
          <w:rFonts w:ascii="Times New Roman"/>
          <w:b w:val="false"/>
          <w:i w:val="false"/>
          <w:color w:val="000000"/>
          <w:sz w:val="28"/>
        </w:rPr>
        <w:t>
      Ұсыну мерзімі: тоқсан сайын есепті тоқсаннан кейінгі айдың 15-і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4477"/>
        <w:gridCol w:w="504"/>
        <w:gridCol w:w="504"/>
        <w:gridCol w:w="1158"/>
        <w:gridCol w:w="504"/>
        <w:gridCol w:w="504"/>
        <w:gridCol w:w="505"/>
        <w:gridCol w:w="505"/>
        <w:gridCol w:w="783"/>
        <w:gridCol w:w="784"/>
        <w:gridCol w:w="784"/>
        <w:gridCol w:w="784"/>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 (жалға алу) құқығына акті дайындалған салық төлеушінің атауы, тұлғаның тегі, аты, әкесінің аты (ол болған жағдайда), заңды мекенжайы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мекен жайы (облас)</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түрі</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қолданыс кезеңі</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саны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Блоктардың сәйкестендіруші координаттары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Жекеленген кодтар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Басшысының тегі, аты, әкесінің аты (ол болған жағдайда)       (қолы, МО)</w:t>
      </w:r>
    </w:p>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Мәліметтерді жасауға жауапты лауазымды тұлғаның тегі,             (қолы)</w:t>
      </w:r>
    </w:p>
    <w:p>
      <w:pPr>
        <w:spacing w:after="0"/>
        <w:ind w:left="0"/>
        <w:jc w:val="both"/>
      </w:pPr>
      <w:r>
        <w:rPr>
          <w:rFonts w:ascii="Times New Roman"/>
          <w:b w:val="false"/>
          <w:i w:val="false"/>
          <w:color w:val="000000"/>
          <w:sz w:val="28"/>
        </w:rPr>
        <w:t>
      аты, әкесінің аты (ол болған жағдайда)</w:t>
      </w:r>
    </w:p>
    <w:p>
      <w:pPr>
        <w:spacing w:after="0"/>
        <w:ind w:left="0"/>
        <w:jc w:val="both"/>
      </w:pPr>
      <w:r>
        <w:rPr>
          <w:rFonts w:ascii="Times New Roman"/>
          <w:b w:val="false"/>
          <w:i w:val="false"/>
          <w:color w:val="000000"/>
          <w:sz w:val="28"/>
        </w:rPr>
        <w:t>
      Жасалған күні "___" ____________________ 20___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