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dcc6" w14:textId="7b6d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келісімшарт шеңберінде импорты қосылған құн салығынан босатылған шикізат және (немесе) материалдар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140 бұйрығы. Қазақстан Республикасының Әділет министрлігінде 2018 жылғы 10 сәуірде № 16736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399-бабы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451-бабы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келісімшарт шеңберінде импорты қосылған құн салығынан босатылған шикізат және (немесе) материалдар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"Импорты инвестициялық келісімшарт шеңберінде қосылған құн салығынан босатылатын шикізаттың және (немесе) материалдардың тізбесін бекіту туралы" Қазақстан Республикасы Инвестициялар және даму министрінің 2016 жылғы 28 сәуірдегі № 408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13813 болып тіркелген, 2016 жылғы 1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12"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5"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6"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Б.Сұлтанов</w:t>
      </w:r>
    </w:p>
    <w:p>
      <w:pPr>
        <w:spacing w:after="0"/>
        <w:ind w:left="0"/>
        <w:jc w:val="both"/>
      </w:pPr>
      <w:r>
        <w:rPr>
          <w:rFonts w:ascii="Times New Roman"/>
          <w:b w:val="false"/>
          <w:i w:val="false"/>
          <w:color w:val="000000"/>
          <w:sz w:val="28"/>
        </w:rPr>
        <w:t>
      2018 жылғы 28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Т.Сүлейменов</w:t>
      </w:r>
    </w:p>
    <w:p>
      <w:pPr>
        <w:spacing w:after="0"/>
        <w:ind w:left="0"/>
        <w:jc w:val="both"/>
      </w:pPr>
      <w:r>
        <w:rPr>
          <w:rFonts w:ascii="Times New Roman"/>
          <w:b w:val="false"/>
          <w:i w:val="false"/>
          <w:color w:val="000000"/>
          <w:sz w:val="28"/>
        </w:rPr>
        <w:t>
      2018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8" w:id="11"/>
    <w:p>
      <w:pPr>
        <w:spacing w:after="0"/>
        <w:ind w:left="0"/>
        <w:jc w:val="left"/>
      </w:pPr>
      <w:r>
        <w:rPr>
          <w:rFonts w:ascii="Times New Roman"/>
          <w:b/>
          <w:i w:val="false"/>
          <w:color w:val="000000"/>
        </w:rPr>
        <w:t xml:space="preserve"> Инвестициялық келісімшарт шеңберінде импорты қосылған құн салығынан босатылған шикізат және (немесе) материалдар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Сыртқы істер министрінің м.а. 18.02.2025 </w:t>
      </w:r>
      <w:r>
        <w:rPr>
          <w:rFonts w:ascii="Times New Roman"/>
          <w:b w:val="false"/>
          <w:i w:val="false"/>
          <w:color w:val="ff0000"/>
          <w:sz w:val="28"/>
        </w:rPr>
        <w:t>№ 11-1-4/83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пайдалануға арналған өнімдер өндірісінен басқа, зығыр майлары және оның техникалық немесе өнеркәсіптік қолдануға арналған өзге де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(табиғи магний сульфаттары)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 битумдар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(инертті) газдар (аргоннан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қышқылдар, фторсутекті (плавикті) қышқылдан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Иодидтер және иодоксидтер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фторсиликаттар, фторалюминаттар және фтордың өзге де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жай эпоксидтер, эпоксиспирттер, эпоксифенолдар, эпоксиэфирлер және олардың галогенделген, сульфитталған, нитрленген немесе нитрозаланған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функционалдық топты қамтитын аминқосылыстары, лизин және глютамин қышқылынан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негізіндегі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 өсіруге арналған өсінді орталар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аминді-альдегидті шойырлар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тау ісінде немесе өнеркәсіпте пайдаланылатын көлік құралдарына және машиналарға арналған жаңа пневматикалық резеңке шиналар мен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шауашылығы көлік құралдарына және машиналарға арналған жаңа пневматикалық резеңке шиналар мен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бекітпе немесе кеңірдектелген, бедерленген немесе бедерленбеген, тесілген немесе тесілмеген крафт-қағаз,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салмағы 150 граммнан аспайтын өзге де борланбаған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қатырма қағазға арналған қағаз және қатырма қағаз-негіз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кеңірдектелген немесе бедерленген крафт-қағаз (қаптан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сіңдірілген немесе полимерлі материалдармен ламинатталған (желімдерді қоспағанда) ақталған қағаз және қатырма қағаз, 1 шаршы метр салмағы 150 граммнан артық қағаз және қатырма қағаз,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бөлек оралмаған, тарақпен түтілмеген талшықтардан жасалған мақта-маталы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тығыздығы 200 грамм/шаршы метр артық, түрлі-түсті иірімжіптерден жасалған (деним маталарынан басқа), техникалық және өнеркәсіптік пайдалануға арналған мақта-маталы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бірақ иірілмеген джут және өзге де тоқыма талшықтары, зығыр, кәдімгі кендір және рамиден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немесе өзге де қабықты тоқыма талшықтарынан жасалған иірімжіптер, өзге де өсімдік тоқыма талшықтарынан жасалған иірімжіптер және қағаз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оралмаған, полиэфирлерден жасалған өте мықты филаментті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Арамидтерден жасалған синтетикалық жіптер жгуты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Кардомен, тарақпен түтілмеген немесе иіруге басқаша дайындалмаған синтетикалық талшықтар,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бөлек оралмаған, жасанды талшықтардан жасалған иірімжіптер (тігін жіптерінен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Тежеуіштерге, муфталарға және ұқсас бұйымдарға арналған құрастырылмаған күйдегі фрикциялық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талшығынан жасалған таспалар, түзеткіш, иірімжіптер және шабылған тұлымдар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немесе қауыз түрінде, тоқыма емес талшықтардан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талшықтарынан жасалған маталар (енсіз маталарды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талшығынан жасалған құбырларды оқшаулауға арналған аратөсемдер мен орамдар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Mn (марганец) 0,1% кем, фосфоры аз легірленбеген құйма шойын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миллиметрден кем алюминий мырышталған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миллиметрден асатын алюминий мырышталған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болаттан жасалған ені 600 миллиметрден кем ыстықтай илектеліп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көміртегі 0,6% артық легірленбеген болаттан жасалған, суық күйінде әрленіп өңдеуге ұшыраған сортты және жолақты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көміртегі 0,25% кем легірленбеген болаттан жасалған, суық күйінде әрленіп өңдеуге ұшыраған жолақты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көміртегі 0,6% кем емес легірленбеген болаттан жасалған, қалайыланған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миллиметрден кем емес суықтай илектеліп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илектелген, ені 600 миллиметрден кем, жабылмаған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7220908009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орамада бос оралған ыстықтай илектелген өзектер мен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миллиметрден кем емес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легірленген болаттан жасалған ені 600 миллиметрден кем емес ыстықтай илектеліп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миллиметрден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легірленген болаттан жасалған, штампталған, ыстықтай илектелген, ыстықтай созылған, ыстықтай сығымдалған, бірақ одан әрі өңделмеген (илектен соң ширатылғанды қоса), басқа топтамаларға енгізілмеген өзге де өзектер мен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жұмыстарына арналған іші қуыс өзектер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дәнекерлеу профильдері және шпунтты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профильдер (ыстықтай илектелген швеллерлер, қоставрлар және биіктігі 80 миллиметрден кем емес кең сөрелі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болаттан жасалған қимасы дөңгелек суықтай созылған немесе суықтай илектелген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Легірленген болаттан жасалған, қимасы дөңгелек, суықтай созылған немесе суықтай илектелген, суық күйінде илектелген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жұқа қабырғалы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миллиметрден артық, газ құбырларына арналған болат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миллиметрден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миллиметрден аспайтын өзге де болат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құбырлары және құбырлар фитингтері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құйма шойыннан жасалған құбырлар және құбырлар фитингтері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балкондардың, лоджиялардың марштардың және саты алаңдарының қоршаулары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буындары дәнекерленген шынжырлар, кергішті жалпақ буынды шынжырлардан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оймакілтекті және крест тәрізді оймакілтекті бұрамалар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алтықырлы басы бар бұрамалар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тойтармалар, жартылай қуыстыны қоса, жалпы пайдаланудағы түтікшелі немесе қосарланған тойтармалардан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әдіспен өңделген, болаттан жасалған бұралу серіппелерін және бұралған серіппелерді қоса, болат шиыршықты серіппелер, қысумен және созумен жұмыс істейтін шиыршықты серіппелерден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сымнан жасалған имелі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7320909008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мыстан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мыс, ұнтақтардан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және мырыш (нейзильбера) негізіндегі мыс қорытпаларынан жасалған шыбықтар, өзектер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негізіндегі мыс қорытпаларынан жасалған шыбықтар, өзектер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көлденең қимасының ең жоғарғы өлшемі 0,5 миллиметрден аспайтын сым, сыммен күшейтілген арқансым немесе арқаннан, көпжелілі сым мен кабельден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мыс қорытпаларынан жасалған, негізін есептемегенде, қалыңдығы 0,15 миллиметрден аспайтын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немесе мыс, никель мен мырыш (нейзильбер) негізіндегі қорытпалардан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мыстан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түтіктерге арналған мыс фитингтер (муфталар, иіндер, фланецтер, штуцерлер)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 никель оксидтері агломераттарынан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никель қорытпаларынан жасалған шыбықтар, өзектер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никель қорытпаларынан жасалған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тақталар, табақтар, жолақтар, лента, жұқалтыр, кесіліп-тартылған табақтан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Қосындыланбаған никельден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алюминийден жасалған, қалыңдығы 0,2 миллиметрден артық, боялған, лакталған немесе пластикпен жабылған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алюминийден жасалған, қалыңдығы 0,2 миллиметрден артық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қалыңдығы 0,2 миллиметрден артық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миллиметрден аспайтын (негізді есептемегенде) одан әрі өңделмеген алюминий фольгасы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миллиметрден аспайтын (негізді есептемегенде) алюминий фольгасы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түтіктерге арналған алюминий фитингтер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өңделмеген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бояғыштар, оқшауланған электр сымдары ретінде қолдануға арналған ұнтақтар мен қабыршақтардан басқа, қорғасын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тақталар, табақтар, жолақтар, ленталар мен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тақталар, табақтар, жолақтар, ленталар,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профильдер мен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аспалы құлыптардың және өзге де құлыптардың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сақиналар, шығыршықтар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тауарлық позициядағы бұйымдардан басқа, бағалы емес металдардан жасалған көрсеткіштері, атаулары, нөмірлері, әріптері, мекенжайы бар маңдайшалар және ұқсас маңдайшалар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 киловаттан аспайтын қысыммен тұтанатын кемелік тартымды піспекті іштен жанатын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 автомобильдік қозғалтқыштарға арналған бүрку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турбовинттік қозғалтқыштардың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гидравликалық сызықтық әсер ету қозғалтқыштары мен қондырғылары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айналмалы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көлемді роторлы сорғылар; гидравликалық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0,4 киловаттан аспайтын тоңазытқыш жабдықтарына арналған сығымдағыштар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көлемді көп білікті сығымдағыштар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өңдеуге арналған арнайы мақсаттағы механикалық машиналар мен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жасалған өтпелі шұралар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киловаттан артық тұрақты токтың электр қозғалтқыштары мен генераторлары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қуаттылығы 1 киловольт-амперден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8507108009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 және өзге жарық беретін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немесе автокөлік құралдарына арналған шыны тазалағыштар, мұз тұруға және булануға қарсы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немесе автокөлік құралдарына (велосипедтерден басқа) арналған дыбыстық сигнал беретін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Композициялық немесе пленкалы тұрақты көміртекті резисторлар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айнымалы резисторлар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сымдық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киловольттан жоғары кернеуге автомат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Вольттан жоғары кернеуге балқығыш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Вольттан аспайтын кернеуге өзге де автоматты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Айырып-қосқыштар,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өзге патрондар, штепсельдер, розеткалар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Вольттан аспайтын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электродтары (электр пештеріне арналған электродтардан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электр оқшаулатқыштар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Жүретін доңғалақтар және олардың бөліктері мен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Тежегіштік өзге де жапсырмалар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8708309909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электр шамаларды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құралдар және машиналар өзгелер; электрондылар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20 %-дан немесе одан да көп марганец бар темір марганец кенін және концентраттарды қоса алғанда, марганец кендері мен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оттегімен, бейорганикалық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хроматтар мен дихроматтар; пероксохроматтар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Мочевинамен қатайтылған немесе қатайтылмаған сутегі асқын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оның тұздары мен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немесе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қимасының диаметрі 14 миллиметрден аз темір немесе легирленбеген болаттан жасалған борпылдақ орамдардағы ыстықтай илемделген шыбықшалар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марганец;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8111001100</w:t>
            </w:r>
          </w:p>
        </w:tc>
      </w:tr>
    </w:tbl>
    <w:bookmarkStart w:name="z14" w:id="12"/>
    <w:p>
      <w:pPr>
        <w:spacing w:after="0"/>
        <w:ind w:left="0"/>
        <w:jc w:val="both"/>
      </w:pPr>
      <w:r>
        <w:rPr>
          <w:rFonts w:ascii="Times New Roman"/>
          <w:b w:val="false"/>
          <w:i w:val="false"/>
          <w:color w:val="000000"/>
          <w:sz w:val="28"/>
        </w:rPr>
        <w:t>
      * Ескерту: аббревиатуралардың толық жазылуы:</w:t>
      </w:r>
    </w:p>
    <w:bookmarkEnd w:id="12"/>
    <w:p>
      <w:pPr>
        <w:spacing w:after="0"/>
        <w:ind w:left="0"/>
        <w:jc w:val="both"/>
      </w:pPr>
      <w:r>
        <w:rPr>
          <w:rFonts w:ascii="Times New Roman"/>
          <w:b w:val="false"/>
          <w:i w:val="false"/>
          <w:color w:val="000000"/>
          <w:sz w:val="28"/>
        </w:rPr>
        <w:t>
      ЕАЭО СЭҚ ТН – Еуразяилық экономикалық одақтың сыртқы экономикалық қызметінің тауарлық номенклатурасы.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