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5f4b" w14:textId="33b5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30 наурыздағы № 8-НҚ нормативтік қаулысы. Қазақстан Республикасының Әділет министрлігінде 2018 жылғы 16 сәуірде № 16758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12720 болып тіркелген, "Әділет" ақпараттық-құқықтық жүйесінде 2016 жылғы 13 қаңтарда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иеленуге үміткер адамдарды сертификаттау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Осы Мемлекеттік аудитор біліктілігін иеленуге үміткер адамдарды сертификаттау қағидалары (бұдан әрі – Қағидалар) Мемлекеттік аудитор біліктілігін иеленуге үміткер адамдарды сертификаттау жөніндегі ұлттық комиссия (бұдан әрі – Ұлттық комиссия) өткізетін мемлекеттік аудитор біліктілігін иеленуге үміткер адамдарды сертификаттау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Сертификаттау кезеңдерін кезектілікпен және табысты өтудің нәтижелері бойынша Ұлттық комиссия кандидаттарға:</w:t>
      </w:r>
    </w:p>
    <w:bookmarkEnd w:id="4"/>
    <w:bookmarkStart w:name="z8" w:id="5"/>
    <w:p>
      <w:pPr>
        <w:spacing w:after="0"/>
        <w:ind w:left="0"/>
        <w:jc w:val="both"/>
      </w:pPr>
      <w:r>
        <w:rPr>
          <w:rFonts w:ascii="Times New Roman"/>
          <w:b w:val="false"/>
          <w:i w:val="false"/>
          <w:color w:val="000000"/>
          <w:sz w:val="28"/>
        </w:rPr>
        <w:t>
      1) жоғары санатты;</w:t>
      </w:r>
    </w:p>
    <w:bookmarkEnd w:id="5"/>
    <w:bookmarkStart w:name="z9" w:id="6"/>
    <w:p>
      <w:pPr>
        <w:spacing w:after="0"/>
        <w:ind w:left="0"/>
        <w:jc w:val="both"/>
      </w:pPr>
      <w:r>
        <w:rPr>
          <w:rFonts w:ascii="Times New Roman"/>
          <w:b w:val="false"/>
          <w:i w:val="false"/>
          <w:color w:val="000000"/>
          <w:sz w:val="28"/>
        </w:rPr>
        <w:t>
      2) мемлекеттік аудитор;</w:t>
      </w:r>
    </w:p>
    <w:bookmarkEnd w:id="6"/>
    <w:bookmarkStart w:name="z10" w:id="7"/>
    <w:p>
      <w:pPr>
        <w:spacing w:after="0"/>
        <w:ind w:left="0"/>
        <w:jc w:val="both"/>
      </w:pPr>
      <w:r>
        <w:rPr>
          <w:rFonts w:ascii="Times New Roman"/>
          <w:b w:val="false"/>
          <w:i w:val="false"/>
          <w:color w:val="000000"/>
          <w:sz w:val="28"/>
        </w:rPr>
        <w:t>
      3) тиісті саладағы ішкі мемлекеттік аудитор біліктілігін иеленгені туралы сертификат береді.</w:t>
      </w:r>
    </w:p>
    <w:bookmarkEnd w:id="7"/>
    <w:bookmarkStart w:name="z11" w:id="8"/>
    <w:p>
      <w:pPr>
        <w:spacing w:after="0"/>
        <w:ind w:left="0"/>
        <w:jc w:val="both"/>
      </w:pPr>
      <w:r>
        <w:rPr>
          <w:rFonts w:ascii="Times New Roman"/>
          <w:b w:val="false"/>
          <w:i w:val="false"/>
          <w:color w:val="000000"/>
          <w:sz w:val="28"/>
        </w:rPr>
        <w:t xml:space="preserve">
      5. Тиісті саладағы ішкі мемлекеттік аудитор, мемлекеттік аудитор, жоғары санатты мемлекеттік аудитор біліктілігін иеленуге сертификаттауға мынадай салалардың бірінде: экономика, менеджмент, қаржы, есеп және аудит, мемлекеттік және жергілікті басқару, мемлекеттік аудит, құқық саласында жоғары білімі және (немесе) жоғары оқу орнынан кейінгі білімі бар кандидаттар жіберіледі. </w:t>
      </w:r>
    </w:p>
    <w:bookmarkEnd w:id="8"/>
    <w:bookmarkStart w:name="z12" w:id="9"/>
    <w:p>
      <w:pPr>
        <w:spacing w:after="0"/>
        <w:ind w:left="0"/>
        <w:jc w:val="both"/>
      </w:pPr>
      <w:r>
        <w:rPr>
          <w:rFonts w:ascii="Times New Roman"/>
          <w:b w:val="false"/>
          <w:i w:val="false"/>
          <w:color w:val="000000"/>
          <w:sz w:val="28"/>
        </w:rPr>
        <w:t>
      Тиісті саладағы ішкі мемлекеттік аудитор біліктілігін иеленуге мемлекеттік аудит және қаржылық бақылау органдарының жүйесінде және (немесе) қаржы саласында және (немесе) ішкі аудит қызметтерінде мемлекеттік қызметте және (немесе) аудит саласындағы халықаралық ұйымдарда және (немесе) квазимемлекеттік сектор субъектілерінде кемінде бір жыл жұмыс өтілі бар кандидаттар жіберіледі.</w:t>
      </w:r>
    </w:p>
    <w:bookmarkEnd w:id="9"/>
    <w:bookmarkStart w:name="z13" w:id="10"/>
    <w:p>
      <w:pPr>
        <w:spacing w:after="0"/>
        <w:ind w:left="0"/>
        <w:jc w:val="both"/>
      </w:pPr>
      <w:r>
        <w:rPr>
          <w:rFonts w:ascii="Times New Roman"/>
          <w:b w:val="false"/>
          <w:i w:val="false"/>
          <w:color w:val="000000"/>
          <w:sz w:val="28"/>
        </w:rPr>
        <w:t>
      Мемлекеттік аудитор біліктілігін иеленуге мемлекеттік аудит және қаржылық бақылау органдарының жүйесінде және (немесе) қаржы саласында және (немесе) ішкі аудит қызметтерінде мемлекеттік қызметте және (немесе) аудит саласындағы халықаралық ұйымдарда және (немесе) квазимемлекеттік сектор субъектілерінде кемінде үш жыл жұмыс өтілі бар кандидаттар жіберіледі.</w:t>
      </w:r>
    </w:p>
    <w:bookmarkEnd w:id="10"/>
    <w:bookmarkStart w:name="z14" w:id="11"/>
    <w:p>
      <w:pPr>
        <w:spacing w:after="0"/>
        <w:ind w:left="0"/>
        <w:jc w:val="both"/>
      </w:pPr>
      <w:r>
        <w:rPr>
          <w:rFonts w:ascii="Times New Roman"/>
          <w:b w:val="false"/>
          <w:i w:val="false"/>
          <w:color w:val="000000"/>
          <w:sz w:val="28"/>
        </w:rPr>
        <w:t>
      Жоғары санатты мемлекеттік аудитор біліктілігін иеленуге мемлекеттік аудит және қаржылық бақылау органдарының жүйесінде және (немесе) қаржы саласында және (немесе) ішкі аудит қызметтерінде мемлекеттік қызметте және (немесе) аудит саласындағы халықаралық ұйымдарда және (немесе) квазимемлекеттік сектор субъектілерінде кемінде бес жыл жұмыс өтілі және мемлекеттік аудитор сертификаты бар кандидаттар жіберіледі.</w:t>
      </w:r>
    </w:p>
    <w:bookmarkEnd w:id="11"/>
    <w:bookmarkStart w:name="z15" w:id="12"/>
    <w:p>
      <w:pPr>
        <w:spacing w:after="0"/>
        <w:ind w:left="0"/>
        <w:jc w:val="both"/>
      </w:pPr>
      <w:r>
        <w:rPr>
          <w:rFonts w:ascii="Times New Roman"/>
          <w:b w:val="false"/>
          <w:i w:val="false"/>
          <w:color w:val="000000"/>
          <w:sz w:val="28"/>
        </w:rPr>
        <w:t>
      Мемлекеттік аудит және қаржылық бақылау органдарының жүйесінде кемінде екі жыл жұмыс өтілі бар мемлекеттік саяси қызметшілердің, сондай-ақ Ұлттық комиссия мүшелерінің білімін растамай сертификаттаудан өтуге құқығы бар.";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"17. Емтихан комиссиясын:</w:t>
      </w:r>
    </w:p>
    <w:bookmarkEnd w:id="13"/>
    <w:bookmarkStart w:name="z18" w:id="14"/>
    <w:p>
      <w:pPr>
        <w:spacing w:after="0"/>
        <w:ind w:left="0"/>
        <w:jc w:val="both"/>
      </w:pPr>
      <w:r>
        <w:rPr>
          <w:rFonts w:ascii="Times New Roman"/>
          <w:b w:val="false"/>
          <w:i w:val="false"/>
          <w:color w:val="000000"/>
          <w:sz w:val="28"/>
        </w:rPr>
        <w:t>
      сыртқы мемлекеттік аудитті және қаржылық бақылауды жүзеге асыратын кандидаттар үшін Есеп комитетімен;</w:t>
      </w:r>
    </w:p>
    <w:bookmarkEnd w:id="14"/>
    <w:bookmarkStart w:name="z19" w:id="15"/>
    <w:p>
      <w:pPr>
        <w:spacing w:after="0"/>
        <w:ind w:left="0"/>
        <w:jc w:val="both"/>
      </w:pPr>
      <w:r>
        <w:rPr>
          <w:rFonts w:ascii="Times New Roman"/>
          <w:b w:val="false"/>
          <w:i w:val="false"/>
          <w:color w:val="000000"/>
          <w:sz w:val="28"/>
        </w:rPr>
        <w:t xml:space="preserve">
      ішкі мемлекеттік аудит және қаржылық бақылауды жүзеге асыратын кандидаттар үшін ішкі мемлекеттік аудит жөніндегі уәкілетті органмен келісе отырып, білімді растау жөніндегі ұйымдар адамдардың тақ санынан (үштен кем емес) қалыптастырады. </w:t>
      </w:r>
    </w:p>
    <w:bookmarkEnd w:id="15"/>
    <w:bookmarkStart w:name="z20" w:id="16"/>
    <w:p>
      <w:pPr>
        <w:spacing w:after="0"/>
        <w:ind w:left="0"/>
        <w:jc w:val="both"/>
      </w:pPr>
      <w:r>
        <w:rPr>
          <w:rFonts w:ascii="Times New Roman"/>
          <w:b w:val="false"/>
          <w:i w:val="false"/>
          <w:color w:val="000000"/>
          <w:sz w:val="28"/>
        </w:rPr>
        <w:t>
      18. Біліктілікті иеленуге кандидаттар емтиханнан өтіп жатқан кезде олардың басқа адамдармен сөйлесуіне, материалдармен алмасуына, қағаз және электронды тасығыштардағы ақпаратты пайдалануына, білімді растау жөніндегі ұйым өкілінің еріп жүруінсіз үй-жайдан шығып кетуіне жол берілмейді. Емтихан өткізіліп жатқан кезде кандидаттарға қабылдаушы-беруші электрондық құрылғыларды (соның ішінде қалталы дербес компьютерлер мен өзге де электрондық жабдықтарды) қолдануға жол берілмейді.</w:t>
      </w:r>
    </w:p>
    <w:bookmarkEnd w:id="16"/>
    <w:bookmarkStart w:name="z21" w:id="17"/>
    <w:p>
      <w:pPr>
        <w:spacing w:after="0"/>
        <w:ind w:left="0"/>
        <w:jc w:val="both"/>
      </w:pPr>
      <w:r>
        <w:rPr>
          <w:rFonts w:ascii="Times New Roman"/>
          <w:b w:val="false"/>
          <w:i w:val="false"/>
          <w:color w:val="000000"/>
          <w:sz w:val="28"/>
        </w:rPr>
        <w:t>
      Кандидат осы тармақтың бірінші бөлігіндегі талаптарды бұзған кезде осы адамның емтихан процесі тоқтатылып, ол үй-жайдан шығарылады. Қадағалаушылар осы Қағидаларға 2-қосымшаға сәйкес нысан бойынша Емтихан қағидаларының бұзылғаны туралы акт жасайды.</w:t>
      </w:r>
    </w:p>
    <w:bookmarkEnd w:id="17"/>
    <w:bookmarkStart w:name="z22" w:id="18"/>
    <w:p>
      <w:pPr>
        <w:spacing w:after="0"/>
        <w:ind w:left="0"/>
        <w:jc w:val="both"/>
      </w:pPr>
      <w:r>
        <w:rPr>
          <w:rFonts w:ascii="Times New Roman"/>
          <w:b w:val="false"/>
          <w:i w:val="false"/>
          <w:color w:val="000000"/>
          <w:sz w:val="28"/>
        </w:rPr>
        <w:t>
      Емтихан қағидаларының бұзылуы туралы акт жасалған кандидат бұзушылық анықталған күннен бастап алты ай өткен соң емтиханды қайта тапсыруға құқылы.</w:t>
      </w:r>
    </w:p>
    <w:bookmarkEnd w:id="18"/>
    <w:bookmarkStart w:name="z23" w:id="19"/>
    <w:p>
      <w:pPr>
        <w:spacing w:after="0"/>
        <w:ind w:left="0"/>
        <w:jc w:val="both"/>
      </w:pPr>
      <w:r>
        <w:rPr>
          <w:rFonts w:ascii="Times New Roman"/>
          <w:b w:val="false"/>
          <w:i w:val="false"/>
          <w:color w:val="000000"/>
          <w:sz w:val="28"/>
        </w:rPr>
        <w:t>
      Емтиханды қайта тапсыру күні емтихандар өткізудің күнтізбелік жылға арналған бекітілген Кестесіне сәйкес белгіленеді.</w:t>
      </w:r>
    </w:p>
    <w:bookmarkEnd w:id="19"/>
    <w:bookmarkStart w:name="z24" w:id="20"/>
    <w:p>
      <w:pPr>
        <w:spacing w:after="0"/>
        <w:ind w:left="0"/>
        <w:jc w:val="both"/>
      </w:pPr>
      <w:r>
        <w:rPr>
          <w:rFonts w:ascii="Times New Roman"/>
          <w:b w:val="false"/>
          <w:i w:val="false"/>
          <w:color w:val="000000"/>
          <w:sz w:val="28"/>
        </w:rPr>
        <w:t>
      Осы тармақтың бірінші бөлігіндегі талаптарды бұзған адамдардың емтихан нәтижелері күшін жояды.</w:t>
      </w:r>
    </w:p>
    <w:bookmarkEnd w:id="20"/>
    <w:bookmarkStart w:name="z25" w:id="21"/>
    <w:p>
      <w:pPr>
        <w:spacing w:after="0"/>
        <w:ind w:left="0"/>
        <w:jc w:val="both"/>
      </w:pPr>
      <w:r>
        <w:rPr>
          <w:rFonts w:ascii="Times New Roman"/>
          <w:b w:val="false"/>
          <w:i w:val="false"/>
          <w:color w:val="000000"/>
          <w:sz w:val="28"/>
        </w:rPr>
        <w:t>
      19. Білімді растау жөніндегі ұйым емтихан өткізген кезде тиісті мемлекеттік органның:</w:t>
      </w:r>
    </w:p>
    <w:bookmarkEnd w:id="21"/>
    <w:bookmarkStart w:name="z26" w:id="22"/>
    <w:p>
      <w:pPr>
        <w:spacing w:after="0"/>
        <w:ind w:left="0"/>
        <w:jc w:val="both"/>
      </w:pPr>
      <w:r>
        <w:rPr>
          <w:rFonts w:ascii="Times New Roman"/>
          <w:b w:val="false"/>
          <w:i w:val="false"/>
          <w:color w:val="000000"/>
          <w:sz w:val="28"/>
        </w:rPr>
        <w:t>
      сыртқы мемлекеттік аудитті және қаржылық бақылауды жүзеге асыратын кандидаттар үшін – Есеп комитетінің;</w:t>
      </w:r>
    </w:p>
    <w:bookmarkEnd w:id="22"/>
    <w:bookmarkStart w:name="z27" w:id="23"/>
    <w:p>
      <w:pPr>
        <w:spacing w:after="0"/>
        <w:ind w:left="0"/>
        <w:jc w:val="both"/>
      </w:pPr>
      <w:r>
        <w:rPr>
          <w:rFonts w:ascii="Times New Roman"/>
          <w:b w:val="false"/>
          <w:i w:val="false"/>
          <w:color w:val="000000"/>
          <w:sz w:val="28"/>
        </w:rPr>
        <w:t>
      ішкі мемлекеттік аудитті және қаржылық бақылауды жүзеге асыратын кандидаттар үшін – уәкілетті органның өкілі қатысады.</w:t>
      </w:r>
    </w:p>
    <w:bookmarkEnd w:id="23"/>
    <w:bookmarkStart w:name="z28" w:id="24"/>
    <w:p>
      <w:pPr>
        <w:spacing w:after="0"/>
        <w:ind w:left="0"/>
        <w:jc w:val="both"/>
      </w:pPr>
      <w:r>
        <w:rPr>
          <w:rFonts w:ascii="Times New Roman"/>
          <w:b w:val="false"/>
          <w:i w:val="false"/>
          <w:color w:val="000000"/>
          <w:sz w:val="28"/>
        </w:rPr>
        <w:t>
      Есеп комитетінің өкілі қажет болған жағдайда білімді растау жөніндегі ұйымды алдын ала хабардар ете отырып, ішкі мемлекеттік аудитті және қаржылық бақылауды жүзеге асыратын кандидаттар үшін өткізілетін емтиханның кез келген сатысына қатысады.";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0" w:id="25"/>
    <w:p>
      <w:pPr>
        <w:spacing w:after="0"/>
        <w:ind w:left="0"/>
        <w:jc w:val="both"/>
      </w:pPr>
      <w:r>
        <w:rPr>
          <w:rFonts w:ascii="Times New Roman"/>
          <w:b w:val="false"/>
          <w:i w:val="false"/>
          <w:color w:val="000000"/>
          <w:sz w:val="28"/>
        </w:rPr>
        <w:t>
      "32. Сертификаттау пәндері бойынша емтиханның ұзақтығы үш сағатттан (180 минут) аспайтын уақытты құрайды.";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 тармақ</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"37-1. Кандидаттың пәндер бойынша алған оң нәтижесі оны алған сәттен бастап, бір жыл ішінде әңгімелесуге жіберілгені туралы өтініш берген күнге оның Ұлттық комиссияда одан әрі әңгімелесуден өтуіне жарамды болып танылады.";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"38. Емтиханнан өте алмаған кандидаттардың осы Қағидалардың 7-тармағында көрсетілген рәсімдерді сақтай отырып, теріс нәтиже алған күннен бастап, үш ай өткен соң оны қайта тапсыруына құқығы бар.</w:t>
      </w:r>
    </w:p>
    <w:bookmarkEnd w:id="27"/>
    <w:bookmarkStart w:name="z35" w:id="28"/>
    <w:p>
      <w:pPr>
        <w:spacing w:after="0"/>
        <w:ind w:left="0"/>
        <w:jc w:val="both"/>
      </w:pPr>
      <w:r>
        <w:rPr>
          <w:rFonts w:ascii="Times New Roman"/>
          <w:b w:val="false"/>
          <w:i w:val="false"/>
          <w:color w:val="000000"/>
          <w:sz w:val="28"/>
        </w:rPr>
        <w:t>
      Емтиханды қайта тапсыру күні емтихандар өткізудің күнтізбелік жылға арналған бекітілген Кестесіне сәйкес белгіленеді.";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"45. Кандидаттар әңгімелесуден өту үшін Ұлттық комиссияның жұмыс органына қолма-қол немесе пошта арқылы мына құжаттарды:</w:t>
      </w:r>
    </w:p>
    <w:bookmarkEnd w:id="29"/>
    <w:bookmarkStart w:name="z38" w:id="30"/>
    <w:p>
      <w:pPr>
        <w:spacing w:after="0"/>
        <w:ind w:left="0"/>
        <w:jc w:val="both"/>
      </w:pPr>
      <w:r>
        <w:rPr>
          <w:rFonts w:ascii="Times New Roman"/>
          <w:b w:val="false"/>
          <w:i w:val="false"/>
          <w:color w:val="000000"/>
          <w:sz w:val="28"/>
        </w:rPr>
        <w:t>
      1) кандидат үміт білдірген санатты (саланы) көрсете отырып, осы Қағидаларға 1-қосымшаға сәйкес нысан бойынша өтінішін;</w:t>
      </w:r>
    </w:p>
    <w:bookmarkEnd w:id="30"/>
    <w:bookmarkStart w:name="z39" w:id="31"/>
    <w:p>
      <w:pPr>
        <w:spacing w:after="0"/>
        <w:ind w:left="0"/>
        <w:jc w:val="both"/>
      </w:pPr>
      <w:r>
        <w:rPr>
          <w:rFonts w:ascii="Times New Roman"/>
          <w:b w:val="false"/>
          <w:i w:val="false"/>
          <w:color w:val="000000"/>
          <w:sz w:val="28"/>
        </w:rPr>
        <w:t>
      2) жеке басын куәландыратын құжаттың көшірмесін;</w:t>
      </w:r>
    </w:p>
    <w:bookmarkEnd w:id="31"/>
    <w:bookmarkStart w:name="z40" w:id="32"/>
    <w:p>
      <w:pPr>
        <w:spacing w:after="0"/>
        <w:ind w:left="0"/>
        <w:jc w:val="both"/>
      </w:pPr>
      <w:r>
        <w:rPr>
          <w:rFonts w:ascii="Times New Roman"/>
          <w:b w:val="false"/>
          <w:i w:val="false"/>
          <w:color w:val="000000"/>
          <w:sz w:val="28"/>
        </w:rPr>
        <w:t>
      3) жоғары білімінің бар екенін растайтын құжаттың көшірмесін;</w:t>
      </w:r>
    </w:p>
    <w:bookmarkEnd w:id="32"/>
    <w:bookmarkStart w:name="z41" w:id="33"/>
    <w:p>
      <w:pPr>
        <w:spacing w:after="0"/>
        <w:ind w:left="0"/>
        <w:jc w:val="both"/>
      </w:pPr>
      <w:r>
        <w:rPr>
          <w:rFonts w:ascii="Times New Roman"/>
          <w:b w:val="false"/>
          <w:i w:val="false"/>
          <w:color w:val="000000"/>
          <w:sz w:val="28"/>
        </w:rPr>
        <w:t xml:space="preserve">
      4) еңбек қызметін растайтын құжаттың көшірмесін (еңбек өтілі бар адамдар үшін), ал мемлекеттік қызметшілер үшін – "Мемлекеттік қызметшінің қызметтік тізімінің нысанын бекіту туралы" Қазақстан Республикасы Мемлекеттік қызмет істері және сыбайлас жемқорлыққа қарсы іс-қимыл агенттігі Төрағасының 2016 жылғы 21 қазандағы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14436 болып тіркелген) сәйкес ресімделген қызметтік тізім;</w:t>
      </w:r>
    </w:p>
    <w:bookmarkEnd w:id="33"/>
    <w:bookmarkStart w:name="z42" w:id="34"/>
    <w:p>
      <w:pPr>
        <w:spacing w:after="0"/>
        <w:ind w:left="0"/>
        <w:jc w:val="both"/>
      </w:pPr>
      <w:r>
        <w:rPr>
          <w:rFonts w:ascii="Times New Roman"/>
          <w:b w:val="false"/>
          <w:i w:val="false"/>
          <w:color w:val="000000"/>
          <w:sz w:val="28"/>
        </w:rPr>
        <w:t>
      5) осы Қағидалардың 22, 29-тармақтарында көрсетілген бухгалтерлік есеп, аудит және қаржы саласында ұлттық немесе халықаралық кәсіби біліктіліктің берілгені туралы құжаттың көшірмесін (болған жағдайда);</w:t>
      </w:r>
    </w:p>
    <w:bookmarkEnd w:id="34"/>
    <w:bookmarkStart w:name="z43" w:id="35"/>
    <w:p>
      <w:pPr>
        <w:spacing w:after="0"/>
        <w:ind w:left="0"/>
        <w:jc w:val="both"/>
      </w:pPr>
      <w:r>
        <w:rPr>
          <w:rFonts w:ascii="Times New Roman"/>
          <w:b w:val="false"/>
          <w:i w:val="false"/>
          <w:color w:val="000000"/>
          <w:sz w:val="28"/>
        </w:rPr>
        <w:t>
      6) саяси мемлекеттік қызметшілерді және Ұлттық комиссияның мүшелерін қоспағанда, білімін растау жөніндегі құжаттың көшірмесін;</w:t>
      </w:r>
    </w:p>
    <w:bookmarkEnd w:id="35"/>
    <w:bookmarkStart w:name="z44" w:id="36"/>
    <w:p>
      <w:pPr>
        <w:spacing w:after="0"/>
        <w:ind w:left="0"/>
        <w:jc w:val="both"/>
      </w:pPr>
      <w:r>
        <w:rPr>
          <w:rFonts w:ascii="Times New Roman"/>
          <w:b w:val="false"/>
          <w:i w:val="false"/>
          <w:color w:val="000000"/>
          <w:sz w:val="28"/>
        </w:rPr>
        <w:t>
      7) жеке деректерінің өзгергенін растайтын құжаттың көшірмесін (болған жағдайда);</w:t>
      </w:r>
    </w:p>
    <w:bookmarkEnd w:id="36"/>
    <w:bookmarkStart w:name="z45" w:id="37"/>
    <w:p>
      <w:pPr>
        <w:spacing w:after="0"/>
        <w:ind w:left="0"/>
        <w:jc w:val="both"/>
      </w:pPr>
      <w:r>
        <w:rPr>
          <w:rFonts w:ascii="Times New Roman"/>
          <w:b w:val="false"/>
          <w:i w:val="false"/>
          <w:color w:val="000000"/>
          <w:sz w:val="28"/>
        </w:rPr>
        <w:t>
      8) 3х4 сантиметр мөлшеріндегі фотосуретін;</w:t>
      </w:r>
    </w:p>
    <w:bookmarkEnd w:id="37"/>
    <w:bookmarkStart w:name="z46" w:id="38"/>
    <w:p>
      <w:pPr>
        <w:spacing w:after="0"/>
        <w:ind w:left="0"/>
        <w:jc w:val="both"/>
      </w:pPr>
      <w:r>
        <w:rPr>
          <w:rFonts w:ascii="Times New Roman"/>
          <w:b w:val="false"/>
          <w:i w:val="false"/>
          <w:color w:val="000000"/>
          <w:sz w:val="28"/>
        </w:rPr>
        <w:t xml:space="preserve">
      9) "Дербес деректер және оларды қорғау туралы" 2013 жылғы 21 мамырдағы Қазақстан Республикасы Заңының 10-бабының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дербес деректерді жинауға және өңдеуге келісу туралы өтінішін;</w:t>
      </w:r>
    </w:p>
    <w:bookmarkEnd w:id="38"/>
    <w:bookmarkStart w:name="z47" w:id="39"/>
    <w:p>
      <w:pPr>
        <w:spacing w:after="0"/>
        <w:ind w:left="0"/>
        <w:jc w:val="both"/>
      </w:pPr>
      <w:r>
        <w:rPr>
          <w:rFonts w:ascii="Times New Roman"/>
          <w:b w:val="false"/>
          <w:i w:val="false"/>
          <w:color w:val="000000"/>
          <w:sz w:val="28"/>
        </w:rPr>
        <w:t>
      10) қол қойылған күні, кандидаттың тегі, аты, әкесінің аты (болған жағдайда) көрсетіліп, оның кәсіби және жеке тұлғалық қасиеттері сипатталған, кандидат жұмыс істейтін және оны ұсынып отырған мемлекеттік органның басшысы (оны алмастыратын адам) немесе жауапты хатшысы (аппарат басшысы), немесе саяси мемлекеттік қызметшісі немесе жоғары санатты мемлекеттік аудитор сертификаты бар адам қол қойған мінездемені ұсынады.</w:t>
      </w:r>
    </w:p>
    <w:bookmarkEnd w:id="39"/>
    <w:bookmarkStart w:name="z48" w:id="40"/>
    <w:p>
      <w:pPr>
        <w:spacing w:after="0"/>
        <w:ind w:left="0"/>
        <w:jc w:val="both"/>
      </w:pPr>
      <w:r>
        <w:rPr>
          <w:rFonts w:ascii="Times New Roman"/>
          <w:b w:val="false"/>
          <w:i w:val="false"/>
          <w:color w:val="000000"/>
          <w:sz w:val="28"/>
        </w:rPr>
        <w:t>
      Осы тармақтың 2) - 6) тармақшаларында көзделген құжаттар персоналды басқару қызметінің (кадр қызметінің) мөрімен (мөртабанымен) куәландырылған немесе нотариалды куәландырылған нысанда ұсынылады, барлық құжаттар іс тігілетін папкаға тігіледі, оның беткі жағында: Жеке іс, кандидаттың тегі, аты, әкесінің аты (ол болған жағдайда), кандидаттың жұмыс орны көрсетіледі</w:t>
      </w:r>
    </w:p>
    <w:bookmarkEnd w:id="40"/>
    <w:bookmarkStart w:name="z49" w:id="41"/>
    <w:p>
      <w:pPr>
        <w:spacing w:after="0"/>
        <w:ind w:left="0"/>
        <w:jc w:val="both"/>
      </w:pPr>
      <w:r>
        <w:rPr>
          <w:rFonts w:ascii="Times New Roman"/>
          <w:b w:val="false"/>
          <w:i w:val="false"/>
          <w:color w:val="000000"/>
          <w:sz w:val="28"/>
        </w:rPr>
        <w:t>
      Кандидат үміт білдірген санаты (сала) көрсетілген өтініш әңгімелесу өткізу басталғанға дейін кемінде бес жұмыс күні бұрын Есеп комитетінің Интеграцияланған ақпараттық жүйесінің сыртқы порталына қашықтықтан қол жеткізу арқылы да беріледі.</w:t>
      </w:r>
    </w:p>
    <w:bookmarkEnd w:id="41"/>
    <w:bookmarkStart w:name="z50" w:id="42"/>
    <w:p>
      <w:pPr>
        <w:spacing w:after="0"/>
        <w:ind w:left="0"/>
        <w:jc w:val="both"/>
      </w:pPr>
      <w:r>
        <w:rPr>
          <w:rFonts w:ascii="Times New Roman"/>
          <w:b w:val="false"/>
          <w:i w:val="false"/>
          <w:color w:val="000000"/>
          <w:sz w:val="28"/>
        </w:rPr>
        <w:t>
      Есеп комитетінің Интеграцияланған ақпараттық жүйесінде өтініш беруге арналған нұсқаулық Есеп комитетінің интернет-ресурсына жарияланады.";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52" w:id="43"/>
    <w:p>
      <w:pPr>
        <w:spacing w:after="0"/>
        <w:ind w:left="0"/>
        <w:jc w:val="both"/>
      </w:pPr>
      <w:r>
        <w:rPr>
          <w:rFonts w:ascii="Times New Roman"/>
          <w:b w:val="false"/>
          <w:i w:val="false"/>
          <w:color w:val="000000"/>
          <w:sz w:val="28"/>
        </w:rPr>
        <w:t>
      "47. Кандидаттар ұсынған құжаттардың толық болмау фактісі анықталған жағдайда жұмыс органы үш жұмыс күні ішінде әңгімелесуге жіберуге жазбаша уәжделген бас тарту береді.</w:t>
      </w:r>
    </w:p>
    <w:bookmarkEnd w:id="43"/>
    <w:bookmarkStart w:name="z53" w:id="44"/>
    <w:p>
      <w:pPr>
        <w:spacing w:after="0"/>
        <w:ind w:left="0"/>
        <w:jc w:val="both"/>
      </w:pPr>
      <w:r>
        <w:rPr>
          <w:rFonts w:ascii="Times New Roman"/>
          <w:b w:val="false"/>
          <w:i w:val="false"/>
          <w:color w:val="000000"/>
          <w:sz w:val="28"/>
        </w:rPr>
        <w:t xml:space="preserve">
      Осы тармақта көрсетілген негіздер бойынша әңгімелесуге жіберуге бас тарту әңгімелесуден өту үшін құжаттарды қайта ұсынуға тыйым салуға әкеп соқпайды. </w:t>
      </w:r>
    </w:p>
    <w:bookmarkEnd w:id="44"/>
    <w:bookmarkStart w:name="z54" w:id="45"/>
    <w:p>
      <w:pPr>
        <w:spacing w:after="0"/>
        <w:ind w:left="0"/>
        <w:jc w:val="both"/>
      </w:pPr>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39-бабының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негіздер бойынша мемлекеттік аудитор сертификаты қайтарылып алынған адамдар, мемлекеттік аудитор сертификатын қайтарып алу туралы Ұлттық комиссия отырысының хаттамасына қол қойылған күннен бастап үш жыл өткен соң, әңгімелесуден өту үшін осы Қағидалардың 45-тармағында көрсетілген құжаттарды Ұлттық комиссияның жұмыс органына қайта беруге құқылы.";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56" w:id="46"/>
    <w:p>
      <w:pPr>
        <w:spacing w:after="0"/>
        <w:ind w:left="0"/>
        <w:jc w:val="both"/>
      </w:pPr>
      <w:r>
        <w:rPr>
          <w:rFonts w:ascii="Times New Roman"/>
          <w:b w:val="false"/>
          <w:i w:val="false"/>
          <w:color w:val="000000"/>
          <w:sz w:val="28"/>
        </w:rPr>
        <w:t>
      "49. Ұлттық комиссияның жұмыс органы ұсынылған құжаттарды және осы Қағидалардың 5-тармағында белгіленген талаптарға кандидаттың сәйкестігін тексеруді ұйымдастырады және осы Қағидаларға 4-қосымшаға сәйкес нысан бойынша мемлекеттік аудитор біліктілігін иеленуге үміткер әр кандидатқа жеке мәлімет қалыптастырады.";</w:t>
      </w:r>
    </w:p>
    <w:bookmarkEnd w:id="46"/>
    <w:bookmarkStart w:name="z57" w:id="47"/>
    <w:p>
      <w:pPr>
        <w:spacing w:after="0"/>
        <w:ind w:left="0"/>
        <w:jc w:val="both"/>
      </w:pPr>
      <w:r>
        <w:rPr>
          <w:rFonts w:ascii="Times New Roman"/>
          <w:b w:val="false"/>
          <w:i w:val="false"/>
          <w:color w:val="000000"/>
          <w:sz w:val="28"/>
        </w:rPr>
        <w:t xml:space="preserve">
      мынадай мазмұндағы 49-1-тармақпен толықтырылсын: </w:t>
      </w:r>
    </w:p>
    <w:bookmarkEnd w:id="47"/>
    <w:bookmarkStart w:name="z58" w:id="48"/>
    <w:p>
      <w:pPr>
        <w:spacing w:after="0"/>
        <w:ind w:left="0"/>
        <w:jc w:val="both"/>
      </w:pPr>
      <w:r>
        <w:rPr>
          <w:rFonts w:ascii="Times New Roman"/>
          <w:b w:val="false"/>
          <w:i w:val="false"/>
          <w:color w:val="000000"/>
          <w:sz w:val="28"/>
        </w:rPr>
        <w:t>
      "49-1 Кандидаттар жеті жұмыс күні ішінде Ұлттық комиссияның жұмыс органын жұмыс орнының өзгергені немесе атқарып отырған лауазымынан шығарылғаны туралы хабардар етеді.";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60" w:id="49"/>
    <w:p>
      <w:pPr>
        <w:spacing w:after="0"/>
        <w:ind w:left="0"/>
        <w:jc w:val="both"/>
      </w:pPr>
      <w:r>
        <w:rPr>
          <w:rFonts w:ascii="Times New Roman"/>
          <w:b w:val="false"/>
          <w:i w:val="false"/>
          <w:color w:val="000000"/>
          <w:sz w:val="28"/>
        </w:rPr>
        <w:t>
      "50. Әңгімелесу сәтiнде өзiн нашар сезiнген кандидаттар ол туралы Ұлттық комиссияның хатшысына әңгімелесу өткізу басталғанға дейін хабарлайды.</w:t>
      </w:r>
    </w:p>
    <w:bookmarkEnd w:id="49"/>
    <w:bookmarkStart w:name="z61" w:id="50"/>
    <w:p>
      <w:pPr>
        <w:spacing w:after="0"/>
        <w:ind w:left="0"/>
        <w:jc w:val="both"/>
      </w:pPr>
      <w:r>
        <w:rPr>
          <w:rFonts w:ascii="Times New Roman"/>
          <w:b w:val="false"/>
          <w:i w:val="false"/>
          <w:color w:val="000000"/>
          <w:sz w:val="28"/>
        </w:rPr>
        <w:t>
      Бұл жағдайда олар әңгемелесуден осы күннің ішінде басқа уақытта не Ұлттық комиссия отырысының кестесіне сәйкес басқа күні өтеді.";</w:t>
      </w:r>
    </w:p>
    <w:bookmarkEnd w:id="50"/>
    <w:bookmarkStart w:name="z62" w:id="51"/>
    <w:p>
      <w:pPr>
        <w:spacing w:after="0"/>
        <w:ind w:left="0"/>
        <w:jc w:val="both"/>
      </w:pPr>
      <w:r>
        <w:rPr>
          <w:rFonts w:ascii="Times New Roman"/>
          <w:b w:val="false"/>
          <w:i w:val="false"/>
          <w:color w:val="000000"/>
          <w:sz w:val="28"/>
        </w:rPr>
        <w:t xml:space="preserve">
      мынадай мазмұндағы 52-1-тармақпен толықтырылсын: </w:t>
      </w:r>
    </w:p>
    <w:bookmarkEnd w:id="51"/>
    <w:bookmarkStart w:name="z63" w:id="52"/>
    <w:p>
      <w:pPr>
        <w:spacing w:after="0"/>
        <w:ind w:left="0"/>
        <w:jc w:val="both"/>
      </w:pPr>
      <w:r>
        <w:rPr>
          <w:rFonts w:ascii="Times New Roman"/>
          <w:b w:val="false"/>
          <w:i w:val="false"/>
          <w:color w:val="000000"/>
          <w:sz w:val="28"/>
        </w:rPr>
        <w:t>
      "52-1. Ұлттық комиссияның әңгімелесу өткізбей сырттай тәртіпте дауыс беруі мынадай:</w:t>
      </w:r>
    </w:p>
    <w:bookmarkEnd w:id="52"/>
    <w:bookmarkStart w:name="z64" w:id="53"/>
    <w:p>
      <w:pPr>
        <w:spacing w:after="0"/>
        <w:ind w:left="0"/>
        <w:jc w:val="both"/>
      </w:pPr>
      <w:r>
        <w:rPr>
          <w:rFonts w:ascii="Times New Roman"/>
          <w:b w:val="false"/>
          <w:i w:val="false"/>
          <w:color w:val="000000"/>
          <w:sz w:val="28"/>
        </w:rPr>
        <w:t>
      1) мемлекеттік аудитор біліктілігін алған кандидаттарға жоғары санатты;</w:t>
      </w:r>
    </w:p>
    <w:bookmarkEnd w:id="53"/>
    <w:bookmarkStart w:name="z65" w:id="54"/>
    <w:p>
      <w:pPr>
        <w:spacing w:after="0"/>
        <w:ind w:left="0"/>
        <w:jc w:val="both"/>
      </w:pPr>
      <w:r>
        <w:rPr>
          <w:rFonts w:ascii="Times New Roman"/>
          <w:b w:val="false"/>
          <w:i w:val="false"/>
          <w:color w:val="000000"/>
          <w:sz w:val="28"/>
        </w:rPr>
        <w:t>
      2) тиісті саладағы ішкі мемлекеттік аудитор біліктігін алған кандидаттарға мемлекеттік аудитор біліктілігін беру бойынша жүзеге асырылады.</w:t>
      </w:r>
    </w:p>
    <w:bookmarkEnd w:id="54"/>
    <w:bookmarkStart w:name="z66" w:id="55"/>
    <w:p>
      <w:pPr>
        <w:spacing w:after="0"/>
        <w:ind w:left="0"/>
        <w:jc w:val="both"/>
      </w:pPr>
      <w:r>
        <w:rPr>
          <w:rFonts w:ascii="Times New Roman"/>
          <w:b w:val="false"/>
          <w:i w:val="false"/>
          <w:color w:val="000000"/>
          <w:sz w:val="28"/>
        </w:rPr>
        <w:t xml:space="preserve">
      Көрсетілген тәртіп кандидаттардың бастапқы біліктілікті иеленген сәттен бастап екі жыл ішінде берілген өтініштері бойынша қолданылады."; </w:t>
      </w:r>
    </w:p>
    <w:bookmarkEnd w:id="55"/>
    <w:bookmarkStart w:name="z67" w:id="56"/>
    <w:p>
      <w:pPr>
        <w:spacing w:after="0"/>
        <w:ind w:left="0"/>
        <w:jc w:val="both"/>
      </w:pPr>
      <w:r>
        <w:rPr>
          <w:rFonts w:ascii="Times New Roman"/>
          <w:b w:val="false"/>
          <w:i w:val="false"/>
          <w:color w:val="000000"/>
          <w:sz w:val="28"/>
        </w:rPr>
        <w:t xml:space="preserve">
      мынадай мазмұндағы 53-1-тармақпен толықтырылсын: </w:t>
      </w:r>
    </w:p>
    <w:bookmarkEnd w:id="56"/>
    <w:bookmarkStart w:name="z68" w:id="57"/>
    <w:p>
      <w:pPr>
        <w:spacing w:after="0"/>
        <w:ind w:left="0"/>
        <w:jc w:val="both"/>
      </w:pPr>
      <w:r>
        <w:rPr>
          <w:rFonts w:ascii="Times New Roman"/>
          <w:b w:val="false"/>
          <w:i w:val="false"/>
          <w:color w:val="000000"/>
          <w:sz w:val="28"/>
        </w:rPr>
        <w:t xml:space="preserve">
      "53-1. Жұмыс органы Ұлттық комиссияда әңгімелесуден өтуі үшін кандидаттардың білуі қажет нормативтік құқықтық актілердің тізбесін </w:t>
      </w:r>
    </w:p>
    <w:bookmarkEnd w:id="57"/>
    <w:bookmarkStart w:name="z69" w:id="58"/>
    <w:p>
      <w:pPr>
        <w:spacing w:after="0"/>
        <w:ind w:left="0"/>
        <w:jc w:val="both"/>
      </w:pPr>
      <w:r>
        <w:rPr>
          <w:rFonts w:ascii="Times New Roman"/>
          <w:b w:val="false"/>
          <w:i w:val="false"/>
          <w:color w:val="000000"/>
          <w:sz w:val="28"/>
        </w:rPr>
        <w:t>
      қалыптастырады, ол Есеп комитетінің интернет-ресурсына орналастыруға жатады.";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71" w:id="59"/>
    <w:p>
      <w:pPr>
        <w:spacing w:after="0"/>
        <w:ind w:left="0"/>
        <w:jc w:val="both"/>
      </w:pPr>
      <w:r>
        <w:rPr>
          <w:rFonts w:ascii="Times New Roman"/>
          <w:b w:val="false"/>
          <w:i w:val="false"/>
          <w:color w:val="000000"/>
          <w:sz w:val="28"/>
        </w:rPr>
        <w:t xml:space="preserve">
      "55. Ұлттық комиссияның шешімдері ашық дауыс беру арқылы қабылданады және егер дауыс беруге қатысып отырған Ұлттық комиссия мүшелерінің жалпы санының басым көпшілігі оларға дауыс берсе, шешімдер қабылданды деп саналады. </w:t>
      </w:r>
    </w:p>
    <w:bookmarkEnd w:id="59"/>
    <w:bookmarkStart w:name="z72" w:id="60"/>
    <w:p>
      <w:pPr>
        <w:spacing w:after="0"/>
        <w:ind w:left="0"/>
        <w:jc w:val="both"/>
      </w:pPr>
      <w:r>
        <w:rPr>
          <w:rFonts w:ascii="Times New Roman"/>
          <w:b w:val="false"/>
          <w:i w:val="false"/>
          <w:color w:val="000000"/>
          <w:sz w:val="28"/>
        </w:rPr>
        <w:t>
      Дауыстар тең болған жағдайда, Ұлттық комиссияның Төрағасы дауыс берген шешім қабылданды деп есептеледі.</w:t>
      </w:r>
    </w:p>
    <w:bookmarkEnd w:id="60"/>
    <w:bookmarkStart w:name="z73" w:id="61"/>
    <w:p>
      <w:pPr>
        <w:spacing w:after="0"/>
        <w:ind w:left="0"/>
        <w:jc w:val="both"/>
      </w:pPr>
      <w:r>
        <w:rPr>
          <w:rFonts w:ascii="Times New Roman"/>
          <w:b w:val="false"/>
          <w:i w:val="false"/>
          <w:color w:val="000000"/>
          <w:sz w:val="28"/>
        </w:rPr>
        <w:t>
      56. Қорытындылар Ұлттық комиссия отырысының Ұлттық комиссия Төрағасы, мүшелері және хатшысы қол қоятын хаттамасымен ресімделеді.</w:t>
      </w:r>
    </w:p>
    <w:bookmarkEnd w:id="61"/>
    <w:bookmarkStart w:name="z74" w:id="62"/>
    <w:p>
      <w:pPr>
        <w:spacing w:after="0"/>
        <w:ind w:left="0"/>
        <w:jc w:val="both"/>
      </w:pPr>
      <w:r>
        <w:rPr>
          <w:rFonts w:ascii="Times New Roman"/>
          <w:b w:val="false"/>
          <w:i w:val="false"/>
          <w:color w:val="000000"/>
          <w:sz w:val="28"/>
        </w:rPr>
        <w:t>
      57. Мемлекеттік құпиялар туралы Қазақстан Республикасының заңнамасына сәйкес мәліметтерінің қолжетімділігі шектелген ақпарат болып табылатын адамдарды сертификаттау қорытындыларын қоспағанда, сертификаттаудың қорытындылары Ұлттық комиссия отырысының хаттамасына қол қойылған күннен бастап бес жұмыс күнінің ішінде Есеп комитетінің интернет-ресурсында жарияланады.";</w:t>
      </w:r>
    </w:p>
    <w:bookmarkEnd w:id="62"/>
    <w:bookmarkStart w:name="z75" w:id="63"/>
    <w:p>
      <w:pPr>
        <w:spacing w:after="0"/>
        <w:ind w:left="0"/>
        <w:jc w:val="both"/>
      </w:pPr>
      <w:r>
        <w:rPr>
          <w:rFonts w:ascii="Times New Roman"/>
          <w:b w:val="false"/>
          <w:i w:val="false"/>
          <w:color w:val="000000"/>
          <w:sz w:val="28"/>
        </w:rPr>
        <w:t xml:space="preserve">
      мынадай мазмұндағы 6-параграфпен толықтырылсын: </w:t>
      </w:r>
    </w:p>
    <w:bookmarkEnd w:id="63"/>
    <w:bookmarkStart w:name="z76" w:id="64"/>
    <w:p>
      <w:pPr>
        <w:spacing w:after="0"/>
        <w:ind w:left="0"/>
        <w:jc w:val="both"/>
      </w:pPr>
      <w:r>
        <w:rPr>
          <w:rFonts w:ascii="Times New Roman"/>
          <w:b w:val="false"/>
          <w:i w:val="false"/>
          <w:color w:val="000000"/>
          <w:sz w:val="28"/>
        </w:rPr>
        <w:t>
      "6-параграф. Мемлекеттік аудитор сертификатын қайтарып алу</w:t>
      </w:r>
    </w:p>
    <w:bookmarkEnd w:id="64"/>
    <w:bookmarkStart w:name="z77" w:id="65"/>
    <w:p>
      <w:pPr>
        <w:spacing w:after="0"/>
        <w:ind w:left="0"/>
        <w:jc w:val="both"/>
      </w:pPr>
      <w:r>
        <w:rPr>
          <w:rFonts w:ascii="Times New Roman"/>
          <w:b w:val="false"/>
          <w:i w:val="false"/>
          <w:color w:val="000000"/>
          <w:sz w:val="28"/>
        </w:rPr>
        <w:t>
      62. Ұлттық комиссия "Мемлекеттік аудит және қаржылық бақылау туралы" 2015 жылғы 12 қарашадағы Қазақстан Республикасы Заңының 39-бабының 8-тармағында көзделген негіздер бойынша мемлекеттік аудитор сертификатын қайтарып алуды жүзеге асырады.</w:t>
      </w:r>
    </w:p>
    <w:bookmarkEnd w:id="65"/>
    <w:bookmarkStart w:name="z78" w:id="66"/>
    <w:p>
      <w:pPr>
        <w:spacing w:after="0"/>
        <w:ind w:left="0"/>
        <w:jc w:val="both"/>
      </w:pPr>
      <w:r>
        <w:rPr>
          <w:rFonts w:ascii="Times New Roman"/>
          <w:b w:val="false"/>
          <w:i w:val="false"/>
          <w:color w:val="000000"/>
          <w:sz w:val="28"/>
        </w:rPr>
        <w:t>
      63. Мемлекеттік аудит және қаржылық бақылау органдары мемлекеттік аудитор сертификатын қайтарып алу үшін негіздің болуы туралы мемлекеттік аудиторға қатысты шешім қабылданған күннен бастап он жұмыс күні ішінде мынадай құжаттарды:</w:t>
      </w:r>
    </w:p>
    <w:bookmarkEnd w:id="66"/>
    <w:bookmarkStart w:name="z79" w:id="67"/>
    <w:p>
      <w:pPr>
        <w:spacing w:after="0"/>
        <w:ind w:left="0"/>
        <w:jc w:val="both"/>
      </w:pPr>
      <w:r>
        <w:rPr>
          <w:rFonts w:ascii="Times New Roman"/>
          <w:b w:val="false"/>
          <w:i w:val="false"/>
          <w:color w:val="000000"/>
          <w:sz w:val="28"/>
        </w:rPr>
        <w:t>
      1) мемлекеттік аудит және қаржылық бақылау органының мемлекеттік аудитор сертификатын қайтарып алуға негіздің болуы туралы шешімін;</w:t>
      </w:r>
    </w:p>
    <w:bookmarkEnd w:id="67"/>
    <w:bookmarkStart w:name="z80" w:id="68"/>
    <w:p>
      <w:pPr>
        <w:spacing w:after="0"/>
        <w:ind w:left="0"/>
        <w:jc w:val="both"/>
      </w:pPr>
      <w:r>
        <w:rPr>
          <w:rFonts w:ascii="Times New Roman"/>
          <w:b w:val="false"/>
          <w:i w:val="false"/>
          <w:color w:val="000000"/>
          <w:sz w:val="28"/>
        </w:rPr>
        <w:t>
      2) сыртқы мемлекеттік аудит және қаржылық бақылау уәкілетті органы немесе, тиісінше, ішкі мемлекеттік аудит жөніндегі уәкілетті орган ұсынған мемлекеттік аудитордың кәсіби әдеп талаптарын сақтамауын растайтын құжаттарды;</w:t>
      </w:r>
    </w:p>
    <w:bookmarkEnd w:id="68"/>
    <w:bookmarkStart w:name="z81" w:id="69"/>
    <w:p>
      <w:pPr>
        <w:spacing w:after="0"/>
        <w:ind w:left="0"/>
        <w:jc w:val="both"/>
      </w:pPr>
      <w:r>
        <w:rPr>
          <w:rFonts w:ascii="Times New Roman"/>
          <w:b w:val="false"/>
          <w:i w:val="false"/>
          <w:color w:val="000000"/>
          <w:sz w:val="28"/>
        </w:rPr>
        <w:t>
      3) қаржылық бұзушылық фактілерінің көрсетілмеуі орын алған анық емес және мемлекеттік аудит материалдарының сапа бақылауымен расталмаған аудиторлық есепті;</w:t>
      </w:r>
    </w:p>
    <w:bookmarkEnd w:id="69"/>
    <w:bookmarkStart w:name="z82" w:id="70"/>
    <w:p>
      <w:pPr>
        <w:spacing w:after="0"/>
        <w:ind w:left="0"/>
        <w:jc w:val="both"/>
      </w:pPr>
      <w:r>
        <w:rPr>
          <w:rFonts w:ascii="Times New Roman"/>
          <w:b w:val="false"/>
          <w:i w:val="false"/>
          <w:color w:val="000000"/>
          <w:sz w:val="28"/>
        </w:rPr>
        <w:t>
      4) аудиторлық есептің сапа бақылауының қорытындылары бойынша нәтижелерді;</w:t>
      </w:r>
    </w:p>
    <w:bookmarkEnd w:id="70"/>
    <w:bookmarkStart w:name="z83" w:id="71"/>
    <w:p>
      <w:pPr>
        <w:spacing w:after="0"/>
        <w:ind w:left="0"/>
        <w:jc w:val="both"/>
      </w:pPr>
      <w:r>
        <w:rPr>
          <w:rFonts w:ascii="Times New Roman"/>
          <w:b w:val="false"/>
          <w:i w:val="false"/>
          <w:color w:val="000000"/>
          <w:sz w:val="28"/>
        </w:rPr>
        <w:t>
      5) "Мемлекеттік аудит және қаржылық бақылау туралы" 2015 жылғы 12 қарашадағы Қазақстан Республикасы Заңының 19-бабының 2-тармағына сәйкес Есеп комитеті жүргізген бақылау барысында мемлекеттік аудитордың материалдары танылмауына себеп болған мемлекеттік аудит және қаржылық бақылау стандарттарын бірнеше рет (бір жылда үш реттен көп) бұзғаны үшін мемлекеттік аудит нәтижелерін тану қорытындылары жөніндегі Есеп комитетінің қорытындысын тіркей отырып, Ұлтық комиссияның жұмыс органына мемлекеттік аудитор сертификатын қайтарып алу туралы ұсыныс жолдайды.</w:t>
      </w:r>
    </w:p>
    <w:bookmarkEnd w:id="71"/>
    <w:bookmarkStart w:name="z84" w:id="72"/>
    <w:p>
      <w:pPr>
        <w:spacing w:after="0"/>
        <w:ind w:left="0"/>
        <w:jc w:val="both"/>
      </w:pPr>
      <w:r>
        <w:rPr>
          <w:rFonts w:ascii="Times New Roman"/>
          <w:b w:val="false"/>
          <w:i w:val="false"/>
          <w:color w:val="000000"/>
          <w:sz w:val="28"/>
        </w:rPr>
        <w:t>
      64. Осы Қағидалардың 63-тармағында көрсетілген ұсынылған құжаттардың толық болмау фактісі анықталған жағдайда Ұлттық комиссияның жұмыс органы ұсынысты мемлекеттік аудит және қаржылық бақылау органына қайтарады.</w:t>
      </w:r>
    </w:p>
    <w:bookmarkEnd w:id="72"/>
    <w:bookmarkStart w:name="z85" w:id="73"/>
    <w:p>
      <w:pPr>
        <w:spacing w:after="0"/>
        <w:ind w:left="0"/>
        <w:jc w:val="both"/>
      </w:pPr>
      <w:r>
        <w:rPr>
          <w:rFonts w:ascii="Times New Roman"/>
          <w:b w:val="false"/>
          <w:i w:val="false"/>
          <w:color w:val="000000"/>
          <w:sz w:val="28"/>
        </w:rPr>
        <w:t>
      Мемлекеттік аудит және қаржылық бақылау органдары Ұлттық комиссияның жұмыс органы құжаттарды қайтарған күннен бастап он жұмыс күні ішінде олардың толықтығын қамтамасыз етеді және құжаттарды қайта жібереді.</w:t>
      </w:r>
    </w:p>
    <w:bookmarkEnd w:id="73"/>
    <w:bookmarkStart w:name="z86" w:id="74"/>
    <w:p>
      <w:pPr>
        <w:spacing w:after="0"/>
        <w:ind w:left="0"/>
        <w:jc w:val="both"/>
      </w:pPr>
      <w:r>
        <w:rPr>
          <w:rFonts w:ascii="Times New Roman"/>
          <w:b w:val="false"/>
          <w:i w:val="false"/>
          <w:color w:val="000000"/>
          <w:sz w:val="28"/>
        </w:rPr>
        <w:t>
      65. Ұсынылған құжаттар толық болған жағдайда Ұлттық комиссияның жұмыс органы растайтын құжаттарды тіркей отырып, мемлекеттік аудит және қаржылық бақылау органының ұсынысын Ұлттық комиссияның қарауына енгізеді және мемлекеттік аудитор сертификаты қайтарып алынатын мемлекеттік аудиторды отырыс өткізу кестесіне сәйкес Ұлттық комиссия отырысына шақырады.</w:t>
      </w:r>
    </w:p>
    <w:bookmarkEnd w:id="74"/>
    <w:bookmarkStart w:name="z87" w:id="75"/>
    <w:p>
      <w:pPr>
        <w:spacing w:after="0"/>
        <w:ind w:left="0"/>
        <w:jc w:val="both"/>
      </w:pPr>
      <w:r>
        <w:rPr>
          <w:rFonts w:ascii="Times New Roman"/>
          <w:b w:val="false"/>
          <w:i w:val="false"/>
          <w:color w:val="000000"/>
          <w:sz w:val="28"/>
        </w:rPr>
        <w:t>
      66. Ұлттық комиссияның жұмыс органы Ұлттық комиссияның шешімі қабылданған күннен бастап он жұмыс күні ішінде мемлекеттік аудитор сертификатын қайтарып алу туралы мәліметті Есеп комитетінің интернет-ресурсына жариялайды.</w:t>
      </w:r>
    </w:p>
    <w:bookmarkEnd w:id="75"/>
    <w:bookmarkStart w:name="z88" w:id="76"/>
    <w:p>
      <w:pPr>
        <w:spacing w:after="0"/>
        <w:ind w:left="0"/>
        <w:jc w:val="both"/>
      </w:pPr>
      <w:r>
        <w:rPr>
          <w:rFonts w:ascii="Times New Roman"/>
          <w:b w:val="false"/>
          <w:i w:val="false"/>
          <w:color w:val="000000"/>
          <w:sz w:val="28"/>
        </w:rPr>
        <w:t>
      67. Ұлттық комиссия мемлекеттік аудитор сертификатын қайтарып алу туралы шешім қабылдаған кезде мемлекеттік аудитор сертификатының түпнұсқасы бір ай ішінде Ұлттық комиссияның жұмыс органына қайтаруға жатады.</w:t>
      </w:r>
    </w:p>
    <w:bookmarkEnd w:id="76"/>
    <w:bookmarkStart w:name="z89" w:id="77"/>
    <w:p>
      <w:pPr>
        <w:spacing w:after="0"/>
        <w:ind w:left="0"/>
        <w:jc w:val="both"/>
      </w:pPr>
      <w:r>
        <w:rPr>
          <w:rFonts w:ascii="Times New Roman"/>
          <w:b w:val="false"/>
          <w:i w:val="false"/>
          <w:color w:val="000000"/>
          <w:sz w:val="28"/>
        </w:rPr>
        <w:t>
      68. Ұлттық комиссия "Мемлекеттік аудит және қаржылық бақылау туралы" 2015 жылғы 12 қарашадағы Қазақстан Республикасы Заңының 39-бабы 8-тармағының 1), 2) және 3) тармақшаларында көзделген бұзушылықтарға алғаш рет жол берген мемлекеттік аудиторлардың сертификатын қайтарып алу бойынша материалдарды қарау кезінде ескерту шығарады.";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91" w:id="78"/>
    <w:p>
      <w:pPr>
        <w:spacing w:after="0"/>
        <w:ind w:left="0"/>
        <w:jc w:val="both"/>
      </w:pPr>
      <w:r>
        <w:rPr>
          <w:rFonts w:ascii="Times New Roman"/>
          <w:b w:val="false"/>
          <w:i w:val="false"/>
          <w:color w:val="000000"/>
          <w:sz w:val="28"/>
        </w:rPr>
        <w:t xml:space="preserve">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78"/>
    <w:bookmarkStart w:name="z92" w:id="79"/>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79"/>
    <w:bookmarkStart w:name="z93" w:id="80"/>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80"/>
    <w:bookmarkStart w:name="z94" w:id="81"/>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81"/>
    <w:bookmarkStart w:name="z95" w:id="82"/>
    <w:p>
      <w:pPr>
        <w:spacing w:after="0"/>
        <w:ind w:left="0"/>
        <w:jc w:val="both"/>
      </w:pPr>
      <w:r>
        <w:rPr>
          <w:rFonts w:ascii="Times New Roman"/>
          <w:b w:val="false"/>
          <w:i w:val="false"/>
          <w:color w:val="000000"/>
          <w:sz w:val="28"/>
        </w:rPr>
        <w:t xml:space="preserve">
      3) осы нормативтік қаулының Есеп комитетінің интернет-ресурсына орналастырылуын қамтамасыз етсін. </w:t>
      </w:r>
    </w:p>
    <w:bookmarkEnd w:id="82"/>
    <w:bookmarkStart w:name="z96" w:id="83"/>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83"/>
    <w:bookmarkStart w:name="z97" w:id="84"/>
    <w:p>
      <w:pPr>
        <w:spacing w:after="0"/>
        <w:ind w:left="0"/>
        <w:jc w:val="both"/>
      </w:pPr>
      <w:r>
        <w:rPr>
          <w:rFonts w:ascii="Times New Roman"/>
          <w:b w:val="false"/>
          <w:i w:val="false"/>
          <w:color w:val="000000"/>
          <w:sz w:val="28"/>
        </w:rPr>
        <w:t xml:space="preserve">
      4. 2019 жылғы 1 қаңтардан бастап қолданысқа енгізілетін осы нормативтік қаулының </w:t>
      </w:r>
      <w:r>
        <w:rPr>
          <w:rFonts w:ascii="Times New Roman"/>
          <w:b w:val="false"/>
          <w:i w:val="false"/>
          <w:color w:val="000000"/>
          <w:sz w:val="28"/>
        </w:rPr>
        <w:t>1-тармағының</w:t>
      </w:r>
      <w:r>
        <w:rPr>
          <w:rFonts w:ascii="Times New Roman"/>
          <w:b w:val="false"/>
          <w:i w:val="false"/>
          <w:color w:val="000000"/>
          <w:sz w:val="28"/>
        </w:rPr>
        <w:t xml:space="preserve"> </w:t>
      </w:r>
      <w:r>
        <w:rPr>
          <w:rFonts w:ascii="Times New Roman"/>
          <w:b w:val="false"/>
          <w:i w:val="false"/>
          <w:color w:val="000000"/>
          <w:sz w:val="28"/>
        </w:rPr>
        <w:t>отызыншы</w:t>
      </w:r>
      <w:r>
        <w:rPr>
          <w:rFonts w:ascii="Times New Roman"/>
          <w:b w:val="false"/>
          <w:i w:val="false"/>
          <w:color w:val="000000"/>
          <w:sz w:val="28"/>
        </w:rPr>
        <w:t xml:space="preserve"> және </w:t>
      </w:r>
      <w:r>
        <w:rPr>
          <w:rFonts w:ascii="Times New Roman"/>
          <w:b w:val="false"/>
          <w:i w:val="false"/>
          <w:color w:val="000000"/>
          <w:sz w:val="28"/>
        </w:rPr>
        <w:t>отыз бірінші</w:t>
      </w:r>
      <w:r>
        <w:rPr>
          <w:rFonts w:ascii="Times New Roman"/>
          <w:b w:val="false"/>
          <w:i w:val="false"/>
          <w:color w:val="000000"/>
          <w:sz w:val="28"/>
        </w:rPr>
        <w:t xml:space="preserve"> абзацтарын қоспағанда, осы нормативтік қаулы алғашқы ресми жарияланған күнінен кейін күнтізбелік он күн өткен соң қолданысқа енгізіледі. </w:t>
      </w:r>
    </w:p>
    <w:bookmarkEnd w:id="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атқарылуын бақылау жөніндегі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 _______________ Б. Сұлтанов</w:t>
      </w:r>
    </w:p>
    <w:p>
      <w:pPr>
        <w:spacing w:after="0"/>
        <w:ind w:left="0"/>
        <w:jc w:val="both"/>
      </w:pPr>
      <w:r>
        <w:rPr>
          <w:rFonts w:ascii="Times New Roman"/>
          <w:b w:val="false"/>
          <w:i w:val="false"/>
          <w:color w:val="000000"/>
          <w:sz w:val="28"/>
        </w:rPr>
        <w:t>
      2018 жылғы 30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 xml:space="preserve">есеп комитетінің 2018 жылғы 30 </w:t>
            </w:r>
            <w:r>
              <w:br/>
            </w:r>
            <w:r>
              <w:rPr>
                <w:rFonts w:ascii="Times New Roman"/>
                <w:b w:val="false"/>
                <w:i w:val="false"/>
                <w:color w:val="000000"/>
                <w:sz w:val="20"/>
              </w:rPr>
              <w:t xml:space="preserve">наурыздағы № 8-НҚ </w:t>
            </w:r>
            <w:r>
              <w:br/>
            </w:r>
            <w:r>
              <w:rPr>
                <w:rFonts w:ascii="Times New Roman"/>
                <w:b w:val="false"/>
                <w:i w:val="false"/>
                <w:color w:val="000000"/>
                <w:sz w:val="20"/>
              </w:rPr>
              <w:t>нормативтік қаулысына</w:t>
            </w:r>
            <w:r>
              <w:br/>
            </w:r>
            <w:r>
              <w:rPr>
                <w:rFonts w:ascii="Times New Roman"/>
                <w:b w:val="false"/>
                <w:i w:val="false"/>
                <w:color w:val="000000"/>
                <w:sz w:val="20"/>
              </w:rPr>
              <w:t>1-қосымша</w:t>
            </w:r>
            <w:r>
              <w:br/>
            </w: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100" w:id="85"/>
    <w:p>
      <w:pPr>
        <w:spacing w:after="0"/>
        <w:ind w:left="0"/>
        <w:jc w:val="left"/>
      </w:pPr>
      <w:r>
        <w:rPr>
          <w:rFonts w:ascii="Times New Roman"/>
          <w:b/>
          <w:i w:val="false"/>
          <w:color w:val="000000"/>
        </w:rPr>
        <w:t xml:space="preserve"> Мемлекеттік аудитор біліктілігін иелену туралы № _____ СЕРТИФИКАТ</w:t>
      </w:r>
    </w:p>
    <w:bookmarkEnd w:id="85"/>
    <w:p>
      <w:pPr>
        <w:spacing w:after="0"/>
        <w:ind w:left="0"/>
        <w:jc w:val="both"/>
      </w:pPr>
      <w:r>
        <w:rPr>
          <w:rFonts w:ascii="Times New Roman"/>
          <w:b w:val="false"/>
          <w:i w:val="false"/>
          <w:color w:val="000000"/>
          <w:sz w:val="28"/>
        </w:rPr>
        <w:t>
      Мемлекеттік аудитор біліктілігін иеленуге үміткер адамдарды сертификаттау жөніндегі ұлттық комиссияның 20___ жылғы "____"___________ № ____</w:t>
      </w:r>
    </w:p>
    <w:p>
      <w:pPr>
        <w:spacing w:after="0"/>
        <w:ind w:left="0"/>
        <w:jc w:val="both"/>
      </w:pPr>
      <w:r>
        <w:rPr>
          <w:rFonts w:ascii="Times New Roman"/>
          <w:b w:val="false"/>
          <w:i w:val="false"/>
          <w:color w:val="000000"/>
          <w:sz w:val="28"/>
        </w:rPr>
        <w:t>
      шешімімен __________________ (Т.А.Ә.)</w:t>
      </w:r>
    </w:p>
    <w:p>
      <w:pPr>
        <w:spacing w:after="0"/>
        <w:ind w:left="0"/>
        <w:jc w:val="both"/>
      </w:pPr>
      <w:r>
        <w:rPr>
          <w:rFonts w:ascii="Times New Roman"/>
          <w:b w:val="false"/>
          <w:i w:val="false"/>
          <w:color w:val="000000"/>
          <w:sz w:val="28"/>
        </w:rPr>
        <w:t>
      __________________біліктілігі берілді.</w:t>
      </w:r>
    </w:p>
    <w:p>
      <w:pPr>
        <w:spacing w:after="0"/>
        <w:ind w:left="0"/>
        <w:jc w:val="both"/>
      </w:pPr>
      <w:r>
        <w:rPr>
          <w:rFonts w:ascii="Times New Roman"/>
          <w:b w:val="false"/>
          <w:i w:val="false"/>
          <w:color w:val="000000"/>
          <w:sz w:val="28"/>
        </w:rPr>
        <w:t>
      Ұлттық комиссияның</w:t>
      </w:r>
    </w:p>
    <w:p>
      <w:pPr>
        <w:spacing w:after="0"/>
        <w:ind w:left="0"/>
        <w:jc w:val="both"/>
      </w:pPr>
      <w:r>
        <w:rPr>
          <w:rFonts w:ascii="Times New Roman"/>
          <w:b w:val="false"/>
          <w:i w:val="false"/>
          <w:color w:val="000000"/>
          <w:sz w:val="28"/>
        </w:rPr>
        <w:t>
      Төрағасы (Төрайымы): 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 20___ жылғы ____ _____________</w:t>
      </w:r>
    </w:p>
    <w:p>
      <w:pPr>
        <w:spacing w:after="0"/>
        <w:ind w:left="0"/>
        <w:jc w:val="both"/>
      </w:pPr>
      <w:r>
        <w:rPr>
          <w:rFonts w:ascii="Times New Roman"/>
          <w:b w:val="false"/>
          <w:i w:val="false"/>
          <w:color w:val="000000"/>
          <w:sz w:val="28"/>
        </w:rPr>
        <w:t>
      Тіркеу нөмірі: №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 2018 жылғы 30 наурыздағы № 8-НҚ нормативтік қаулысына 2-қосымша</w:t>
            </w:r>
            <w:r>
              <w:br/>
            </w: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103" w:id="86"/>
    <w:p>
      <w:pPr>
        <w:spacing w:after="0"/>
        <w:ind w:left="0"/>
        <w:jc w:val="left"/>
      </w:pPr>
      <w:r>
        <w:rPr>
          <w:rFonts w:ascii="Times New Roman"/>
          <w:b/>
          <w:i w:val="false"/>
          <w:color w:val="000000"/>
        </w:rPr>
        <w:t xml:space="preserve"> Мемлекеттік аудитор біліктілігін иеленуге үміткер туралы мәліметтер</w:t>
      </w:r>
    </w:p>
    <w:bookmarkEnd w:id="86"/>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1) Т.А.Ә. (егер болған жағдайда);</w:t>
      </w:r>
    </w:p>
    <w:p>
      <w:pPr>
        <w:spacing w:after="0"/>
        <w:ind w:left="0"/>
        <w:jc w:val="both"/>
      </w:pPr>
      <w:r>
        <w:rPr>
          <w:rFonts w:ascii="Times New Roman"/>
          <w:b w:val="false"/>
          <w:i w:val="false"/>
          <w:color w:val="000000"/>
          <w:sz w:val="28"/>
        </w:rPr>
        <w:t>
      2) лауазымы, жұмыс орны;</w:t>
      </w:r>
    </w:p>
    <w:p>
      <w:pPr>
        <w:spacing w:after="0"/>
        <w:ind w:left="0"/>
        <w:jc w:val="both"/>
      </w:pPr>
      <w:r>
        <w:rPr>
          <w:rFonts w:ascii="Times New Roman"/>
          <w:b w:val="false"/>
          <w:i w:val="false"/>
          <w:color w:val="000000"/>
          <w:sz w:val="28"/>
        </w:rPr>
        <w:t>
      3) мемлекеттік аудитор біліктілігі (тиісті саланың ішкі мемлекеттік аудиторы, мемлекеттік аудитор, жоғары санатты мемлекеттік аудитор);</w:t>
      </w:r>
    </w:p>
    <w:p>
      <w:pPr>
        <w:spacing w:after="0"/>
        <w:ind w:left="0"/>
        <w:jc w:val="both"/>
      </w:pPr>
      <w:r>
        <w:rPr>
          <w:rFonts w:ascii="Times New Roman"/>
          <w:b w:val="false"/>
          <w:i w:val="false"/>
          <w:color w:val="000000"/>
          <w:sz w:val="28"/>
        </w:rPr>
        <w:t>
      4) туған күні (күні, айы, жылы);</w:t>
      </w:r>
    </w:p>
    <w:p>
      <w:pPr>
        <w:spacing w:after="0"/>
        <w:ind w:left="0"/>
        <w:jc w:val="both"/>
      </w:pPr>
      <w:r>
        <w:rPr>
          <w:rFonts w:ascii="Times New Roman"/>
          <w:b w:val="false"/>
          <w:i w:val="false"/>
          <w:color w:val="000000"/>
          <w:sz w:val="28"/>
        </w:rPr>
        <w:t>
      5) мемлекеттік, ведомстволық және мерейтойлық медальдары және наградалары, құрметті атақтары, көтермелеулері және т.б.;</w:t>
      </w:r>
    </w:p>
    <w:p>
      <w:pPr>
        <w:spacing w:after="0"/>
        <w:ind w:left="0"/>
        <w:jc w:val="both"/>
      </w:pPr>
      <w:r>
        <w:rPr>
          <w:rFonts w:ascii="Times New Roman"/>
          <w:b w:val="false"/>
          <w:i w:val="false"/>
          <w:color w:val="000000"/>
          <w:sz w:val="28"/>
        </w:rPr>
        <w:t>
      6) білімі туралы мәліметтер;</w:t>
      </w:r>
    </w:p>
    <w:p>
      <w:pPr>
        <w:spacing w:after="0"/>
        <w:ind w:left="0"/>
        <w:jc w:val="both"/>
      </w:pPr>
      <w:r>
        <w:rPr>
          <w:rFonts w:ascii="Times New Roman"/>
          <w:b w:val="false"/>
          <w:i w:val="false"/>
          <w:color w:val="000000"/>
          <w:sz w:val="28"/>
        </w:rPr>
        <w:t>
      7) жалпы жұмыс өтілі;</w:t>
      </w:r>
    </w:p>
    <w:p>
      <w:pPr>
        <w:spacing w:after="0"/>
        <w:ind w:left="0"/>
        <w:jc w:val="both"/>
      </w:pPr>
      <w:r>
        <w:rPr>
          <w:rFonts w:ascii="Times New Roman"/>
          <w:b w:val="false"/>
          <w:i w:val="false"/>
          <w:color w:val="000000"/>
          <w:sz w:val="28"/>
        </w:rPr>
        <w:t>
      8) мемлекеттік аудит және қаржылық бақылау органдарындағы жалпы жұмыс өтілі (болған жағдайда);</w:t>
      </w:r>
    </w:p>
    <w:p>
      <w:pPr>
        <w:spacing w:after="0"/>
        <w:ind w:left="0"/>
        <w:jc w:val="both"/>
      </w:pPr>
      <w:r>
        <w:rPr>
          <w:rFonts w:ascii="Times New Roman"/>
          <w:b w:val="false"/>
          <w:i w:val="false"/>
          <w:color w:val="000000"/>
          <w:sz w:val="28"/>
        </w:rPr>
        <w:t>
      9) лауазымдық ауысуы;</w:t>
      </w:r>
    </w:p>
    <w:p>
      <w:pPr>
        <w:spacing w:after="0"/>
        <w:ind w:left="0"/>
        <w:jc w:val="both"/>
      </w:pPr>
      <w:r>
        <w:rPr>
          <w:rFonts w:ascii="Times New Roman"/>
          <w:b w:val="false"/>
          <w:i w:val="false"/>
          <w:color w:val="000000"/>
          <w:sz w:val="28"/>
        </w:rPr>
        <w:t>
      10) тәртіптік жазалар туралы мәлімет (болған жағдайда);</w:t>
      </w:r>
    </w:p>
    <w:p>
      <w:pPr>
        <w:spacing w:after="0"/>
        <w:ind w:left="0"/>
        <w:jc w:val="both"/>
      </w:pPr>
      <w:r>
        <w:rPr>
          <w:rFonts w:ascii="Times New Roman"/>
          <w:b w:val="false"/>
          <w:i w:val="false"/>
          <w:color w:val="000000"/>
          <w:sz w:val="28"/>
        </w:rPr>
        <w:t>
      2. Білімін растаудан өту нәтижелері туралы ақпарат.</w:t>
      </w:r>
    </w:p>
    <w:p>
      <w:pPr>
        <w:spacing w:after="0"/>
        <w:ind w:left="0"/>
        <w:jc w:val="both"/>
      </w:pPr>
      <w:r>
        <w:rPr>
          <w:rFonts w:ascii="Times New Roman"/>
          <w:b w:val="false"/>
          <w:i w:val="false"/>
          <w:color w:val="000000"/>
          <w:sz w:val="28"/>
        </w:rPr>
        <w:t>
      Дайындаған күні: __________</w:t>
      </w:r>
    </w:p>
    <w:p>
      <w:pPr>
        <w:spacing w:after="0"/>
        <w:ind w:left="0"/>
        <w:jc w:val="both"/>
      </w:pPr>
      <w:r>
        <w:rPr>
          <w:rFonts w:ascii="Times New Roman"/>
          <w:b w:val="false"/>
          <w:i w:val="false"/>
          <w:color w:val="000000"/>
          <w:sz w:val="28"/>
        </w:rPr>
        <w:t>
      Ұлттық комиссия хатшысының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