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46999" w14:textId="ea469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Орталық сайлау комиссиясы аппаратының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Қазақстан Республикасы Орталық сайлау комиссиясының 2018 жылғы 5 сәуірдегі № 5/182 қаулысы. Қазақстан Республикасы Әділет министрлігінде 2018 жылғы 23 сәуірде № 16798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ҚАУЛЫ ЕТЕДI:</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Орталық сайлау комиссиясы аппаратының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Орталық сайлау комиссиясы аппаратының персоналды басқару бойынша бас консультанты заңнамада белгіленген тәртіппен:</w:t>
      </w:r>
    </w:p>
    <w:bookmarkEnd w:id="2"/>
    <w:p>
      <w:pPr>
        <w:spacing w:after="0"/>
        <w:ind w:left="0"/>
        <w:jc w:val="both"/>
      </w:pPr>
      <w:r>
        <w:rPr>
          <w:rFonts w:ascii="Times New Roman"/>
          <w:b w:val="false"/>
          <w:i w:val="false"/>
          <w:color w:val="000000"/>
          <w:sz w:val="28"/>
        </w:rPr>
        <w:t>
      1) осы қаулының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қаулының Қазақстан Республикасы Әділет министрлігінде мемлекеттік тіркелген күнінен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қаулының ресми жарияланған күнінен кейін Қазақстан Республикасы Орталық сайлау комиссиясы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Қазақстан Республикасы Орталық сайлау комиссиясы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Орталық сайлау комиссиясының</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Имашев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Орталық сайлау комиссиясы</w:t>
            </w:r>
            <w:r>
              <w:br/>
            </w:r>
            <w:r>
              <w:rPr>
                <w:rFonts w:ascii="Times New Roman"/>
                <w:b w:val="false"/>
                <w:i/>
                <w:color w:val="000000"/>
                <w:sz w:val="20"/>
              </w:rPr>
              <w:t xml:space="preserve">хатшысының міндетін атқарушысы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Баймолдина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2018 жылғы 5 сәурдегі</w:t>
            </w:r>
            <w:r>
              <w:br/>
            </w:r>
            <w:r>
              <w:rPr>
                <w:rFonts w:ascii="Times New Roman"/>
                <w:b w:val="false"/>
                <w:i w:val="false"/>
                <w:color w:val="000000"/>
                <w:sz w:val="20"/>
              </w:rPr>
              <w:t>№ 5/182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 Орталық сайлау комиссиясы аппаратының "Б" корпусы мемлекеттік әкімшілік қызметшілерінің қызметін бағалау әдістемесі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Осы Қазақстан Республикасы Орталық сайлау комиссиясы аппаратының (бұдан әрі – Ортсайлауком) "Б" корпусы мемлекеттік әкімшілік қызметшілерінің қызметін бағалау әдістемесі (бұдан әрі – Әдістеме) Ортсайлаукомның "Б" корпусы мемлекеттік әкімшілік қызметшілерінің (бұдан әрі – "Б" корпусының қызметшілері) қызметін бағалау алгоритімін айқындайды.</w:t>
      </w:r>
    </w:p>
    <w:bookmarkEnd w:id="7"/>
    <w:bookmarkStart w:name="z10" w:id="8"/>
    <w:p>
      <w:pPr>
        <w:spacing w:after="0"/>
        <w:ind w:left="0"/>
        <w:jc w:val="both"/>
      </w:pPr>
      <w:r>
        <w:rPr>
          <w:rFonts w:ascii="Times New Roman"/>
          <w:b w:val="false"/>
          <w:i w:val="false"/>
          <w:color w:val="000000"/>
          <w:sz w:val="28"/>
        </w:rPr>
        <w:t>
      2. Осы Әдістемеде қолданылатын негізгі ұғымдар:</w:t>
      </w:r>
    </w:p>
    <w:bookmarkEnd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6) мінез-құлық индикаторлары – "Б" корпусы қызметшісінің мінез-құлық және құзыреттер деңгейі көрінісінің сипаттамасы;</w:t>
      </w:r>
    </w:p>
    <w:bookmarkStart w:name="z11" w:id="9"/>
    <w:p>
      <w:pPr>
        <w:spacing w:after="0"/>
        <w:ind w:left="0"/>
        <w:jc w:val="both"/>
      </w:pPr>
      <w:r>
        <w:rPr>
          <w:rFonts w:ascii="Times New Roman"/>
          <w:b w:val="false"/>
          <w:i w:val="false"/>
          <w:color w:val="000000"/>
          <w:sz w:val="28"/>
        </w:rPr>
        <w:t>
      3. Ортсайлаукомның "Б" корпусы қызметшілерінің қызметін бағалау (бұдан әрі – бағалау) олардың жұмысының сапасы мен тиімділігін айқындау үшін өткізіледі.</w:t>
      </w:r>
    </w:p>
    <w:bookmarkEnd w:id="9"/>
    <w:bookmarkStart w:name="z12" w:id="10"/>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0"/>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Start w:name="z13" w:id="11"/>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Ортсайлаукомның персоналды басқару қызметі (бұдан әрі - персоналды басқару қызметі) жұмыс органы болып табылатын Бағалау жөніндегі комиссия (бұдан әрі - Комиссия) құрылады.</w:t>
      </w:r>
    </w:p>
    <w:bookmarkEnd w:id="11"/>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Start w:name="z14" w:id="12"/>
    <w:p>
      <w:pPr>
        <w:spacing w:after="0"/>
        <w:ind w:left="0"/>
        <w:jc w:val="both"/>
      </w:pPr>
      <w:r>
        <w:rPr>
          <w:rFonts w:ascii="Times New Roman"/>
          <w:b w:val="false"/>
          <w:i w:val="false"/>
          <w:color w:val="000000"/>
          <w:sz w:val="28"/>
        </w:rPr>
        <w:t>
      6. Бағалау екі жеке бағыт бойынша жүргізіледі:</w:t>
      </w:r>
    </w:p>
    <w:bookmarkEnd w:id="12"/>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bookmarkStart w:name="z15" w:id="13"/>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13"/>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Start w:name="z16" w:id="14"/>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14"/>
    <w:bookmarkStart w:name="z17" w:id="15"/>
    <w:p>
      <w:pPr>
        <w:spacing w:after="0"/>
        <w:ind w:left="0"/>
        <w:jc w:val="left"/>
      </w:pPr>
      <w:r>
        <w:rPr>
          <w:rFonts w:ascii="Times New Roman"/>
          <w:b/>
          <w:i w:val="false"/>
          <w:color w:val="000000"/>
        </w:rPr>
        <w:t xml:space="preserve"> 2-тарау. НМИ анықтау тәртібі</w:t>
      </w:r>
    </w:p>
    <w:bookmarkEnd w:id="15"/>
    <w:bookmarkStart w:name="z18" w:id="1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16"/>
    <w:bookmarkStart w:name="z19" w:id="17"/>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17"/>
    <w:bookmarkStart w:name="z20" w:id="18"/>
    <w:p>
      <w:pPr>
        <w:spacing w:after="0"/>
        <w:ind w:left="0"/>
        <w:jc w:val="both"/>
      </w:pPr>
      <w:r>
        <w:rPr>
          <w:rFonts w:ascii="Times New Roman"/>
          <w:b w:val="false"/>
          <w:i w:val="false"/>
          <w:color w:val="000000"/>
          <w:sz w:val="28"/>
        </w:rPr>
        <w:t xml:space="preserve">
      11. "Б" корпусы қызметшісінің тікелей басшысы Ортсайлаукомның бірінші басшысы болған жағдайда жеке жұмыс жоспары осы лауазымды тұлғамен бекітіледі. </w:t>
      </w:r>
    </w:p>
    <w:bookmarkEnd w:id="18"/>
    <w:bookmarkStart w:name="z21" w:id="19"/>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19"/>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Start w:name="z22" w:id="20"/>
    <w:p>
      <w:pPr>
        <w:spacing w:after="0"/>
        <w:ind w:left="0"/>
        <w:jc w:val="both"/>
      </w:pPr>
      <w:r>
        <w:rPr>
          <w:rFonts w:ascii="Times New Roman"/>
          <w:b w:val="false"/>
          <w:i w:val="false"/>
          <w:color w:val="000000"/>
          <w:sz w:val="28"/>
        </w:rPr>
        <w:t>
      13. НМИ:</w:t>
      </w:r>
    </w:p>
    <w:bookmarkEnd w:id="2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Start w:name="z23" w:id="21"/>
    <w:p>
      <w:pPr>
        <w:spacing w:after="0"/>
        <w:ind w:left="0"/>
        <w:jc w:val="both"/>
      </w:pPr>
      <w:r>
        <w:rPr>
          <w:rFonts w:ascii="Times New Roman"/>
          <w:b w:val="false"/>
          <w:i w:val="false"/>
          <w:color w:val="000000"/>
          <w:sz w:val="28"/>
        </w:rPr>
        <w:t xml:space="preserve">
      14. НМИ саны 5 құрайды. </w:t>
      </w:r>
    </w:p>
    <w:bookmarkEnd w:id="21"/>
    <w:bookmarkStart w:name="z24" w:id="22"/>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22"/>
    <w:bookmarkStart w:name="z25" w:id="23"/>
    <w:p>
      <w:pPr>
        <w:spacing w:after="0"/>
        <w:ind w:left="0"/>
        <w:jc w:val="left"/>
      </w:pPr>
      <w:r>
        <w:rPr>
          <w:rFonts w:ascii="Times New Roman"/>
          <w:b/>
          <w:i w:val="false"/>
          <w:color w:val="000000"/>
        </w:rPr>
        <w:t xml:space="preserve"> 3-тарау. НМИ жетістігін бағалау тәртібі</w:t>
      </w:r>
    </w:p>
    <w:bookmarkEnd w:id="23"/>
    <w:bookmarkStart w:name="z26" w:id="24"/>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жүргізіледі. </w:t>
      </w:r>
    </w:p>
    <w:bookmarkEnd w:id="24"/>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Start w:name="z27" w:id="25"/>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25"/>
    <w:bookmarkStart w:name="z28" w:id="26"/>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6"/>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жұмыс жоспарда қарастырылған барлық көрсеткіштердің толық орындалуын көздейді.</w:t>
      </w:r>
    </w:p>
    <w:bookmarkStart w:name="z29" w:id="27"/>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27"/>
    <w:bookmarkStart w:name="z30" w:id="28"/>
    <w:p>
      <w:pPr>
        <w:spacing w:after="0"/>
        <w:ind w:left="0"/>
        <w:jc w:val="both"/>
      </w:pPr>
      <w:r>
        <w:rPr>
          <w:rFonts w:ascii="Times New Roman"/>
          <w:b w:val="false"/>
          <w:i w:val="false"/>
          <w:color w:val="000000"/>
          <w:sz w:val="28"/>
        </w:rPr>
        <w:t xml:space="preserve">
      20. "Б" корпусы қызметшісінің тікелей басшысы Ортсайлаукомның бірінші басшысы болған жағдайда бағалау парағы оның қарауына енгізіледі. </w:t>
      </w:r>
    </w:p>
    <w:bookmarkEnd w:id="28"/>
    <w:bookmarkStart w:name="z31" w:id="29"/>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29"/>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xml:space="preserve">
      2) түзетуге жіберу. </w:t>
      </w:r>
    </w:p>
    <w:bookmarkStart w:name="z32" w:id="30"/>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30"/>
    <w:bookmarkStart w:name="z33" w:id="31"/>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31"/>
    <w:bookmarkStart w:name="z34" w:id="32"/>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32"/>
    <w:bookmarkStart w:name="z35" w:id="33"/>
    <w:p>
      <w:pPr>
        <w:spacing w:after="0"/>
        <w:ind w:left="0"/>
        <w:jc w:val="left"/>
      </w:pPr>
      <w:r>
        <w:rPr>
          <w:rFonts w:ascii="Times New Roman"/>
          <w:b/>
          <w:i w:val="false"/>
          <w:color w:val="000000"/>
        </w:rPr>
        <w:t xml:space="preserve"> 4-тарау. Құзыреттерді бағалау тәртібі</w:t>
      </w:r>
    </w:p>
    <w:bookmarkEnd w:id="33"/>
    <w:bookmarkStart w:name="z36" w:id="34"/>
    <w:p>
      <w:pPr>
        <w:spacing w:after="0"/>
        <w:ind w:left="0"/>
        <w:jc w:val="both"/>
      </w:pPr>
      <w:r>
        <w:rPr>
          <w:rFonts w:ascii="Times New Roman"/>
          <w:b w:val="false"/>
          <w:i w:val="false"/>
          <w:color w:val="000000"/>
          <w:sz w:val="28"/>
        </w:rPr>
        <w:t xml:space="preserve">
      25. Құзыреттерді бағалау тікелей басшымен жүргізіледі, оның қортындылары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34"/>
    <w:bookmarkStart w:name="z37" w:id="35"/>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35"/>
    <w:bookmarkStart w:name="z38" w:id="36"/>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36"/>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индикаторларының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Start w:name="z39" w:id="37"/>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37"/>
    <w:bookmarkStart w:name="z40" w:id="38"/>
    <w:p>
      <w:pPr>
        <w:spacing w:after="0"/>
        <w:ind w:left="0"/>
        <w:jc w:val="left"/>
      </w:pPr>
      <w:r>
        <w:rPr>
          <w:rFonts w:ascii="Times New Roman"/>
          <w:b/>
          <w:i w:val="false"/>
          <w:color w:val="000000"/>
        </w:rPr>
        <w:t xml:space="preserve"> 5-тарау. Бағалау нәтижелерін Комиссияның қарауы және бағалау нәтижелеріне шағымдану</w:t>
      </w:r>
    </w:p>
    <w:bookmarkEnd w:id="38"/>
    <w:bookmarkStart w:name="z41" w:id="39"/>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39"/>
    <w:bookmarkStart w:name="z42" w:id="40"/>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40"/>
    <w:bookmarkStart w:name="z43" w:id="41"/>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41"/>
    <w:bookmarkStart w:name="z44" w:id="42"/>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42"/>
    <w:bookmarkStart w:name="z45" w:id="43"/>
    <w:p>
      <w:pPr>
        <w:spacing w:after="0"/>
        <w:ind w:left="0"/>
        <w:jc w:val="both"/>
      </w:pPr>
      <w:r>
        <w:rPr>
          <w:rFonts w:ascii="Times New Roman"/>
          <w:b w:val="false"/>
          <w:i w:val="false"/>
          <w:color w:val="000000"/>
          <w:sz w:val="28"/>
        </w:rPr>
        <w:t>
      33. Дауыс беру нәтижелері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3"/>
    <w:bookmarkStart w:name="z46" w:id="44"/>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44"/>
    <w:bookmarkStart w:name="z47" w:id="45"/>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45"/>
    <w:bookmarkStart w:name="z48" w:id="46"/>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46"/>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 хаттамасының жобасын;</w:t>
      </w:r>
    </w:p>
    <w:bookmarkStart w:name="z49" w:id="47"/>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47"/>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50" w:id="4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нәтижелерін Комиссияның түзеуі (бар болған жағдайда)" графасында көрсетіледі.</w:t>
      </w:r>
    </w:p>
    <w:bookmarkEnd w:id="48"/>
    <w:bookmarkStart w:name="z51" w:id="49"/>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хаттамада тіркеледі.</w:t>
      </w:r>
    </w:p>
    <w:bookmarkEnd w:id="49"/>
    <w:bookmarkStart w:name="z52" w:id="50"/>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50"/>
    <w:bookmarkStart w:name="z53" w:id="5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51"/>
    <w:bookmarkStart w:name="z54" w:id="52"/>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 "Б" корпусы қызметшісінің бағалау нәтижелерін мемлекеттік органдардың интранет-порталы арқылы жолдайды.</w:t>
      </w:r>
    </w:p>
    <w:bookmarkEnd w:id="52"/>
    <w:bookmarkStart w:name="z55" w:id="53"/>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53"/>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нәтижелерін қайта қараусыз қалдыру.</w:t>
      </w:r>
    </w:p>
    <w:bookmarkStart w:name="z56" w:id="54"/>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Ортсайлаукомның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w:t>
            </w:r>
            <w:r>
              <w:br/>
            </w:r>
            <w:r>
              <w:rPr>
                <w:rFonts w:ascii="Times New Roman"/>
                <w:b w:val="false"/>
                <w:i w:val="false"/>
                <w:color w:val="000000"/>
                <w:sz w:val="20"/>
              </w:rPr>
              <w:t>__________________________</w:t>
            </w:r>
            <w:r>
              <w:br/>
            </w:r>
            <w:r>
              <w:rPr>
                <w:rFonts w:ascii="Times New Roman"/>
                <w:b w:val="false"/>
                <w:i w:val="false"/>
                <w:color w:val="000000"/>
                <w:sz w:val="20"/>
              </w:rPr>
              <w:t>қолы _________________________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__________________________________ жыл</w:t>
      </w:r>
    </w:p>
    <w:p>
      <w:pPr>
        <w:spacing w:after="0"/>
        <w:ind w:left="0"/>
        <w:jc w:val="both"/>
      </w:pPr>
      <w:r>
        <w:rPr>
          <w:rFonts w:ascii="Times New Roman"/>
          <w:b w:val="false"/>
          <w:i w:val="false"/>
          <w:color w:val="000000"/>
          <w:sz w:val="28"/>
        </w:rPr>
        <w:t>
      (жеке жұмыс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жағдайда))_________________________</w:t>
      </w:r>
    </w:p>
    <w:p>
      <w:pPr>
        <w:spacing w:after="0"/>
        <w:ind w:left="0"/>
        <w:jc w:val="both"/>
      </w:pPr>
      <w:r>
        <w:rPr>
          <w:rFonts w:ascii="Times New Roman"/>
          <w:b w:val="false"/>
          <w:i w:val="false"/>
          <w:color w:val="000000"/>
          <w:sz w:val="28"/>
        </w:rPr>
        <w:t>
      Қызметшінің лауазымы: 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1433"/>
        <w:gridCol w:w="6192"/>
        <w:gridCol w:w="810"/>
        <w:gridCol w:w="810"/>
        <w:gridCol w:w="1122"/>
        <w:gridCol w:w="1435"/>
      </w:tblGrid>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қызметшісі келісімінің қай көрсеткішінен немесе мемлекеттік жоспарлау жүйесінің құжатынан туындайды</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Түнкілікті нәтиже*</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аты-жөнінің бірінші әріптері)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аты-жөнінің бірінші әріптері)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Ортсайлаукомның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w:t>
            </w:r>
            <w:r>
              <w:br/>
            </w:r>
            <w:r>
              <w:rPr>
                <w:rFonts w:ascii="Times New Roman"/>
                <w:b w:val="false"/>
                <w:i w:val="false"/>
                <w:color w:val="000000"/>
                <w:sz w:val="20"/>
              </w:rPr>
              <w:t>____________________________</w:t>
            </w:r>
            <w:r>
              <w:br/>
            </w:r>
            <w:r>
              <w:rPr>
                <w:rFonts w:ascii="Times New Roman"/>
                <w:b w:val="false"/>
                <w:i w:val="false"/>
                <w:color w:val="000000"/>
                <w:sz w:val="20"/>
              </w:rPr>
              <w:t>қолы</w:t>
            </w:r>
            <w:r>
              <w:br/>
            </w:r>
            <w:r>
              <w:rPr>
                <w:rFonts w:ascii="Times New Roman"/>
                <w:b w:val="false"/>
                <w:i w:val="false"/>
                <w:color w:val="000000"/>
                <w:sz w:val="20"/>
              </w:rPr>
              <w:t>_________________________</w:t>
            </w:r>
          </w:p>
        </w:tc>
      </w:tr>
    </w:tbl>
    <w:p>
      <w:pPr>
        <w:spacing w:after="0"/>
        <w:ind w:left="0"/>
        <w:jc w:val="left"/>
      </w:pPr>
      <w:r>
        <w:rPr>
          <w:rFonts w:ascii="Times New Roman"/>
          <w:b/>
          <w:i w:val="false"/>
          <w:color w:val="000000"/>
        </w:rPr>
        <w:t xml:space="preserve"> НМИ бойынша бағалау парағы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(бағаланатын тұлғаның тегі, аты, әкесінің аты (болған жағдайда), лауазымы)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2870"/>
        <w:gridCol w:w="997"/>
        <w:gridCol w:w="1621"/>
        <w:gridCol w:w="1621"/>
        <w:gridCol w:w="4194"/>
      </w:tblGrid>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r>
              <w:br/>
            </w:r>
            <w:r>
              <w:rPr>
                <w:rFonts w:ascii="Times New Roman"/>
                <w:b w:val="false"/>
                <w:i w:val="false"/>
                <w:color w:val="000000"/>
                <w:sz w:val="20"/>
              </w:rPr>
              <w:t>
бірлігі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Бағалау нәтижесі __________________________________________________ </w:t>
      </w:r>
    </w:p>
    <w:p>
      <w:pPr>
        <w:spacing w:after="0"/>
        <w:ind w:left="0"/>
        <w:jc w:val="both"/>
      </w:pPr>
      <w:r>
        <w:rPr>
          <w:rFonts w:ascii="Times New Roman"/>
          <w:b w:val="false"/>
          <w:i w:val="false"/>
          <w:color w:val="000000"/>
          <w:sz w:val="28"/>
        </w:rPr>
        <w:t>
      (қанағаттанарлықсыз, қанағаттанарлық, тиімді, өте жақсы)</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Ортсайлаукомның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Құзыреттерді бағалау парағы </w:t>
      </w:r>
    </w:p>
    <w:p>
      <w:pPr>
        <w:spacing w:after="0"/>
        <w:ind w:left="0"/>
        <w:jc w:val="both"/>
      </w:pPr>
      <w:r>
        <w:rPr>
          <w:rFonts w:ascii="Times New Roman"/>
          <w:b w:val="false"/>
          <w:i w:val="false"/>
          <w:color w:val="000000"/>
          <w:sz w:val="28"/>
        </w:rPr>
        <w:t>
      _________________жыл</w:t>
      </w:r>
    </w:p>
    <w:p>
      <w:pPr>
        <w:spacing w:after="0"/>
        <w:ind w:left="0"/>
        <w:jc w:val="both"/>
      </w:pPr>
      <w:r>
        <w:rPr>
          <w:rFonts w:ascii="Times New Roman"/>
          <w:b w:val="false"/>
          <w:i w:val="false"/>
          <w:color w:val="000000"/>
          <w:sz w:val="28"/>
        </w:rPr>
        <w:t>
      (бағаланатын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2"/>
        <w:gridCol w:w="1323"/>
        <w:gridCol w:w="4172"/>
        <w:gridCol w:w="5593"/>
      </w:tblGrid>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Жеделдік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күні_______________________</w:t>
            </w:r>
          </w:p>
          <w:p>
            <w:pPr>
              <w:spacing w:after="20"/>
              <w:ind w:left="20"/>
              <w:jc w:val="both"/>
            </w:pPr>
            <w:r>
              <w:rPr>
                <w:rFonts w:ascii="Times New Roman"/>
                <w:b w:val="false"/>
                <w:i w:val="false"/>
                <w:color w:val="000000"/>
                <w:sz w:val="20"/>
              </w:rPr>
              <w:t>
қолы 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күні_______________________</w:t>
            </w:r>
          </w:p>
          <w:p>
            <w:pPr>
              <w:spacing w:after="20"/>
              <w:ind w:left="20"/>
              <w:jc w:val="both"/>
            </w:pPr>
            <w:r>
              <w:rPr>
                <w:rFonts w:ascii="Times New Roman"/>
                <w:b w:val="false"/>
                <w:i w:val="false"/>
                <w:color w:val="000000"/>
                <w:sz w:val="20"/>
              </w:rPr>
              <w:t>
қолы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Ортсайлаукомның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Құзыреттердің мінез-құлық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2570"/>
        <w:gridCol w:w="5436"/>
        <w:gridCol w:w="3795"/>
      </w:tblGrid>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Құзыреттер атауы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w:t>
            </w:r>
            <w:r>
              <w:br/>
            </w:r>
            <w:r>
              <w:rPr>
                <w:rFonts w:ascii="Times New Roman"/>
                <w:b w:val="false"/>
                <w:i w:val="false"/>
                <w:color w:val="000000"/>
                <w:sz w:val="20"/>
              </w:rPr>
              <w:t xml:space="preserve">
лауазымдар санаты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басқару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қояды және тапсырмалар береді;</w:t>
            </w:r>
            <w:r>
              <w:br/>
            </w:r>
            <w:r>
              <w:rPr>
                <w:rFonts w:ascii="Times New Roman"/>
                <w:b w:val="false"/>
                <w:i w:val="false"/>
                <w:color w:val="000000"/>
                <w:sz w:val="20"/>
              </w:rPr>
              <w:t xml:space="preserve">
  Бөлімшенің берілген міндеттерді сапалы және уақтылы орындауына ұжымды бағыттайды және жағдай жасайды; </w:t>
            </w:r>
            <w:r>
              <w:br/>
            </w:r>
            <w:r>
              <w:rPr>
                <w:rFonts w:ascii="Times New Roman"/>
                <w:b w:val="false"/>
                <w:i w:val="false"/>
                <w:color w:val="000000"/>
                <w:sz w:val="20"/>
              </w:rPr>
              <w:t xml:space="preserve">
  Бөлімше жұмысын басымдылығына қарай тиімді ұйымдастырады;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 алмайды және тапсырмалар бере алмайды;</w:t>
            </w:r>
            <w:r>
              <w:br/>
            </w:r>
            <w:r>
              <w:rPr>
                <w:rFonts w:ascii="Times New Roman"/>
                <w:b w:val="false"/>
                <w:i w:val="false"/>
                <w:color w:val="000000"/>
                <w:sz w:val="20"/>
              </w:rPr>
              <w:t>
  Берілген міндеттерді сапалы және уақтылы орындауына ұжымды бағыттамайды және жағдай жасамайды</w:t>
            </w:r>
            <w:r>
              <w:br/>
            </w:r>
            <w:r>
              <w:rPr>
                <w:rFonts w:ascii="Times New Roman"/>
                <w:b w:val="false"/>
                <w:i w:val="false"/>
                <w:color w:val="000000"/>
                <w:sz w:val="20"/>
              </w:rPr>
              <w:t xml:space="preserve">
  Бөлімше жұмысын басымдылығына мән бермей тиімсіз ұйымдастырады;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r>
              <w:br/>
            </w:r>
            <w:r>
              <w:rPr>
                <w:rFonts w:ascii="Times New Roman"/>
                <w:b w:val="false"/>
                <w:i w:val="false"/>
                <w:color w:val="000000"/>
                <w:sz w:val="20"/>
              </w:rPr>
              <w:t>
B-4 (сектор меңгерушісі)</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r>
              <w:br/>
            </w: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r>
              <w:br/>
            </w:r>
            <w:r>
              <w:rPr>
                <w:rFonts w:ascii="Times New Roman"/>
                <w:b w:val="false"/>
                <w:i w:val="false"/>
                <w:color w:val="000000"/>
                <w:sz w:val="20"/>
              </w:rPr>
              <w:t>
  Қызметкерлердің қойылған міндеттердің орындалуы барысындағы қызметіне бақылау жүргізеді;</w:t>
            </w:r>
            <w:r>
              <w:br/>
            </w:r>
            <w:r>
              <w:rPr>
                <w:rFonts w:ascii="Times New Roman"/>
                <w:b w:val="false"/>
                <w:i w:val="false"/>
                <w:color w:val="000000"/>
                <w:sz w:val="20"/>
              </w:rPr>
              <w:t>
  Бөлімше жұмысының нәтижелелілігін және сапасын қамтамасыз етеді;</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r>
              <w:br/>
            </w: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r>
              <w:br/>
            </w:r>
            <w:r>
              <w:rPr>
                <w:rFonts w:ascii="Times New Roman"/>
                <w:b w:val="false"/>
                <w:i w:val="false"/>
                <w:color w:val="000000"/>
                <w:sz w:val="20"/>
              </w:rPr>
              <w:t>
  Қызметкерлердің қойылған міндеттердің орындалуына бақылау жүргізбейді;</w:t>
            </w:r>
            <w:r>
              <w:br/>
            </w: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r>
              <w:br/>
            </w:r>
            <w:r>
              <w:rPr>
                <w:rFonts w:ascii="Times New Roman"/>
                <w:b w:val="false"/>
                <w:i w:val="false"/>
                <w:color w:val="000000"/>
                <w:sz w:val="20"/>
              </w:rPr>
              <w:t>
B-4 ;*</w:t>
            </w:r>
            <w:r>
              <w:br/>
            </w:r>
            <w:r>
              <w:rPr>
                <w:rFonts w:ascii="Times New Roman"/>
                <w:b w:val="false"/>
                <w:i w:val="false"/>
                <w:color w:val="000000"/>
                <w:sz w:val="20"/>
              </w:rPr>
              <w:t>
B-5;</w:t>
            </w:r>
            <w:r>
              <w:br/>
            </w:r>
            <w:r>
              <w:rPr>
                <w:rFonts w:ascii="Times New Roman"/>
                <w:b w:val="false"/>
                <w:i w:val="false"/>
                <w:color w:val="000000"/>
                <w:sz w:val="20"/>
              </w:rPr>
              <w:t>
B-6.</w:t>
            </w:r>
            <w:r>
              <w:br/>
            </w:r>
            <w:r>
              <w:rPr>
                <w:rFonts w:ascii="Times New Roman"/>
                <w:b w:val="false"/>
                <w:i w:val="false"/>
                <w:color w:val="000000"/>
                <w:sz w:val="20"/>
              </w:rPr>
              <w:t>
* осы бағанның жоғары тұрған қатарында көрсетілген тұлғалардан басқа</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r>
              <w:br/>
            </w:r>
            <w:r>
              <w:rPr>
                <w:rFonts w:ascii="Times New Roman"/>
                <w:b w:val="false"/>
                <w:i w:val="false"/>
                <w:color w:val="000000"/>
                <w:sz w:val="20"/>
              </w:rPr>
              <w:t>
  Басшылыққа сапалы құжаттар дайындайды және енгізеді.;</w:t>
            </w:r>
            <w:r>
              <w:br/>
            </w:r>
            <w:r>
              <w:rPr>
                <w:rFonts w:ascii="Times New Roman"/>
                <w:b w:val="false"/>
                <w:i w:val="false"/>
                <w:color w:val="000000"/>
                <w:sz w:val="20"/>
              </w:rPr>
              <w:t xml:space="preserve">
  Өлшеулі уақыт жағдайында жұмыс жасай алады; </w:t>
            </w:r>
            <w:r>
              <w:br/>
            </w:r>
            <w:r>
              <w:rPr>
                <w:rFonts w:ascii="Times New Roman"/>
                <w:b w:val="false"/>
                <w:i w:val="false"/>
                <w:color w:val="000000"/>
                <w:sz w:val="20"/>
              </w:rPr>
              <w:t>
  Белгіленген мерзімдерді сақтайды.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жүйесіз орындайды;</w:t>
            </w:r>
            <w:r>
              <w:br/>
            </w:r>
            <w:r>
              <w:rPr>
                <w:rFonts w:ascii="Times New Roman"/>
                <w:b w:val="false"/>
                <w:i w:val="false"/>
                <w:color w:val="000000"/>
                <w:sz w:val="20"/>
              </w:rPr>
              <w:t>
  Сапасыз құжаттар әзірлейді;</w:t>
            </w:r>
            <w:r>
              <w:br/>
            </w:r>
            <w:r>
              <w:rPr>
                <w:rFonts w:ascii="Times New Roman"/>
                <w:b w:val="false"/>
                <w:i w:val="false"/>
                <w:color w:val="000000"/>
                <w:sz w:val="20"/>
              </w:rPr>
              <w:t>
  Жедел жұмыс жасамайды;</w:t>
            </w:r>
            <w:r>
              <w:br/>
            </w:r>
            <w:r>
              <w:rPr>
                <w:rFonts w:ascii="Times New Roman"/>
                <w:b w:val="false"/>
                <w:i w:val="false"/>
                <w:color w:val="000000"/>
                <w:sz w:val="20"/>
              </w:rPr>
              <w:t>
  Белгіленген мерзімдерді сақтамайды.</w:t>
            </w:r>
          </w:p>
        </w:tc>
      </w:tr>
      <w:tr>
        <w:trPr>
          <w:trHeight w:val="30" w:hRule="atLeast"/>
        </w:trPr>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бағдарлайды ;</w:t>
            </w:r>
            <w:r>
              <w:br/>
            </w:r>
            <w:r>
              <w:rPr>
                <w:rFonts w:ascii="Times New Roman"/>
                <w:b w:val="false"/>
                <w:i w:val="false"/>
                <w:color w:val="000000"/>
                <w:sz w:val="20"/>
              </w:rPr>
              <w:t>
  Қойылған міндеттерге қол жеткізу үшін әрбір қызметкердің әлеуетін пайдаланады;</w:t>
            </w:r>
            <w:r>
              <w:br/>
            </w:r>
            <w:r>
              <w:rPr>
                <w:rFonts w:ascii="Times New Roman"/>
                <w:b w:val="false"/>
                <w:i w:val="false"/>
                <w:color w:val="000000"/>
                <w:sz w:val="20"/>
              </w:rPr>
              <w:t>
  Басқа бөлімшелермен бірлесіп жоспарды жүзеге асырады және ортақ нәтижеге қол жеткізеді.</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бағдарламайды ;</w:t>
            </w:r>
            <w:r>
              <w:br/>
            </w:r>
            <w:r>
              <w:rPr>
                <w:rFonts w:ascii="Times New Roman"/>
                <w:b w:val="false"/>
                <w:i w:val="false"/>
                <w:color w:val="000000"/>
                <w:sz w:val="20"/>
              </w:rPr>
              <w:t>
  Қойылған міндеттерге қол жеткізу үшін кейбір қызметкерлердің әлеуетін пайдаланады;</w:t>
            </w:r>
            <w:r>
              <w:br/>
            </w:r>
            <w:r>
              <w:rPr>
                <w:rFonts w:ascii="Times New Roman"/>
                <w:b w:val="false"/>
                <w:i w:val="false"/>
                <w:color w:val="000000"/>
                <w:sz w:val="20"/>
              </w:rPr>
              <w:t>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r>
              <w:br/>
            </w:r>
            <w:r>
              <w:rPr>
                <w:rFonts w:ascii="Times New Roman"/>
                <w:b w:val="false"/>
                <w:i w:val="false"/>
                <w:color w:val="000000"/>
                <w:sz w:val="20"/>
              </w:rPr>
              <w:t>
B-4 (сектор меңгерушісі);</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r>
              <w:br/>
            </w:r>
            <w:r>
              <w:rPr>
                <w:rFonts w:ascii="Times New Roman"/>
                <w:b w:val="false"/>
                <w:i w:val="false"/>
                <w:color w:val="000000"/>
                <w:sz w:val="20"/>
              </w:rPr>
              <w:t>
  Бөлімшенің қоғаммен тиімді жұмысын ұйымдастыру бойынша ұсыныс жасайды;</w:t>
            </w:r>
            <w:r>
              <w:br/>
            </w:r>
            <w:r>
              <w:rPr>
                <w:rFonts w:ascii="Times New Roman"/>
                <w:b w:val="false"/>
                <w:i w:val="false"/>
                <w:color w:val="000000"/>
                <w:sz w:val="20"/>
              </w:rPr>
              <w:t>
  Бірлесіп жұмыс атқару үшін әріптестерімен тәжірибесімен және білімімен бөліседі;</w:t>
            </w:r>
            <w:r>
              <w:br/>
            </w:r>
            <w:r>
              <w:rPr>
                <w:rFonts w:ascii="Times New Roman"/>
                <w:b w:val="false"/>
                <w:i w:val="false"/>
                <w:color w:val="000000"/>
                <w:sz w:val="20"/>
              </w:rPr>
              <w:t xml:space="preserve">
  Әрқайсысының нәтижеге жетуге қосқан үлесін анықтайды.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r>
              <w:br/>
            </w:r>
            <w:r>
              <w:rPr>
                <w:rFonts w:ascii="Times New Roman"/>
                <w:b w:val="false"/>
                <w:i w:val="false"/>
                <w:color w:val="000000"/>
                <w:sz w:val="20"/>
              </w:rPr>
              <w:t>
  Бөлімше және қоғаммен тиімді жұмыс ұйымдастыру бойынша ұсыныс жасамайды;</w:t>
            </w:r>
            <w:r>
              <w:br/>
            </w:r>
            <w:r>
              <w:rPr>
                <w:rFonts w:ascii="Times New Roman"/>
                <w:b w:val="false"/>
                <w:i w:val="false"/>
                <w:color w:val="000000"/>
                <w:sz w:val="20"/>
              </w:rPr>
              <w:t>
  Бірлесіп жұмыс атқару үшін әріптестерімен тәжірибесімен және білімімен бөліспейді;</w:t>
            </w:r>
            <w:r>
              <w:br/>
            </w: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r>
              <w:br/>
            </w:r>
            <w:r>
              <w:rPr>
                <w:rFonts w:ascii="Times New Roman"/>
                <w:b w:val="false"/>
                <w:i w:val="false"/>
                <w:color w:val="000000"/>
                <w:sz w:val="20"/>
              </w:rPr>
              <w:t>
B-4 ;*</w:t>
            </w:r>
            <w:r>
              <w:br/>
            </w:r>
            <w:r>
              <w:rPr>
                <w:rFonts w:ascii="Times New Roman"/>
                <w:b w:val="false"/>
                <w:i w:val="false"/>
                <w:color w:val="000000"/>
                <w:sz w:val="20"/>
              </w:rPr>
              <w:t>
* осы бағанның жоғары тұрған қатарында көрсетілген тұлғалардан басқа</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r>
              <w:br/>
            </w:r>
            <w:r>
              <w:rPr>
                <w:rFonts w:ascii="Times New Roman"/>
                <w:b w:val="false"/>
                <w:i w:val="false"/>
                <w:color w:val="000000"/>
                <w:sz w:val="20"/>
              </w:rPr>
              <w:t xml:space="preserve">
  Мемлекеттік органдар мен ұжымдардың өкілдерімен және әріптестерімен қарым-қатынасты дамытады; </w:t>
            </w:r>
            <w:r>
              <w:br/>
            </w: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r>
              <w:br/>
            </w:r>
            <w:r>
              <w:rPr>
                <w:rFonts w:ascii="Times New Roman"/>
                <w:b w:val="false"/>
                <w:i w:val="false"/>
                <w:color w:val="000000"/>
                <w:sz w:val="20"/>
              </w:rPr>
              <w:t xml:space="preserve">
  Әртүрлі мемлекеттік органдар мен ұйымдардың өкілдерімен және әріптестерімен өзара әрекеттеспейді; </w:t>
            </w:r>
            <w:r>
              <w:br/>
            </w:r>
            <w:r>
              <w:rPr>
                <w:rFonts w:ascii="Times New Roman"/>
                <w:b w:val="false"/>
                <w:i w:val="false"/>
                <w:color w:val="000000"/>
                <w:sz w:val="20"/>
              </w:rPr>
              <w:t>
  Әріптестерімен мәселелерді талқыламайды.</w:t>
            </w:r>
          </w:p>
        </w:tc>
      </w:tr>
      <w:tr>
        <w:trPr>
          <w:trHeight w:val="30" w:hRule="atLeast"/>
        </w:trPr>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ШЕШІМ ҚАБЫЛДАУ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Міндеттерді дұрыс бөле алады; </w:t>
            </w:r>
            <w:r>
              <w:br/>
            </w:r>
            <w:r>
              <w:rPr>
                <w:rFonts w:ascii="Times New Roman"/>
                <w:b w:val="false"/>
                <w:i w:val="false"/>
                <w:color w:val="000000"/>
                <w:sz w:val="20"/>
              </w:rPr>
              <w:t xml:space="preserve">
  Шешім қабылдау барысында мүмкін болатын қауіптер туралы хабарлайды; </w:t>
            </w:r>
            <w:r>
              <w:br/>
            </w:r>
            <w:r>
              <w:rPr>
                <w:rFonts w:ascii="Times New Roman"/>
                <w:b w:val="false"/>
                <w:i w:val="false"/>
                <w:color w:val="000000"/>
                <w:sz w:val="20"/>
              </w:rPr>
              <w:t>
  Шешім қабылдау барысында альтернативті ұсыныс жасайды;</w:t>
            </w:r>
            <w:r>
              <w:br/>
            </w:r>
            <w:r>
              <w:rPr>
                <w:rFonts w:ascii="Times New Roman"/>
                <w:b w:val="false"/>
                <w:i w:val="false"/>
                <w:color w:val="000000"/>
                <w:sz w:val="20"/>
              </w:rPr>
              <w:t>
  Тиімді және жүйелі шешім қабылдайды;</w:t>
            </w:r>
            <w:r>
              <w:br/>
            </w:r>
            <w:r>
              <w:rPr>
                <w:rFonts w:ascii="Times New Roman"/>
                <w:b w:val="false"/>
                <w:i w:val="false"/>
                <w:color w:val="000000"/>
                <w:sz w:val="20"/>
              </w:rPr>
              <w:t>
  Жеке тәжірибесіне, басқа дамаңызды болып табылатын мәліметтерге негізделген шешім қабылдайды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бөле алмайды;</w:t>
            </w:r>
            <w:r>
              <w:br/>
            </w:r>
            <w:r>
              <w:rPr>
                <w:rFonts w:ascii="Times New Roman"/>
                <w:b w:val="false"/>
                <w:i w:val="false"/>
                <w:color w:val="000000"/>
                <w:sz w:val="20"/>
              </w:rPr>
              <w:t>
  Орын алуы мүмкін қауіптер туралы хабарламайды;</w:t>
            </w:r>
            <w:r>
              <w:br/>
            </w:r>
            <w:r>
              <w:rPr>
                <w:rFonts w:ascii="Times New Roman"/>
                <w:b w:val="false"/>
                <w:i w:val="false"/>
                <w:color w:val="000000"/>
                <w:sz w:val="20"/>
              </w:rPr>
              <w:t>
  Шешім қабылдау барысында альтернативті ұсыныс жасамайды;</w:t>
            </w:r>
            <w:r>
              <w:br/>
            </w:r>
            <w:r>
              <w:rPr>
                <w:rFonts w:ascii="Times New Roman"/>
                <w:b w:val="false"/>
                <w:i w:val="false"/>
                <w:color w:val="000000"/>
                <w:sz w:val="20"/>
              </w:rPr>
              <w:t>
  Тиімсіз және жүйесіз шешім қабылдайды;</w:t>
            </w:r>
            <w:r>
              <w:br/>
            </w:r>
            <w:r>
              <w:rPr>
                <w:rFonts w:ascii="Times New Roman"/>
                <w:b w:val="false"/>
                <w:i w:val="false"/>
                <w:color w:val="000000"/>
                <w:sz w:val="20"/>
              </w:rPr>
              <w:t xml:space="preserve">
  Шешім қабылдау барысында тек өзінің жеке тәжірибесіне және көзқарасына сенеді.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r>
              <w:br/>
            </w:r>
            <w:r>
              <w:rPr>
                <w:rFonts w:ascii="Times New Roman"/>
                <w:b w:val="false"/>
                <w:i w:val="false"/>
                <w:color w:val="000000"/>
                <w:sz w:val="20"/>
              </w:rPr>
              <w:t>
B-4 (сектор меңгерушісі);</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r>
              <w:br/>
            </w:r>
            <w:r>
              <w:rPr>
                <w:rFonts w:ascii="Times New Roman"/>
                <w:b w:val="false"/>
                <w:i w:val="false"/>
                <w:color w:val="000000"/>
                <w:sz w:val="20"/>
              </w:rPr>
              <w:t xml:space="preserve">
  Шешім қабылдауда қажетті ақпараттарды жинауды ұйымдастырады; </w:t>
            </w:r>
            <w:r>
              <w:br/>
            </w:r>
            <w:r>
              <w:rPr>
                <w:rFonts w:ascii="Times New Roman"/>
                <w:b w:val="false"/>
                <w:i w:val="false"/>
                <w:color w:val="000000"/>
                <w:sz w:val="20"/>
              </w:rPr>
              <w:t>
  Шешім қабылдаудағы тәсілдерді ұжыммен талқылайды;</w:t>
            </w:r>
            <w:r>
              <w:br/>
            </w: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r>
              <w:br/>
            </w: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r>
              <w:br/>
            </w:r>
            <w:r>
              <w:rPr>
                <w:rFonts w:ascii="Times New Roman"/>
                <w:b w:val="false"/>
                <w:i w:val="false"/>
                <w:color w:val="000000"/>
                <w:sz w:val="20"/>
              </w:rPr>
              <w:t xml:space="preserve">
  Шешім қабылдауда қажетті ақпараттарды жинауды сирек ұйымдастырады; </w:t>
            </w:r>
            <w:r>
              <w:br/>
            </w: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r>
              <w:br/>
            </w: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r>
              <w:br/>
            </w: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r>
              <w:br/>
            </w:r>
            <w:r>
              <w:rPr>
                <w:rFonts w:ascii="Times New Roman"/>
                <w:b w:val="false"/>
                <w:i w:val="false"/>
                <w:color w:val="000000"/>
                <w:sz w:val="20"/>
              </w:rPr>
              <w:t>
B-4 ;*</w:t>
            </w:r>
            <w:r>
              <w:br/>
            </w:r>
            <w:r>
              <w:rPr>
                <w:rFonts w:ascii="Times New Roman"/>
                <w:b w:val="false"/>
                <w:i w:val="false"/>
                <w:color w:val="000000"/>
                <w:sz w:val="20"/>
              </w:rPr>
              <w:t>
B-5;</w:t>
            </w:r>
            <w:r>
              <w:br/>
            </w:r>
            <w:r>
              <w:rPr>
                <w:rFonts w:ascii="Times New Roman"/>
                <w:b w:val="false"/>
                <w:i w:val="false"/>
                <w:color w:val="000000"/>
                <w:sz w:val="20"/>
              </w:rPr>
              <w:t>
B-6;</w:t>
            </w:r>
            <w:r>
              <w:br/>
            </w:r>
            <w:r>
              <w:rPr>
                <w:rFonts w:ascii="Times New Roman"/>
                <w:b w:val="false"/>
                <w:i w:val="false"/>
                <w:color w:val="000000"/>
                <w:sz w:val="20"/>
              </w:rPr>
              <w:t>
* осы бағанның жоғары тұрған қатарында көрсетілген тұлғалардан басқа</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алады; </w:t>
            </w:r>
            <w:r>
              <w:br/>
            </w:r>
            <w:r>
              <w:rPr>
                <w:rFonts w:ascii="Times New Roman"/>
                <w:b w:val="false"/>
                <w:i w:val="false"/>
                <w:color w:val="000000"/>
                <w:sz w:val="20"/>
              </w:rPr>
              <w:t xml:space="preserve">
  Мүмкін болатын қауіптерді ескере отырып, мәселелерді шешудің бірнеше жолын ұсынады; </w:t>
            </w:r>
            <w:r>
              <w:br/>
            </w:r>
            <w:r>
              <w:rPr>
                <w:rFonts w:ascii="Times New Roman"/>
                <w:b w:val="false"/>
                <w:i w:val="false"/>
                <w:color w:val="000000"/>
                <w:sz w:val="20"/>
              </w:rPr>
              <w:t>
  Өзінің пікірін негіздей алады.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алмайды; </w:t>
            </w:r>
            <w:r>
              <w:br/>
            </w:r>
            <w:r>
              <w:rPr>
                <w:rFonts w:ascii="Times New Roman"/>
                <w:b w:val="false"/>
                <w:i w:val="false"/>
                <w:color w:val="000000"/>
                <w:sz w:val="20"/>
              </w:rPr>
              <w:t xml:space="preserve">
  Мүмкін болатын қауіптерді ескермейді немесе мәселелерді шешудің альтернативасын ұсынбайды; </w:t>
            </w:r>
            <w:r>
              <w:br/>
            </w:r>
            <w:r>
              <w:rPr>
                <w:rFonts w:ascii="Times New Roman"/>
                <w:b w:val="false"/>
                <w:i w:val="false"/>
                <w:color w:val="000000"/>
                <w:sz w:val="20"/>
              </w:rPr>
              <w:t>
  Негізсіз пікір білдіреді.</w:t>
            </w:r>
          </w:p>
        </w:tc>
      </w:tr>
      <w:tr>
        <w:trPr>
          <w:trHeight w:val="30" w:hRule="atLeast"/>
        </w:trPr>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r>
              <w:br/>
            </w:r>
            <w:r>
              <w:rPr>
                <w:rFonts w:ascii="Times New Roman"/>
                <w:b w:val="false"/>
                <w:i w:val="false"/>
                <w:color w:val="000000"/>
                <w:sz w:val="20"/>
              </w:rPr>
              <w:t>
  Өзгерістерді уақтылы елеу үшін тиімді шаралар қабылдайды;</w:t>
            </w:r>
            <w:r>
              <w:br/>
            </w:r>
            <w:r>
              <w:rPr>
                <w:rFonts w:ascii="Times New Roman"/>
                <w:b w:val="false"/>
                <w:i w:val="false"/>
                <w:color w:val="000000"/>
                <w:sz w:val="20"/>
              </w:rPr>
              <w:t>
  Бөлімшені тиімді басқарады және ішкі және сыртқы өзгерістер кезінде нәтижеге қол жеткізеді;</w:t>
            </w:r>
            <w:r>
              <w:br/>
            </w:r>
            <w:r>
              <w:rPr>
                <w:rFonts w:ascii="Times New Roman"/>
                <w:b w:val="false"/>
                <w:i w:val="false"/>
                <w:color w:val="000000"/>
                <w:sz w:val="20"/>
              </w:rPr>
              <w:t>
  Жұмыстың жаңа бағыттарын қолдану бойынша ұсыныстарын талдайды және басшылыққа енгізеді.</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жеткізбейді немесе мерзімнен кеш жеткізеді;</w:t>
            </w:r>
            <w:r>
              <w:br/>
            </w:r>
            <w:r>
              <w:rPr>
                <w:rFonts w:ascii="Times New Roman"/>
                <w:b w:val="false"/>
                <w:i w:val="false"/>
                <w:color w:val="000000"/>
                <w:sz w:val="20"/>
              </w:rPr>
              <w:t>
  Өзгерістерді уақтылы елеу үшін шаралар қабылдамайды немесе тиімсіз шаралар қабылдайды;</w:t>
            </w:r>
            <w:r>
              <w:br/>
            </w:r>
            <w:r>
              <w:rPr>
                <w:rFonts w:ascii="Times New Roman"/>
                <w:b w:val="false"/>
                <w:i w:val="false"/>
                <w:color w:val="000000"/>
                <w:sz w:val="20"/>
              </w:rPr>
              <w:t>
  Бөлімшені тиімсіз басқарады және ішкі және сыртқы өзгерістер кезінде нәтижеге қол жеткізбейді;</w:t>
            </w:r>
            <w:r>
              <w:br/>
            </w:r>
            <w:r>
              <w:rPr>
                <w:rFonts w:ascii="Times New Roman"/>
                <w:b w:val="false"/>
                <w:i w:val="false"/>
                <w:color w:val="000000"/>
                <w:sz w:val="20"/>
              </w:rPr>
              <w:t xml:space="preserve">
  Жұмыстың жаңа бағыттарын қолдану бойынша ұсыныстарын талдамайды және басшылыққа енгізбейді.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r>
              <w:br/>
            </w:r>
            <w:r>
              <w:rPr>
                <w:rFonts w:ascii="Times New Roman"/>
                <w:b w:val="false"/>
                <w:i w:val="false"/>
                <w:color w:val="000000"/>
                <w:sz w:val="20"/>
              </w:rPr>
              <w:t>
B-4 (сектор меңгерушісі);</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r>
              <w:br/>
            </w: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r>
              <w:br/>
            </w:r>
            <w:r>
              <w:rPr>
                <w:rFonts w:ascii="Times New Roman"/>
                <w:b w:val="false"/>
                <w:i w:val="false"/>
                <w:color w:val="000000"/>
                <w:sz w:val="20"/>
              </w:rPr>
              <w:t>
  Өзгерістерді дұрыс қабылдауды өзінің үлгі- өнегесімен көрсетеді.</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r>
              <w:br/>
            </w: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r>
              <w:br/>
            </w: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r>
              <w:br/>
            </w:r>
            <w:r>
              <w:rPr>
                <w:rFonts w:ascii="Times New Roman"/>
                <w:b w:val="false"/>
                <w:i w:val="false"/>
                <w:color w:val="000000"/>
                <w:sz w:val="20"/>
              </w:rPr>
              <w:t>
B-4 ;*</w:t>
            </w:r>
            <w:r>
              <w:br/>
            </w:r>
            <w:r>
              <w:rPr>
                <w:rFonts w:ascii="Times New Roman"/>
                <w:b w:val="false"/>
                <w:i w:val="false"/>
                <w:color w:val="000000"/>
                <w:sz w:val="20"/>
              </w:rPr>
              <w:t>
B-5;</w:t>
            </w:r>
            <w:r>
              <w:br/>
            </w:r>
            <w:r>
              <w:rPr>
                <w:rFonts w:ascii="Times New Roman"/>
                <w:b w:val="false"/>
                <w:i w:val="false"/>
                <w:color w:val="000000"/>
                <w:sz w:val="20"/>
              </w:rPr>
              <w:t>
B-6;</w:t>
            </w:r>
            <w:r>
              <w:br/>
            </w:r>
            <w:r>
              <w:rPr>
                <w:rFonts w:ascii="Times New Roman"/>
                <w:b w:val="false"/>
                <w:i w:val="false"/>
                <w:color w:val="000000"/>
                <w:sz w:val="20"/>
              </w:rPr>
              <w:t>
* осы бағанның жоғары тұрған қатарында көрсетілген тұлғалардан басқа</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r>
              <w:br/>
            </w:r>
            <w:r>
              <w:rPr>
                <w:rFonts w:ascii="Times New Roman"/>
                <w:b w:val="false"/>
                <w:i w:val="false"/>
                <w:color w:val="000000"/>
                <w:sz w:val="20"/>
              </w:rPr>
              <w:t xml:space="preserve">
  Оларды енгізудің жаңа бағыттары мен әдістерін үйренеді; </w:t>
            </w:r>
            <w:r>
              <w:br/>
            </w:r>
            <w:r>
              <w:rPr>
                <w:rFonts w:ascii="Times New Roman"/>
                <w:b w:val="false"/>
                <w:i w:val="false"/>
                <w:color w:val="000000"/>
                <w:sz w:val="20"/>
              </w:rPr>
              <w:t xml:space="preserve">
  Өзгеріс жағдайларында өзін -өзі бақылайды; </w:t>
            </w:r>
            <w:r>
              <w:br/>
            </w:r>
            <w:r>
              <w:rPr>
                <w:rFonts w:ascii="Times New Roman"/>
                <w:b w:val="false"/>
                <w:i w:val="false"/>
                <w:color w:val="000000"/>
                <w:sz w:val="20"/>
              </w:rPr>
              <w:t xml:space="preserve">
  Өзгеріс жағдайларында тез бейімделеді.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r>
              <w:br/>
            </w:r>
            <w:r>
              <w:rPr>
                <w:rFonts w:ascii="Times New Roman"/>
                <w:b w:val="false"/>
                <w:i w:val="false"/>
                <w:color w:val="000000"/>
                <w:sz w:val="20"/>
              </w:rPr>
              <w:t>
  Жаңа бағыттар мен әдістерді зерттеп оларды енгізбейді;</w:t>
            </w:r>
            <w:r>
              <w:br/>
            </w:r>
            <w:r>
              <w:rPr>
                <w:rFonts w:ascii="Times New Roman"/>
                <w:b w:val="false"/>
                <w:i w:val="false"/>
                <w:color w:val="000000"/>
                <w:sz w:val="20"/>
              </w:rPr>
              <w:t>
  Өзгеріс жағдайларында өзін-өзі бақылай алмайды;</w:t>
            </w:r>
            <w:r>
              <w:br/>
            </w: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w:t>
            </w:r>
            <w:r>
              <w:br/>
            </w:r>
            <w:r>
              <w:rPr>
                <w:rFonts w:ascii="Times New Roman"/>
                <w:b w:val="false"/>
                <w:i w:val="false"/>
                <w:color w:val="000000"/>
                <w:sz w:val="20"/>
              </w:rPr>
              <w:t>
  Қызметкерлерді дамыту бойынша жүйелі шараларды қабылдайды;</w:t>
            </w:r>
            <w:r>
              <w:br/>
            </w:r>
            <w:r>
              <w:rPr>
                <w:rFonts w:ascii="Times New Roman"/>
                <w:b w:val="false"/>
                <w:i w:val="false"/>
                <w:color w:val="000000"/>
                <w:sz w:val="20"/>
              </w:rPr>
              <w:t>
  Әріптестерімен жинақталған тәжірибесімен, білімімен бөліседі, сондай-ақ, олардың даму деңгейін анықтайды;</w:t>
            </w:r>
            <w:r>
              <w:br/>
            </w:r>
            <w:r>
              <w:rPr>
                <w:rFonts w:ascii="Times New Roman"/>
                <w:b w:val="false"/>
                <w:i w:val="false"/>
                <w:color w:val="000000"/>
                <w:sz w:val="20"/>
              </w:rPr>
              <w:t xml:space="preserve">
  Өздігінен дамуға ұмтылысын өзінің жеке үлгісінде көрсетеді;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r>
              <w:br/>
            </w:r>
            <w:r>
              <w:rPr>
                <w:rFonts w:ascii="Times New Roman"/>
                <w:b w:val="false"/>
                <w:i w:val="false"/>
                <w:color w:val="000000"/>
                <w:sz w:val="20"/>
              </w:rPr>
              <w:t>
  Қызметкерлерді дамыту бойынша жүйелі шараларды қабылдамайды немесе жүйесіз шараларды қабылдайды;</w:t>
            </w:r>
            <w:r>
              <w:br/>
            </w:r>
            <w:r>
              <w:rPr>
                <w:rFonts w:ascii="Times New Roman"/>
                <w:b w:val="false"/>
                <w:i w:val="false"/>
                <w:color w:val="000000"/>
                <w:sz w:val="20"/>
              </w:rPr>
              <w:t>
  Әріптестерімен жинақталған тәжірибесімен, білімімен бөліспейді, сондай-ақ, олардың даму деңгейін анықтамайды;</w:t>
            </w:r>
            <w:r>
              <w:br/>
            </w:r>
            <w:r>
              <w:rPr>
                <w:rFonts w:ascii="Times New Roman"/>
                <w:b w:val="false"/>
                <w:i w:val="false"/>
                <w:color w:val="000000"/>
                <w:sz w:val="20"/>
              </w:rPr>
              <w:t xml:space="preserve">
  Өздігінен дамуға ұмтылысын өзінің жеке үлгісінде көрсетуге көңіл бөлмейді.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r>
              <w:br/>
            </w:r>
            <w:r>
              <w:rPr>
                <w:rFonts w:ascii="Times New Roman"/>
                <w:b w:val="false"/>
                <w:i w:val="false"/>
                <w:color w:val="000000"/>
                <w:sz w:val="20"/>
              </w:rPr>
              <w:t>
B-4 (сектор меңгерушісі);</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r>
              <w:br/>
            </w: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r>
              <w:br/>
            </w: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r>
              <w:br/>
            </w:r>
            <w:r>
              <w:rPr>
                <w:rFonts w:ascii="Times New Roman"/>
                <w:b w:val="false"/>
                <w:i w:val="false"/>
                <w:color w:val="000000"/>
                <w:sz w:val="20"/>
              </w:rPr>
              <w:t xml:space="preserve">
  Мақсатқа жету үшін өзінің және бағыныстыларының құзыреттерін дамытпайды; </w:t>
            </w:r>
            <w:r>
              <w:br/>
            </w: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r>
              <w:br/>
            </w:r>
            <w:r>
              <w:rPr>
                <w:rFonts w:ascii="Times New Roman"/>
                <w:b w:val="false"/>
                <w:i w:val="false"/>
                <w:color w:val="000000"/>
                <w:sz w:val="20"/>
              </w:rPr>
              <w:t>
B-4 ;*</w:t>
            </w:r>
            <w:r>
              <w:br/>
            </w:r>
            <w:r>
              <w:rPr>
                <w:rFonts w:ascii="Times New Roman"/>
                <w:b w:val="false"/>
                <w:i w:val="false"/>
                <w:color w:val="000000"/>
                <w:sz w:val="20"/>
              </w:rPr>
              <w:t>
B-5;</w:t>
            </w:r>
            <w:r>
              <w:br/>
            </w:r>
            <w:r>
              <w:rPr>
                <w:rFonts w:ascii="Times New Roman"/>
                <w:b w:val="false"/>
                <w:i w:val="false"/>
                <w:color w:val="000000"/>
                <w:sz w:val="20"/>
              </w:rPr>
              <w:t>
B-6.</w:t>
            </w:r>
            <w:r>
              <w:br/>
            </w:r>
            <w:r>
              <w:rPr>
                <w:rFonts w:ascii="Times New Roman"/>
                <w:b w:val="false"/>
                <w:i w:val="false"/>
                <w:color w:val="000000"/>
                <w:sz w:val="20"/>
              </w:rPr>
              <w:t>
* осы бағанның жоғары тұрған қатарында көрсетілген тұлғалардан басқа</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r>
              <w:br/>
            </w:r>
            <w:r>
              <w:rPr>
                <w:rFonts w:ascii="Times New Roman"/>
                <w:b w:val="false"/>
                <w:i w:val="false"/>
                <w:color w:val="000000"/>
                <w:sz w:val="20"/>
              </w:rPr>
              <w:t>
  Өздігінен дамуға ұмтылады, жаңа ақпараттар мен оны қолданудың әдістерін ізденеді;</w:t>
            </w:r>
            <w:r>
              <w:br/>
            </w:r>
            <w:r>
              <w:rPr>
                <w:rFonts w:ascii="Times New Roman"/>
                <w:b w:val="false"/>
                <w:i w:val="false"/>
                <w:color w:val="000000"/>
                <w:sz w:val="20"/>
              </w:rPr>
              <w:t>
  Тәжірибеде тиімділікті арттыратын жаңа дағдыларды қолданады.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r>
              <w:br/>
            </w:r>
            <w:r>
              <w:rPr>
                <w:rFonts w:ascii="Times New Roman"/>
                <w:b w:val="false"/>
                <w:i w:val="false"/>
                <w:color w:val="000000"/>
                <w:sz w:val="20"/>
              </w:rPr>
              <w:t>
  Өзіндігінен дамуға ұмтылмайды, жаңа ақпараттар мен оны қолдану әдістерімен қызықпайды;</w:t>
            </w:r>
            <w:r>
              <w:br/>
            </w:r>
            <w:r>
              <w:rPr>
                <w:rFonts w:ascii="Times New Roman"/>
                <w:b w:val="false"/>
                <w:i w:val="false"/>
                <w:color w:val="000000"/>
                <w:sz w:val="20"/>
              </w:rPr>
              <w:t>
  Өзінде бар дағдылармен шектеледі.</w:t>
            </w:r>
          </w:p>
        </w:tc>
      </w:tr>
      <w:tr>
        <w:trPr>
          <w:trHeight w:val="30" w:hRule="atLeast"/>
        </w:trPr>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етеді; </w:t>
            </w:r>
            <w:r>
              <w:br/>
            </w:r>
            <w:r>
              <w:rPr>
                <w:rFonts w:ascii="Times New Roman"/>
                <w:b w:val="false"/>
                <w:i w:val="false"/>
                <w:color w:val="000000"/>
                <w:sz w:val="20"/>
              </w:rPr>
              <w:t>
  Ұжымда мемлекеттік қызметтің әдептілік нормалары мен стандарттарына берілгендік деңгейін дамытады;</w:t>
            </w:r>
            <w:r>
              <w:br/>
            </w:r>
            <w:r>
              <w:rPr>
                <w:rFonts w:ascii="Times New Roman"/>
                <w:b w:val="false"/>
                <w:i w:val="false"/>
                <w:color w:val="000000"/>
                <w:sz w:val="20"/>
              </w:rPr>
              <w:t>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r>
              <w:br/>
            </w:r>
            <w:r>
              <w:rPr>
                <w:rFonts w:ascii="Times New Roman"/>
                <w:b w:val="false"/>
                <w:i w:val="false"/>
                <w:color w:val="000000"/>
                <w:sz w:val="20"/>
              </w:rPr>
              <w:t>
  Әдептілік нормалардың бұзылғандығын елеп ескереді және анықтайды;</w:t>
            </w:r>
            <w:r>
              <w:br/>
            </w: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r>
              <w:br/>
            </w: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біріктіреді;</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етпейді; </w:t>
            </w:r>
            <w:r>
              <w:br/>
            </w:r>
            <w:r>
              <w:rPr>
                <w:rFonts w:ascii="Times New Roman"/>
                <w:b w:val="false"/>
                <w:i w:val="false"/>
                <w:color w:val="000000"/>
                <w:sz w:val="20"/>
              </w:rPr>
              <w:t>
  Мемлекеттік қызмет жолын ұстаушылық әркімнің жеке ісі деп есептейді;</w:t>
            </w:r>
            <w:r>
              <w:br/>
            </w:r>
            <w:r>
              <w:rPr>
                <w:rFonts w:ascii="Times New Roman"/>
                <w:b w:val="false"/>
                <w:i w:val="false"/>
                <w:color w:val="000000"/>
                <w:sz w:val="20"/>
              </w:rPr>
              <w:t>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r>
              <w:br/>
            </w:r>
            <w:r>
              <w:rPr>
                <w:rFonts w:ascii="Times New Roman"/>
                <w:b w:val="false"/>
                <w:i w:val="false"/>
                <w:color w:val="000000"/>
                <w:sz w:val="20"/>
              </w:rPr>
              <w:t>
  Әдептілік нормалардың бұзылғандығын елеп ескермейді;</w:t>
            </w:r>
            <w:r>
              <w:br/>
            </w:r>
            <w:r>
              <w:rPr>
                <w:rFonts w:ascii="Times New Roman"/>
                <w:b w:val="false"/>
                <w:i w:val="false"/>
                <w:color w:val="000000"/>
                <w:sz w:val="20"/>
              </w:rPr>
              <w:t xml:space="preserve">
  Риясыздық, әділдік, адал ниеттілік, сондай-ақ, жеке тұлғаның намысы мен абыройына құрмет танытпайды; </w:t>
            </w:r>
            <w:r>
              <w:br/>
            </w: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r>
              <w:br/>
            </w:r>
            <w:r>
              <w:rPr>
                <w:rFonts w:ascii="Times New Roman"/>
                <w:b w:val="false"/>
                <w:i w:val="false"/>
                <w:color w:val="000000"/>
                <w:sz w:val="20"/>
              </w:rPr>
              <w:t>
B-4 (сектор меңгерушісі).</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r>
              <w:br/>
            </w:r>
            <w:r>
              <w:rPr>
                <w:rFonts w:ascii="Times New Roman"/>
                <w:b w:val="false"/>
                <w:i w:val="false"/>
                <w:color w:val="000000"/>
                <w:sz w:val="20"/>
              </w:rPr>
              <w:t>
  Ұжымның мүддесін өз мүддесінен жоғары қояды;</w:t>
            </w:r>
            <w:r>
              <w:br/>
            </w:r>
            <w:r>
              <w:rPr>
                <w:rFonts w:ascii="Times New Roman"/>
                <w:b w:val="false"/>
                <w:i w:val="false"/>
                <w:color w:val="000000"/>
                <w:sz w:val="20"/>
              </w:rPr>
              <w:t xml:space="preserve">
  Жұмыста табандылық танытады; </w:t>
            </w:r>
            <w:r>
              <w:br/>
            </w:r>
            <w:r>
              <w:rPr>
                <w:rFonts w:ascii="Times New Roman"/>
                <w:b w:val="false"/>
                <w:i w:val="false"/>
                <w:color w:val="000000"/>
                <w:sz w:val="20"/>
              </w:rPr>
              <w:t>
  Ұжымдағы сыйластық пен сенім ахуалын қалыптастырады;</w:t>
            </w:r>
            <w:r>
              <w:br/>
            </w: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r>
              <w:br/>
            </w: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r>
              <w:br/>
            </w:r>
            <w:r>
              <w:rPr>
                <w:rFonts w:ascii="Times New Roman"/>
                <w:b w:val="false"/>
                <w:i w:val="false"/>
                <w:color w:val="000000"/>
                <w:sz w:val="20"/>
              </w:rPr>
              <w:t>
  Өз мүддесін ұжым мүддесінен жоғары қояды;</w:t>
            </w:r>
            <w:r>
              <w:br/>
            </w:r>
            <w:r>
              <w:rPr>
                <w:rFonts w:ascii="Times New Roman"/>
                <w:b w:val="false"/>
                <w:i w:val="false"/>
                <w:color w:val="000000"/>
                <w:sz w:val="20"/>
              </w:rPr>
              <w:t xml:space="preserve">
  Жұмыста табандылық танытпайды; </w:t>
            </w:r>
            <w:r>
              <w:br/>
            </w:r>
            <w:r>
              <w:rPr>
                <w:rFonts w:ascii="Times New Roman"/>
                <w:b w:val="false"/>
                <w:i w:val="false"/>
                <w:color w:val="000000"/>
                <w:sz w:val="20"/>
              </w:rPr>
              <w:t>
  Ұжымдағы сыйластық пен сенім ахуалын қалыптастырмайды;</w:t>
            </w:r>
            <w:r>
              <w:br/>
            </w: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r>
              <w:br/>
            </w:r>
            <w:r>
              <w:rPr>
                <w:rFonts w:ascii="Times New Roman"/>
                <w:b w:val="false"/>
                <w:i w:val="false"/>
                <w:color w:val="000000"/>
                <w:sz w:val="20"/>
              </w:rPr>
              <w:t>
B-4 ;*</w:t>
            </w:r>
            <w:r>
              <w:br/>
            </w:r>
            <w:r>
              <w:rPr>
                <w:rFonts w:ascii="Times New Roman"/>
                <w:b w:val="false"/>
                <w:i w:val="false"/>
                <w:color w:val="000000"/>
                <w:sz w:val="20"/>
              </w:rPr>
              <w:t>
B-5;</w:t>
            </w:r>
            <w:r>
              <w:br/>
            </w:r>
            <w:r>
              <w:rPr>
                <w:rFonts w:ascii="Times New Roman"/>
                <w:b w:val="false"/>
                <w:i w:val="false"/>
                <w:color w:val="000000"/>
                <w:sz w:val="20"/>
              </w:rPr>
              <w:t>
B-6;</w:t>
            </w:r>
            <w:r>
              <w:br/>
            </w:r>
            <w:r>
              <w:rPr>
                <w:rFonts w:ascii="Times New Roman"/>
                <w:b w:val="false"/>
                <w:i w:val="false"/>
                <w:color w:val="000000"/>
                <w:sz w:val="20"/>
              </w:rPr>
              <w:t>
* осы бағанның жоғары тұрған қатарында көрсетілген тұлғалардан басқа</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w:t>
            </w:r>
            <w:r>
              <w:br/>
            </w:r>
            <w:r>
              <w:rPr>
                <w:rFonts w:ascii="Times New Roman"/>
                <w:b w:val="false"/>
                <w:i w:val="false"/>
                <w:color w:val="000000"/>
                <w:sz w:val="20"/>
              </w:rPr>
              <w:t xml:space="preserve">
  Өзінің жұмысын адал орындайды; </w:t>
            </w:r>
            <w:r>
              <w:br/>
            </w:r>
            <w:r>
              <w:rPr>
                <w:rFonts w:ascii="Times New Roman"/>
                <w:b w:val="false"/>
                <w:i w:val="false"/>
                <w:color w:val="000000"/>
                <w:sz w:val="20"/>
              </w:rPr>
              <w:t xml:space="preserve">
  Өзін адал, қарапайым, әділ ұстайды, басқаларға сыпайылық және биязылық танытады.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r>
              <w:br/>
            </w:r>
            <w:r>
              <w:rPr>
                <w:rFonts w:ascii="Times New Roman"/>
                <w:b w:val="false"/>
                <w:i w:val="false"/>
                <w:color w:val="000000"/>
                <w:sz w:val="20"/>
              </w:rPr>
              <w:t xml:space="preserve">
  Өзінің жұмысын орындау барысында немқұрайлылық білдіреді; </w:t>
            </w:r>
            <w:r>
              <w:br/>
            </w: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r>
              <w:br/>
            </w:r>
            <w:r>
              <w:rPr>
                <w:rFonts w:ascii="Times New Roman"/>
                <w:b w:val="false"/>
                <w:i w:val="false"/>
                <w:color w:val="000000"/>
                <w:sz w:val="20"/>
              </w:rPr>
              <w:t>
B-4 (сектор меңгерушісі)</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r>
              <w:br/>
            </w:r>
            <w:r>
              <w:rPr>
                <w:rFonts w:ascii="Times New Roman"/>
                <w:b w:val="false"/>
                <w:i w:val="false"/>
                <w:color w:val="000000"/>
                <w:sz w:val="20"/>
              </w:rPr>
              <w:t>
B-4 ;*</w:t>
            </w:r>
            <w:r>
              <w:br/>
            </w:r>
            <w:r>
              <w:rPr>
                <w:rFonts w:ascii="Times New Roman"/>
                <w:b w:val="false"/>
                <w:i w:val="false"/>
                <w:color w:val="000000"/>
                <w:sz w:val="20"/>
              </w:rPr>
              <w:t>
B-5;</w:t>
            </w:r>
            <w:r>
              <w:br/>
            </w:r>
            <w:r>
              <w:rPr>
                <w:rFonts w:ascii="Times New Roman"/>
                <w:b w:val="false"/>
                <w:i w:val="false"/>
                <w:color w:val="000000"/>
                <w:sz w:val="20"/>
              </w:rPr>
              <w:t>
B-6;</w:t>
            </w:r>
            <w:r>
              <w:br/>
            </w:r>
            <w:r>
              <w:rPr>
                <w:rFonts w:ascii="Times New Roman"/>
                <w:b w:val="false"/>
                <w:i w:val="false"/>
                <w:color w:val="000000"/>
                <w:sz w:val="20"/>
              </w:rPr>
              <w:t>
* осы бағанның жоғары тұрған қатарында көрсетілген тұлғалардан басқа</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r>
              <w:br/>
            </w:r>
            <w:r>
              <w:rPr>
                <w:rFonts w:ascii="Times New Roman"/>
                <w:b w:val="false"/>
                <w:i w:val="false"/>
                <w:color w:val="000000"/>
                <w:sz w:val="20"/>
              </w:rPr>
              <w:t>
B-4 (сектор меңгерушісі).</w:t>
            </w:r>
            <w:r>
              <w:br/>
            </w:r>
            <w:r>
              <w:rPr>
                <w:rFonts w:ascii="Times New Roman"/>
                <w:b w:val="false"/>
                <w:i w:val="false"/>
                <w:color w:val="000000"/>
                <w:sz w:val="20"/>
              </w:rPr>
              <w:t>
* осы бағанның жоғары тұрған қатарында көрсетілген тұлғалардан басқа</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r>
              <w:br/>
            </w:r>
            <w:r>
              <w:rPr>
                <w:rFonts w:ascii="Times New Roman"/>
                <w:b w:val="false"/>
                <w:i w:val="false"/>
                <w:color w:val="000000"/>
                <w:sz w:val="20"/>
              </w:rPr>
              <w:t>
B-4 ;*</w:t>
            </w:r>
            <w:r>
              <w:br/>
            </w:r>
            <w:r>
              <w:rPr>
                <w:rFonts w:ascii="Times New Roman"/>
                <w:b w:val="false"/>
                <w:i w:val="false"/>
                <w:color w:val="000000"/>
                <w:sz w:val="20"/>
              </w:rPr>
              <w:t>
B-5;</w:t>
            </w:r>
            <w:r>
              <w:br/>
            </w:r>
            <w:r>
              <w:rPr>
                <w:rFonts w:ascii="Times New Roman"/>
                <w:b w:val="false"/>
                <w:i w:val="false"/>
                <w:color w:val="000000"/>
                <w:sz w:val="20"/>
              </w:rPr>
              <w:t>
B-6.</w:t>
            </w:r>
            <w:r>
              <w:br/>
            </w:r>
            <w:r>
              <w:rPr>
                <w:rFonts w:ascii="Times New Roman"/>
                <w:b w:val="false"/>
                <w:i w:val="false"/>
                <w:color w:val="000000"/>
                <w:sz w:val="20"/>
              </w:rPr>
              <w:t>
* осы бағанның жоғары тұрған қатарында көрсетілген тұлғалардан басқа</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r>
              <w:br/>
            </w:r>
            <w:r>
              <w:rPr>
                <w:rFonts w:ascii="Times New Roman"/>
                <w:b w:val="false"/>
                <w:i w:val="false"/>
                <w:color w:val="000000"/>
                <w:sz w:val="20"/>
              </w:rPr>
              <w:t>
B-4 (сектор меңгерушісі);</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r>
              <w:br/>
            </w:r>
            <w:r>
              <w:rPr>
                <w:rFonts w:ascii="Times New Roman"/>
                <w:b w:val="false"/>
                <w:i w:val="false"/>
                <w:color w:val="000000"/>
                <w:sz w:val="20"/>
              </w:rPr>
              <w:t>
B-4 ;*</w:t>
            </w:r>
            <w:r>
              <w:br/>
            </w:r>
            <w:r>
              <w:rPr>
                <w:rFonts w:ascii="Times New Roman"/>
                <w:b w:val="false"/>
                <w:i w:val="false"/>
                <w:color w:val="000000"/>
                <w:sz w:val="20"/>
              </w:rPr>
              <w:t>
B-5;</w:t>
            </w:r>
            <w:r>
              <w:br/>
            </w:r>
            <w:r>
              <w:rPr>
                <w:rFonts w:ascii="Times New Roman"/>
                <w:b w:val="false"/>
                <w:i w:val="false"/>
                <w:color w:val="000000"/>
                <w:sz w:val="20"/>
              </w:rPr>
              <w:t>
B-6.</w:t>
            </w:r>
            <w:r>
              <w:br/>
            </w:r>
            <w:r>
              <w:rPr>
                <w:rFonts w:ascii="Times New Roman"/>
                <w:b w:val="false"/>
                <w:i w:val="false"/>
                <w:color w:val="000000"/>
                <w:sz w:val="20"/>
              </w:rPr>
              <w:t>
* осы бағанның жоғары тұрған қатарында көрсетілген тұлғалардан басқа</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Ортсайлаукомның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5-қосымша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w:t>
            </w:r>
            <w:r>
              <w:br/>
            </w:r>
            <w:r>
              <w:rPr>
                <w:rFonts w:ascii="Times New Roman"/>
                <w:b w:val="false"/>
                <w:i w:val="false"/>
                <w:color w:val="000000"/>
                <w:sz w:val="20"/>
              </w:rPr>
              <w:t>__________________________</w:t>
            </w:r>
            <w:r>
              <w:br/>
            </w:r>
            <w:r>
              <w:rPr>
                <w:rFonts w:ascii="Times New Roman"/>
                <w:b w:val="false"/>
                <w:i w:val="false"/>
                <w:color w:val="000000"/>
                <w:sz w:val="20"/>
              </w:rPr>
              <w:t>қолы</w:t>
            </w:r>
            <w:r>
              <w:br/>
            </w:r>
            <w:r>
              <w:rPr>
                <w:rFonts w:ascii="Times New Roman"/>
                <w:b w:val="false"/>
                <w:i w:val="false"/>
                <w:color w:val="000000"/>
                <w:sz w:val="20"/>
              </w:rPr>
              <w:t>_________________________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(бағалау мерзіміжыл)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Қызметшілерінің тегі, аты, әкесінің аты (болған жағдайда)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нәтижелерін комиссияның түзетуі (бар болған жағдайда)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Тексерілді:</w:t>
      </w:r>
    </w:p>
    <w:p>
      <w:pPr>
        <w:spacing w:after="0"/>
        <w:ind w:left="0"/>
        <w:jc w:val="both"/>
      </w:pPr>
      <w:r>
        <w:rPr>
          <w:rFonts w:ascii="Times New Roman"/>
          <w:b w:val="false"/>
          <w:i w:val="false"/>
          <w:color w:val="000000"/>
          <w:sz w:val="28"/>
        </w:rPr>
        <w:t>
      Комиссияның хатшысы: ___________________________ Күні: 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төрағасы: ____________________________ Күні: 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мүшесі: _____________________________ Күні: ___________</w:t>
      </w:r>
    </w:p>
    <w:p>
      <w:pPr>
        <w:spacing w:after="0"/>
        <w:ind w:left="0"/>
        <w:jc w:val="both"/>
      </w:pPr>
      <w:r>
        <w:rPr>
          <w:rFonts w:ascii="Times New Roman"/>
          <w:b w:val="false"/>
          <w:i w:val="false"/>
          <w:color w:val="000000"/>
          <w:sz w:val="28"/>
        </w:rPr>
        <w:t>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