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1f59" w14:textId="91b1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 саласында мемлекеттік көрсетілетін қызметтер регламенттерін бекіту туралы" Қазақстан Республикасы Инвестициялар және даму министрінің 2015 жылғы 29 мамырдағы № 673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12 сәуірдегі № 236 бұйрығы. Қазақстан Республикасының Әділет министрлігінде 2018 жылғы 2 мамырда № 16852 болып тіркелді. Күші жойылды - Қазақстан Республикасы Индустрия және инфрақұрылымдық даму министрінің 2020 жылғы 5 қазандағы № 515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су көлігі саласында мемлекеттік көрсетілетін қызметтер регламенттерін бекіту туралы" Қазақстан Республикасы Инвестициялар және даму министрінің 2015 жылғы 29 мамырдағы № 673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11712 болып тіркелген, "Әділет" ақпараттық-құқықтық жүйесінде 2015 жылғы 1 қыркүйекте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"Кемелердің командалық құрамының адамдарын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Көлік комитеті: </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тіркелгеннен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12 сәуірдегі</w:t>
            </w:r>
            <w:r>
              <w:br/>
            </w:r>
            <w:r>
              <w:rPr>
                <w:rFonts w:ascii="Times New Roman"/>
                <w:b w:val="false"/>
                <w:i w:val="false"/>
                <w:color w:val="000000"/>
                <w:sz w:val="20"/>
              </w:rPr>
              <w:t>№ 236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673 бұйрығына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"Кемелердің командалық құрамының адамдарын аттестаттау" мемлекеттік көрсетілетін қызмет регламенті</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"Кемелердің командалық құрамының адамдарын аттестаттау" мемлекеттік көрсетілетін қызметті (бұдан әрі – мемлекеттік көрсетілетін қызмет) Қазақстан Республикасы Инвестициялар және даму министрлігінің аумақтық органдары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www.egov.kz "электрондық үкіметі" веб-порталы www.elicense.kz, (бұдан әрі – портал) арқылы жүзеге асырылады.</w:t>
      </w:r>
    </w:p>
    <w:bookmarkStart w:name="z12" w:id="9"/>
    <w:p>
      <w:pPr>
        <w:spacing w:after="0"/>
        <w:ind w:left="0"/>
        <w:jc w:val="both"/>
      </w:pPr>
      <w:r>
        <w:rPr>
          <w:rFonts w:ascii="Times New Roman"/>
          <w:b w:val="false"/>
          <w:i w:val="false"/>
          <w:color w:val="000000"/>
          <w:sz w:val="28"/>
        </w:rPr>
        <w:t>
      2. Мемлекеттiк қызмет көрсету нысаны: электрондық түрде (ішінара автоматтандырылған).</w:t>
      </w:r>
    </w:p>
    <w:bookmarkEnd w:id="9"/>
    <w:bookmarkStart w:name="z13" w:id="10"/>
    <w:p>
      <w:pPr>
        <w:spacing w:after="0"/>
        <w:ind w:left="0"/>
        <w:jc w:val="both"/>
      </w:pPr>
      <w:r>
        <w:rPr>
          <w:rFonts w:ascii="Times New Roman"/>
          <w:b w:val="false"/>
          <w:i w:val="false"/>
          <w:color w:val="000000"/>
          <w:sz w:val="28"/>
        </w:rPr>
        <w:t xml:space="preserve">
      3. Мемлекеттік қызмет көрсету нәтижесі – кемелердің командалық құрамы адамдарының аттестаттаудан өткендігі туралы анықтама (бұдан әрі – анықтама), кемелердің командалық құрамы адамдарының аттестаттаудан өткендігі туралы анықтаманың телнұсқасы (бұдан әрі – анықтаманың телнұсқасы) немесе осы Қазақстан Республикасы Инвестициялар және даму министрінің 2015 жылғы 30 сәуірдегі № 556 бұйрығымен бекітілген (Нормативтік құқықтық актілерді мемлекеттік тіркеу тізілімінде № 11369 болып тіркелген) "Кемелердің командалық құрамының адамдарын аттестаттау"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(бұдан әрі – бас тарту) туралы дәлелді жауап.</w:t>
      </w:r>
    </w:p>
    <w:bookmarkEnd w:id="10"/>
    <w:bookmarkStart w:name="z14" w:id="11"/>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
    <w:bookmarkStart w:name="z15" w:id="12"/>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(іс-қимылдарды) бастау үшін негіз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электрондық өтінімді ұсыну болып табылады.</w:t>
      </w:r>
    </w:p>
    <w:bookmarkEnd w:id="12"/>
    <w:bookmarkStart w:name="z16"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рәсімдердің (іс-қимылдың) мазмұны, оны орындау ұзақтығы:</w:t>
      </w:r>
    </w:p>
    <w:bookmarkEnd w:id="13"/>
    <w:p>
      <w:pPr>
        <w:spacing w:after="0"/>
        <w:ind w:left="0"/>
        <w:jc w:val="both"/>
      </w:pPr>
      <w:r>
        <w:rPr>
          <w:rFonts w:ascii="Times New Roman"/>
          <w:b w:val="false"/>
          <w:i w:val="false"/>
          <w:color w:val="000000"/>
          <w:sz w:val="28"/>
        </w:rPr>
        <w:t>
      1) көрсетілетін қызметті беруші кеңесі қызметкерінің тіркеу нөмірін және күнін беру арқылы 2 сағат ішінде электрондық өтінімді тіркеуі және оны қарау үшін көрсетілетін қызметті берушінің басшысына немесе оның орынбасарына беруі;</w:t>
      </w:r>
    </w:p>
    <w:p>
      <w:pPr>
        <w:spacing w:after="0"/>
        <w:ind w:left="0"/>
        <w:jc w:val="both"/>
      </w:pPr>
      <w:r>
        <w:rPr>
          <w:rFonts w:ascii="Times New Roman"/>
          <w:b w:val="false"/>
          <w:i w:val="false"/>
          <w:color w:val="000000"/>
          <w:sz w:val="28"/>
        </w:rPr>
        <w:t>
      2) көрсетілетін қызметті беруші басшылығының құрылымдық бөлімшені анықтауы – 2 сағат ішінде;</w:t>
      </w:r>
    </w:p>
    <w:p>
      <w:pPr>
        <w:spacing w:after="0"/>
        <w:ind w:left="0"/>
        <w:jc w:val="both"/>
      </w:pPr>
      <w:r>
        <w:rPr>
          <w:rFonts w:ascii="Times New Roman"/>
          <w:b w:val="false"/>
          <w:i w:val="false"/>
          <w:color w:val="000000"/>
          <w:sz w:val="28"/>
        </w:rPr>
        <w:t>
      3) құрылымдық бөлімше басшысының көрсетілетін қызметті берушінің құрылымдық бөлімшесінің жауапты орындаушысын (бұдан әрі – жауапты орындаушы) анықтауы – 2 сағат ішінде;</w:t>
      </w:r>
    </w:p>
    <w:p>
      <w:pPr>
        <w:spacing w:after="0"/>
        <w:ind w:left="0"/>
        <w:jc w:val="both"/>
      </w:pPr>
      <w:r>
        <w:rPr>
          <w:rFonts w:ascii="Times New Roman"/>
          <w:b w:val="false"/>
          <w:i w:val="false"/>
          <w:color w:val="000000"/>
          <w:sz w:val="28"/>
        </w:rPr>
        <w:t>
      4) жауапты орындаушының электрондық өтінімді белгіленген талаптарға сәйкестігіне қарастыруы – 2 сағат ішінде;</w:t>
      </w:r>
    </w:p>
    <w:p>
      <w:pPr>
        <w:spacing w:after="0"/>
        <w:ind w:left="0"/>
        <w:jc w:val="both"/>
      </w:pPr>
      <w:r>
        <w:rPr>
          <w:rFonts w:ascii="Times New Roman"/>
          <w:b w:val="false"/>
          <w:i w:val="false"/>
          <w:color w:val="000000"/>
          <w:sz w:val="28"/>
        </w:rPr>
        <w:t>
      5) бас тартуға негіздер болмаған жағдайда жауапты орындаушы:</w:t>
      </w:r>
    </w:p>
    <w:p>
      <w:pPr>
        <w:spacing w:after="0"/>
        <w:ind w:left="0"/>
        <w:jc w:val="both"/>
      </w:pPr>
      <w:r>
        <w:rPr>
          <w:rFonts w:ascii="Times New Roman"/>
          <w:b w:val="false"/>
          <w:i w:val="false"/>
          <w:color w:val="000000"/>
          <w:sz w:val="28"/>
        </w:rPr>
        <w:t>
      1 жұмыс күні ішінде аттестаттау бойынша емтихан өткізу мерзімі туралы хабарламаны (бұдан әрі – хабарлама) ресімдеуді;</w:t>
      </w:r>
    </w:p>
    <w:p>
      <w:pPr>
        <w:spacing w:after="0"/>
        <w:ind w:left="0"/>
        <w:jc w:val="both"/>
      </w:pPr>
      <w:r>
        <w:rPr>
          <w:rFonts w:ascii="Times New Roman"/>
          <w:b w:val="false"/>
          <w:i w:val="false"/>
          <w:color w:val="000000"/>
          <w:sz w:val="28"/>
        </w:rPr>
        <w:t>
      20 жұмыс күні ішінде анықтаманы беруді;</w:t>
      </w:r>
    </w:p>
    <w:p>
      <w:pPr>
        <w:spacing w:after="0"/>
        <w:ind w:left="0"/>
        <w:jc w:val="both"/>
      </w:pPr>
      <w:r>
        <w:rPr>
          <w:rFonts w:ascii="Times New Roman"/>
          <w:b w:val="false"/>
          <w:i w:val="false"/>
          <w:color w:val="000000"/>
          <w:sz w:val="28"/>
        </w:rPr>
        <w:t>
      1 жұмыс күні ішінде анықтаманың телнұсқасын беруді қамтамасыз етеді.</w:t>
      </w:r>
    </w:p>
    <w:bookmarkStart w:name="z17" w:id="14"/>
    <w:p>
      <w:pPr>
        <w:spacing w:after="0"/>
        <w:ind w:left="0"/>
        <w:jc w:val="both"/>
      </w:pPr>
      <w:r>
        <w:rPr>
          <w:rFonts w:ascii="Times New Roman"/>
          <w:b w:val="false"/>
          <w:i w:val="false"/>
          <w:color w:val="000000"/>
          <w:sz w:val="28"/>
        </w:rPr>
        <w:t>
      6. Мемлекеттік қызметті көрсету жөніндегі рәсімдердің (іс-қимылдардың) нәтижесі мынадай рәсімді (іс-қимылды) орындауды бастау үшін негіз болады:</w:t>
      </w:r>
    </w:p>
    <w:bookmarkEnd w:id="14"/>
    <w:p>
      <w:pPr>
        <w:spacing w:after="0"/>
        <w:ind w:left="0"/>
        <w:jc w:val="both"/>
      </w:pPr>
      <w:r>
        <w:rPr>
          <w:rFonts w:ascii="Times New Roman"/>
          <w:b w:val="false"/>
          <w:i w:val="false"/>
          <w:color w:val="000000"/>
          <w:sz w:val="28"/>
        </w:rPr>
        <w:t>
      1) көрсетілетін қызметті алушының электрондық өтінімін портал арқылы тіркеу;</w:t>
      </w:r>
    </w:p>
    <w:p>
      <w:pPr>
        <w:spacing w:after="0"/>
        <w:ind w:left="0"/>
        <w:jc w:val="both"/>
      </w:pPr>
      <w:r>
        <w:rPr>
          <w:rFonts w:ascii="Times New Roman"/>
          <w:b w:val="false"/>
          <w:i w:val="false"/>
          <w:color w:val="000000"/>
          <w:sz w:val="28"/>
        </w:rPr>
        <w:t>
      2) көрсетілетін қызметті берушінің жауапты орындаушысының электрондық өтінімді қарауы;</w:t>
      </w:r>
    </w:p>
    <w:p>
      <w:pPr>
        <w:spacing w:after="0"/>
        <w:ind w:left="0"/>
        <w:jc w:val="both"/>
      </w:pPr>
      <w:r>
        <w:rPr>
          <w:rFonts w:ascii="Times New Roman"/>
          <w:b w:val="false"/>
          <w:i w:val="false"/>
          <w:color w:val="000000"/>
          <w:sz w:val="28"/>
        </w:rPr>
        <w:t>
      3) анықтамаға немесе анықтаманың телнұсқасына немесе бас тартуға көрсетілетін қызметті беруші басшысының немесе оның орынбасарының электрондық цифрлық қолтаңбасымен (бұдан әрі – ЭЦҚ) қол қоюы;</w:t>
      </w:r>
    </w:p>
    <w:p>
      <w:pPr>
        <w:spacing w:after="0"/>
        <w:ind w:left="0"/>
        <w:jc w:val="both"/>
      </w:pPr>
      <w:r>
        <w:rPr>
          <w:rFonts w:ascii="Times New Roman"/>
          <w:b w:val="false"/>
          <w:i w:val="false"/>
          <w:color w:val="000000"/>
          <w:sz w:val="28"/>
        </w:rPr>
        <w:t>
      4) анықтаманы немесе анықтаманың телнұсқасын немесе бас тартуды көрсетілетін қызметті алушыға портал арқылы жіберу.</w:t>
      </w:r>
    </w:p>
    <w:bookmarkStart w:name="z18" w:id="15"/>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5"/>
    <w:bookmarkStart w:name="z19"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бөлімшелерінін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 кеңесінің қызметкері;</w:t>
      </w:r>
    </w:p>
    <w:p>
      <w:pPr>
        <w:spacing w:after="0"/>
        <w:ind w:left="0"/>
        <w:jc w:val="both"/>
      </w:pPr>
      <w:r>
        <w:rPr>
          <w:rFonts w:ascii="Times New Roman"/>
          <w:b w:val="false"/>
          <w:i w:val="false"/>
          <w:color w:val="000000"/>
          <w:sz w:val="28"/>
        </w:rPr>
        <w:t>
      2) көрсетілетін қызметті берушінің басшысы немесе басшысының орынбасары;</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w:t>
      </w:r>
    </w:p>
    <w:p>
      <w:pPr>
        <w:spacing w:after="0"/>
        <w:ind w:left="0"/>
        <w:jc w:val="both"/>
      </w:pPr>
      <w:r>
        <w:rPr>
          <w:rFonts w:ascii="Times New Roman"/>
          <w:b w:val="false"/>
          <w:i w:val="false"/>
          <w:color w:val="000000"/>
          <w:sz w:val="28"/>
        </w:rPr>
        <w:t>
      4) жауапты орындаушы.</w:t>
      </w:r>
    </w:p>
    <w:bookmarkStart w:name="z20" w:id="17"/>
    <w:p>
      <w:pPr>
        <w:spacing w:after="0"/>
        <w:ind w:left="0"/>
        <w:jc w:val="both"/>
      </w:pPr>
      <w:r>
        <w:rPr>
          <w:rFonts w:ascii="Times New Roman"/>
          <w:b w:val="false"/>
          <w:i w:val="false"/>
          <w:color w:val="000000"/>
          <w:sz w:val="28"/>
        </w:rPr>
        <w:t>
      8. Әрбір рәсімді (іс-қимылды) орындау ұзақтығын көрсете отырып, мемлекеттік қызметті көрсету үшін қажетті әрбір рәсімнің (іс-қимылдың) ұзақтығын көрсетумен көрсетілетін қызметті берушінің құрылымдық бөлімшелерінің (қызметкерлерінің) арасындағы рәсімдердің (іс-қимылдардың) дәйектілігін сипаттау:</w:t>
      </w:r>
    </w:p>
    <w:bookmarkEnd w:id="17"/>
    <w:p>
      <w:pPr>
        <w:spacing w:after="0"/>
        <w:ind w:left="0"/>
        <w:jc w:val="both"/>
      </w:pPr>
      <w:r>
        <w:rPr>
          <w:rFonts w:ascii="Times New Roman"/>
          <w:b w:val="false"/>
          <w:i w:val="false"/>
          <w:color w:val="000000"/>
          <w:sz w:val="28"/>
        </w:rPr>
        <w:t>
      1) көрсетілетін қызметті беруші кеңесінің қызметкері құжаттар келіп түскен сәттен бастап 2 сағат ішінде электрондық өтінімді тіркейді және оларды көрсетілетін қызметті берушінің басшысына немесе оның орынбасарына қарауға береді;</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2 сағат ішінде көрсетілетін қызметті алушының электрондық өтінімін қарайды және оларды көрсетілетін қызметті берушінің құрылымдық бөлімшесінің басшысына береді;</w:t>
      </w:r>
    </w:p>
    <w:p>
      <w:pPr>
        <w:spacing w:after="0"/>
        <w:ind w:left="0"/>
        <w:jc w:val="both"/>
      </w:pPr>
      <w:r>
        <w:rPr>
          <w:rFonts w:ascii="Times New Roman"/>
          <w:b w:val="false"/>
          <w:i w:val="false"/>
          <w:color w:val="000000"/>
          <w:sz w:val="28"/>
        </w:rPr>
        <w:t>
      3) көрсетілетін қызметті берушінің құрылымдық бөлімшесінің басшысы 2 сағат ішінде көрсетілетін қызметті алушының электрондық түрдегі өтінімін қарайды және оларды жауапты орындаушыға береді;</w:t>
      </w:r>
    </w:p>
    <w:p>
      <w:pPr>
        <w:spacing w:after="0"/>
        <w:ind w:left="0"/>
        <w:jc w:val="both"/>
      </w:pPr>
      <w:r>
        <w:rPr>
          <w:rFonts w:ascii="Times New Roman"/>
          <w:b w:val="false"/>
          <w:i w:val="false"/>
          <w:color w:val="000000"/>
          <w:sz w:val="28"/>
        </w:rPr>
        <w:t>
      4) жауапты орындаушы көрсетілетін қызметті алушының электрондық өтінімін 2 сағат ішінде қарайды, олардың нормативтік құқықтық актілерде белгіленген талаптарға сәйкестігін тексереді, анықтама телнұсқасын берген жағдайда жауапты орындаушы электрондық өтінімді көрсетілетін қызметті берушінің басшысынан құжаттар келіп түскен кезден бастап қарайды және анықтаманың телнұсқасын ресімдейді;</w:t>
      </w:r>
    </w:p>
    <w:p>
      <w:pPr>
        <w:spacing w:after="0"/>
        <w:ind w:left="0"/>
        <w:jc w:val="both"/>
      </w:pPr>
      <w:r>
        <w:rPr>
          <w:rFonts w:ascii="Times New Roman"/>
          <w:b w:val="false"/>
          <w:i w:val="false"/>
          <w:color w:val="000000"/>
          <w:sz w:val="28"/>
        </w:rPr>
        <w:t>
      5) жауапты орындаушы көрсетілетін қызметті алушының электрондық өтінімін 9 жұмыс күні ішінде қарастырып болғаннан кейін көрсетілетін қызмет алушыға аттестаттаудың өту орны мен уақыты туралы хабарламаны, "жеке кабинетіне" жолдайды:</w:t>
      </w:r>
    </w:p>
    <w:p>
      <w:pPr>
        <w:spacing w:after="0"/>
        <w:ind w:left="0"/>
        <w:jc w:val="both"/>
      </w:pPr>
      <w:r>
        <w:rPr>
          <w:rFonts w:ascii="Times New Roman"/>
          <w:b w:val="false"/>
          <w:i w:val="false"/>
          <w:color w:val="000000"/>
          <w:sz w:val="28"/>
        </w:rPr>
        <w:t>
      хабарламаны 8 жұмыс күні ішінде ресімдеу;</w:t>
      </w:r>
    </w:p>
    <w:p>
      <w:pPr>
        <w:spacing w:after="0"/>
        <w:ind w:left="0"/>
        <w:jc w:val="both"/>
      </w:pPr>
      <w:r>
        <w:rPr>
          <w:rFonts w:ascii="Times New Roman"/>
          <w:b w:val="false"/>
          <w:i w:val="false"/>
          <w:color w:val="000000"/>
          <w:sz w:val="28"/>
        </w:rPr>
        <w:t>
      хабарламаға 1 жұмыс күні ішінде қол қою;</w:t>
      </w:r>
    </w:p>
    <w:p>
      <w:pPr>
        <w:spacing w:after="0"/>
        <w:ind w:left="0"/>
        <w:jc w:val="both"/>
      </w:pPr>
      <w:r>
        <w:rPr>
          <w:rFonts w:ascii="Times New Roman"/>
          <w:b w:val="false"/>
          <w:i w:val="false"/>
          <w:color w:val="000000"/>
          <w:sz w:val="28"/>
        </w:rPr>
        <w:t>
      6) жауапты орындаушы хабарлама жіберілгеннен кейін 9 жұмыс күні ішінде аттестаттау бойынша емтиханды өткізу дайындығымен айналысады;</w:t>
      </w:r>
    </w:p>
    <w:p>
      <w:pPr>
        <w:spacing w:after="0"/>
        <w:ind w:left="0"/>
        <w:jc w:val="both"/>
      </w:pPr>
      <w:r>
        <w:rPr>
          <w:rFonts w:ascii="Times New Roman"/>
          <w:b w:val="false"/>
          <w:i w:val="false"/>
          <w:color w:val="000000"/>
          <w:sz w:val="28"/>
        </w:rPr>
        <w:t>
      7) хабарламада белгіленген мерзімде жауапты орындаушы 1 жұмыс күні ішінде емтихан өткізуді ұйымдастырады, яғни аттестаттауға жататын адаммен кеменің командалық құрамының білім деңгейін анықтау үшін әңгімелесу;</w:t>
      </w:r>
    </w:p>
    <w:p>
      <w:pPr>
        <w:spacing w:after="0"/>
        <w:ind w:left="0"/>
        <w:jc w:val="both"/>
      </w:pPr>
      <w:r>
        <w:rPr>
          <w:rFonts w:ascii="Times New Roman"/>
          <w:b w:val="false"/>
          <w:i w:val="false"/>
          <w:color w:val="000000"/>
          <w:sz w:val="28"/>
        </w:rPr>
        <w:t>
      8) жауапты орындаушы көрсетілетін қызметті алушы аттестау бойынша емтихан тапсырғаннан кейін 1 жұмыс күні ішінде анықтаманы ресімдейді және оны көрсетілетін қызметті берушінің басшысына қол қоюға береді;</w:t>
      </w:r>
    </w:p>
    <w:p>
      <w:pPr>
        <w:spacing w:after="0"/>
        <w:ind w:left="0"/>
        <w:jc w:val="both"/>
      </w:pPr>
      <w:r>
        <w:rPr>
          <w:rFonts w:ascii="Times New Roman"/>
          <w:b w:val="false"/>
          <w:i w:val="false"/>
          <w:color w:val="000000"/>
          <w:sz w:val="28"/>
        </w:rPr>
        <w:t>
      9) көрсетілетін қызметті берушінің басшысы немесе оның орынбасары 1 жұмыс күні ішінде анықтамаға немесе анықтаманың телнұсқасына не бас тартуға өз ЭЦҚ-мен қол қояды.</w:t>
      </w:r>
    </w:p>
    <w:bookmarkStart w:name="z21" w:id="18"/>
    <w:p>
      <w:pPr>
        <w:spacing w:after="0"/>
        <w:ind w:left="0"/>
        <w:jc w:val="left"/>
      </w:pPr>
      <w:r>
        <w:rPr>
          <w:rFonts w:ascii="Times New Roman"/>
          <w:b/>
          <w:i w:val="false"/>
          <w:color w:val="000000"/>
        </w:rPr>
        <w:t xml:space="preserve"> 4-тарау. Мемлекеттік қызмет көрсету процесінде өзге де көрсетілетін қызметті берушілермен өзара іс-қимыл жасау тәртібін, сондай-ақ ақпараттық жүйелерді пайдалану тәртібін сипаттау</w:t>
      </w:r>
    </w:p>
    <w:bookmarkEnd w:id="18"/>
    <w:bookmarkStart w:name="z22" w:id="19"/>
    <w:p>
      <w:pPr>
        <w:spacing w:after="0"/>
        <w:ind w:left="0"/>
        <w:jc w:val="both"/>
      </w:pPr>
      <w:r>
        <w:rPr>
          <w:rFonts w:ascii="Times New Roman"/>
          <w:b w:val="false"/>
          <w:i w:val="false"/>
          <w:color w:val="000000"/>
          <w:sz w:val="28"/>
        </w:rPr>
        <w:t xml:space="preserve">
      9. Мемлекеттік қызметті көрсеткен кезде көрсетілетін қызметті берушінің және көрсетілетін қызметті алушының өтініш жасау тәртібін және рәсімдері (іс-қимылдары) дәйектілігін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 үшін тартылған ақпараттық жүйелердің функционалдық өзара іс-қимылының портал арқылы № 1, 2 диаграммаларында көрсетілген:</w:t>
      </w:r>
    </w:p>
    <w:bookmarkEnd w:id="19"/>
    <w:p>
      <w:pPr>
        <w:spacing w:after="0"/>
        <w:ind w:left="0"/>
        <w:jc w:val="both"/>
      </w:pPr>
      <w:r>
        <w:rPr>
          <w:rFonts w:ascii="Times New Roman"/>
          <w:b w:val="false"/>
          <w:i w:val="false"/>
          <w:color w:val="000000"/>
          <w:sz w:val="28"/>
        </w:rPr>
        <w:t>
      1) анықтаманы алуға өтінімді ұсынған кезде:</w:t>
      </w:r>
    </w:p>
    <w:p>
      <w:pPr>
        <w:spacing w:after="0"/>
        <w:ind w:left="0"/>
        <w:jc w:val="both"/>
      </w:pPr>
      <w:r>
        <w:rPr>
          <w:rFonts w:ascii="Times New Roman"/>
          <w:b w:val="false"/>
          <w:i w:val="false"/>
          <w:color w:val="000000"/>
          <w:sz w:val="28"/>
        </w:rPr>
        <w:t>
      1-процесс – көрсетілетін қызметті алушының портал арқылы мемлекеттік көрсетілетін қызметті таңдауы, оның құрылымы мен форматтық талаптарын ескере отырып, көрсетілетін қызметті алушының анықтаманы алу үшін (деректерді енгізу) электрондық өтінімнің нысанын толтыруы;</w:t>
      </w:r>
    </w:p>
    <w:p>
      <w:pPr>
        <w:spacing w:after="0"/>
        <w:ind w:left="0"/>
        <w:jc w:val="both"/>
      </w:pPr>
      <w:r>
        <w:rPr>
          <w:rFonts w:ascii="Times New Roman"/>
          <w:b w:val="false"/>
          <w:i w:val="false"/>
          <w:color w:val="000000"/>
          <w:sz w:val="28"/>
        </w:rPr>
        <w:t>
      2-процесс – көрсетілетін қызметті алушының деректері туралы сұрау салуды электрондық үкіметінің шлюзі (бұдан әрі – ЭҮШ) арқылы жеке тұлғалардың мемлекеттік дерекқорына (бұдан әрі – ЖТ МДҚ) жіберу;</w:t>
      </w:r>
    </w:p>
    <w:p>
      <w:pPr>
        <w:spacing w:after="0"/>
        <w:ind w:left="0"/>
        <w:jc w:val="both"/>
      </w:pPr>
      <w:r>
        <w:rPr>
          <w:rFonts w:ascii="Times New Roman"/>
          <w:b w:val="false"/>
          <w:i w:val="false"/>
          <w:color w:val="000000"/>
          <w:sz w:val="28"/>
        </w:rPr>
        <w:t>
      1-шарт – ЖТ МДҚ-да көрсетілетін қызметті алушы туралы деректердің болуын тексеру;</w:t>
      </w:r>
    </w:p>
    <w:p>
      <w:pPr>
        <w:spacing w:after="0"/>
        <w:ind w:left="0"/>
        <w:jc w:val="both"/>
      </w:pPr>
      <w:r>
        <w:rPr>
          <w:rFonts w:ascii="Times New Roman"/>
          <w:b w:val="false"/>
          <w:i w:val="false"/>
          <w:color w:val="000000"/>
          <w:sz w:val="28"/>
        </w:rPr>
        <w:t>
      3-процесс – ЖТ МДҚ-да көрсетілетін қызметті алушы туралы деректердің жоқтығына байланысты деректерді алу мүмкіндігінің болмауына байланысты сұрау салынып отырған қызметті көрсетуден бас тарту;</w:t>
      </w:r>
    </w:p>
    <w:p>
      <w:pPr>
        <w:spacing w:after="0"/>
        <w:ind w:left="0"/>
        <w:jc w:val="both"/>
      </w:pPr>
      <w:r>
        <w:rPr>
          <w:rFonts w:ascii="Times New Roman"/>
          <w:b w:val="false"/>
          <w:i w:val="false"/>
          <w:color w:val="000000"/>
          <w:sz w:val="28"/>
        </w:rPr>
        <w:t>
      4-процесс – ақпараттық жүйеде электрондық өтінімді тіркеу;</w:t>
      </w:r>
    </w:p>
    <w:p>
      <w:pPr>
        <w:spacing w:after="0"/>
        <w:ind w:left="0"/>
        <w:jc w:val="both"/>
      </w:pPr>
      <w:r>
        <w:rPr>
          <w:rFonts w:ascii="Times New Roman"/>
          <w:b w:val="false"/>
          <w:i w:val="false"/>
          <w:color w:val="000000"/>
          <w:sz w:val="28"/>
        </w:rPr>
        <w:t>
      5-процесс – көрсетілетін қызметті алушыға көрсетiлетін қызметті берушіге беру үшін оның электрондық пошта мекенжайына бірегей нөмірі көрсетілген өтініш келіп түседі;</w:t>
      </w:r>
    </w:p>
    <w:p>
      <w:pPr>
        <w:spacing w:after="0"/>
        <w:ind w:left="0"/>
        <w:jc w:val="both"/>
      </w:pPr>
      <w:r>
        <w:rPr>
          <w:rFonts w:ascii="Times New Roman"/>
          <w:b w:val="false"/>
          <w:i w:val="false"/>
          <w:color w:val="000000"/>
          <w:sz w:val="28"/>
        </w:rPr>
        <w:t xml:space="preserve">
      6-процесс –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құжаттарымен бірге бірегей нөмірі қоса берілген өтінішті көрсетiлетін қызметті берушіге жібереді;</w:t>
      </w:r>
    </w:p>
    <w:p>
      <w:pPr>
        <w:spacing w:after="0"/>
        <w:ind w:left="0"/>
        <w:jc w:val="both"/>
      </w:pPr>
      <w:r>
        <w:rPr>
          <w:rFonts w:ascii="Times New Roman"/>
          <w:b w:val="false"/>
          <w:i w:val="false"/>
          <w:color w:val="000000"/>
          <w:sz w:val="28"/>
        </w:rPr>
        <w:t xml:space="preserve">
      2-шарт – көрсетілетін қызметті берушінің жауапты орындаушысының көрсетiлетін қызметті алушының жеке басын тексеруі (сәйкестендіруі) және өтінішті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тексеруі;</w:t>
      </w:r>
    </w:p>
    <w:p>
      <w:pPr>
        <w:spacing w:after="0"/>
        <w:ind w:left="0"/>
        <w:jc w:val="both"/>
      </w:pPr>
      <w:r>
        <w:rPr>
          <w:rFonts w:ascii="Times New Roman"/>
          <w:b w:val="false"/>
          <w:i w:val="false"/>
          <w:color w:val="000000"/>
          <w:sz w:val="28"/>
        </w:rPr>
        <w:t>
      7-процесс – 2-шартта орын алған бұзушылықтарға байланысты сұрау салынып отырған мемлекеттік көрсетілетін қызметті көрсетуден бас тарту;</w:t>
      </w:r>
    </w:p>
    <w:p>
      <w:pPr>
        <w:spacing w:after="0"/>
        <w:ind w:left="0"/>
        <w:jc w:val="both"/>
      </w:pPr>
      <w:r>
        <w:rPr>
          <w:rFonts w:ascii="Times New Roman"/>
          <w:b w:val="false"/>
          <w:i w:val="false"/>
          <w:color w:val="000000"/>
          <w:sz w:val="28"/>
        </w:rPr>
        <w:t>
      8-процесс – көрсетілетін қызметті берушінің жауапты орындаушысы өзінің ЭЦҚ-мен куәландыру арқылы көрсетiлетін қызметті алушының электрондық сұрау салуын растайды және оны ақпараттық жүйеге жібереді;</w:t>
      </w:r>
    </w:p>
    <w:p>
      <w:pPr>
        <w:spacing w:after="0"/>
        <w:ind w:left="0"/>
        <w:jc w:val="both"/>
      </w:pPr>
      <w:r>
        <w:rPr>
          <w:rFonts w:ascii="Times New Roman"/>
          <w:b w:val="false"/>
          <w:i w:val="false"/>
          <w:color w:val="000000"/>
          <w:sz w:val="28"/>
        </w:rPr>
        <w:t>
      3-шарт – ақпараттық жүйе көрсетілетін қызметті берушінің жауапты орындаушысының ЭЦҚ-мен куәландырылған көрсетілетін қызметті алушының электрондық өтінімін тексеруді жүзеге асырады;</w:t>
      </w:r>
    </w:p>
    <w:p>
      <w:pPr>
        <w:spacing w:after="0"/>
        <w:ind w:left="0"/>
        <w:jc w:val="both"/>
      </w:pPr>
      <w:r>
        <w:rPr>
          <w:rFonts w:ascii="Times New Roman"/>
          <w:b w:val="false"/>
          <w:i w:val="false"/>
          <w:color w:val="000000"/>
          <w:sz w:val="28"/>
        </w:rPr>
        <w:t>
      9-процесс – 3-шартта орын алған бұзушылықтарға байланысты сұрау салынып отырған мемлекеттік қызметті көрсетуден бас тарту;</w:t>
      </w:r>
    </w:p>
    <w:p>
      <w:pPr>
        <w:spacing w:after="0"/>
        <w:ind w:left="0"/>
        <w:jc w:val="both"/>
      </w:pPr>
      <w:r>
        <w:rPr>
          <w:rFonts w:ascii="Times New Roman"/>
          <w:b w:val="false"/>
          <w:i w:val="false"/>
          <w:color w:val="000000"/>
          <w:sz w:val="28"/>
        </w:rPr>
        <w:t>
      10-процесс – көрсетілетін қызметті алушыға оның электрондық пошта мекенжайына анықтаманы электрондық құжат түрінде жіберу;</w:t>
      </w:r>
    </w:p>
    <w:p>
      <w:pPr>
        <w:spacing w:after="0"/>
        <w:ind w:left="0"/>
        <w:jc w:val="both"/>
      </w:pPr>
      <w:r>
        <w:rPr>
          <w:rFonts w:ascii="Times New Roman"/>
          <w:b w:val="false"/>
          <w:i w:val="false"/>
          <w:color w:val="000000"/>
          <w:sz w:val="28"/>
        </w:rPr>
        <w:t>
      2) анықтаманың телнұсқасын алуға өтінімді ұсынған кезде:</w:t>
      </w:r>
    </w:p>
    <w:p>
      <w:pPr>
        <w:spacing w:after="0"/>
        <w:ind w:left="0"/>
        <w:jc w:val="both"/>
      </w:pPr>
      <w:r>
        <w:rPr>
          <w:rFonts w:ascii="Times New Roman"/>
          <w:b w:val="false"/>
          <w:i w:val="false"/>
          <w:color w:val="000000"/>
          <w:sz w:val="28"/>
        </w:rPr>
        <w:t>
      1-процесс – көрсетілетін қызметті алушының мемлекеттік қызметті портал арқылы таңдауы, жеке кабинетке кіру, оның құрылымы мен форматтық талаптарын ескере отырып, анықтаманың телнұсқасын алу үшін (деректерді енгізу) көрсетілетін қызметті алушының электрондық өтінім нысанын толтыруы, оған өзінің ЭЦҚ-мен қол қоюы;</w:t>
      </w:r>
    </w:p>
    <w:p>
      <w:pPr>
        <w:spacing w:after="0"/>
        <w:ind w:left="0"/>
        <w:jc w:val="both"/>
      </w:pPr>
      <w:r>
        <w:rPr>
          <w:rFonts w:ascii="Times New Roman"/>
          <w:b w:val="false"/>
          <w:i w:val="false"/>
          <w:color w:val="000000"/>
          <w:sz w:val="28"/>
        </w:rPr>
        <w:t>
      2-процесс – көрсетілетін қызмет алушының деректері туралы сұрау салуды ЭҮШ арқылы ЖТ МДҚ-ға жіберу;</w:t>
      </w:r>
    </w:p>
    <w:p>
      <w:pPr>
        <w:spacing w:after="0"/>
        <w:ind w:left="0"/>
        <w:jc w:val="both"/>
      </w:pPr>
      <w:r>
        <w:rPr>
          <w:rFonts w:ascii="Times New Roman"/>
          <w:b w:val="false"/>
          <w:i w:val="false"/>
          <w:color w:val="000000"/>
          <w:sz w:val="28"/>
        </w:rPr>
        <w:t>
      1-шарт – ЖТ МДҚ-да көрсетiлетін қызметті алушының деректерінің болуын тексеру;</w:t>
      </w:r>
    </w:p>
    <w:p>
      <w:pPr>
        <w:spacing w:after="0"/>
        <w:ind w:left="0"/>
        <w:jc w:val="both"/>
      </w:pPr>
      <w:r>
        <w:rPr>
          <w:rFonts w:ascii="Times New Roman"/>
          <w:b w:val="false"/>
          <w:i w:val="false"/>
          <w:color w:val="000000"/>
          <w:sz w:val="28"/>
        </w:rPr>
        <w:t>
      3-процесс – ЖТ МДҚ-да көрсетiлетін қызметті алушы деректерінің жоқтығына байланысты деректерді алу мүмкіндігінің болмауына байланысты сұрау салынып отырған мемлекеттік қызметті көрсетуден бас тарту;</w:t>
      </w:r>
    </w:p>
    <w:p>
      <w:pPr>
        <w:spacing w:after="0"/>
        <w:ind w:left="0"/>
        <w:jc w:val="both"/>
      </w:pPr>
      <w:r>
        <w:rPr>
          <w:rFonts w:ascii="Times New Roman"/>
          <w:b w:val="false"/>
          <w:i w:val="false"/>
          <w:color w:val="000000"/>
          <w:sz w:val="28"/>
        </w:rPr>
        <w:t>
      4-процесс – ақпараттық жүйеде электрондық өтінімді тіркеу;</w:t>
      </w:r>
    </w:p>
    <w:p>
      <w:pPr>
        <w:spacing w:after="0"/>
        <w:ind w:left="0"/>
        <w:jc w:val="both"/>
      </w:pPr>
      <w:r>
        <w:rPr>
          <w:rFonts w:ascii="Times New Roman"/>
          <w:b w:val="false"/>
          <w:i w:val="false"/>
          <w:color w:val="000000"/>
          <w:sz w:val="28"/>
        </w:rPr>
        <w:t>
      2-шарт – ақпараттық жүйе көрсетілетін қызметті алушының ЭЦҚ-мен куәландырылған электрондық өтінімді тексеруді жүзеге асырады;</w:t>
      </w:r>
    </w:p>
    <w:p>
      <w:pPr>
        <w:spacing w:after="0"/>
        <w:ind w:left="0"/>
        <w:jc w:val="both"/>
      </w:pPr>
      <w:r>
        <w:rPr>
          <w:rFonts w:ascii="Times New Roman"/>
          <w:b w:val="false"/>
          <w:i w:val="false"/>
          <w:color w:val="000000"/>
          <w:sz w:val="28"/>
        </w:rPr>
        <w:t>
      5-процесс – 2-шартта орын алған бұзушылықтарға байланысты сұрау салынып отырған мемлекеттік қызметті көрсетуден бас тарту;</w:t>
      </w:r>
    </w:p>
    <w:p>
      <w:pPr>
        <w:spacing w:after="0"/>
        <w:ind w:left="0"/>
        <w:jc w:val="both"/>
      </w:pPr>
      <w:r>
        <w:rPr>
          <w:rFonts w:ascii="Times New Roman"/>
          <w:b w:val="false"/>
          <w:i w:val="false"/>
          <w:color w:val="000000"/>
          <w:sz w:val="28"/>
        </w:rPr>
        <w:t>
      6-процесс – көрсетілетін қызметті алушыға оның электрондық пошта мекенжайына анықтама телнұсқасын электрондық құжат түрінде жіберу.</w:t>
      </w:r>
    </w:p>
    <w:bookmarkStart w:name="z23" w:id="20"/>
    <w:p>
      <w:pPr>
        <w:spacing w:after="0"/>
        <w:ind w:left="0"/>
        <w:jc w:val="both"/>
      </w:pPr>
      <w:r>
        <w:rPr>
          <w:rFonts w:ascii="Times New Roman"/>
          <w:b w:val="false"/>
          <w:i w:val="false"/>
          <w:color w:val="000000"/>
          <w:sz w:val="28"/>
        </w:rPr>
        <w:t xml:space="preserve">
      10. Мемлекеттік қызмет көрсету процесінде рәсімдерінің (іс-қимылдарының), көрсетілетін қызметті берушінің құрылымдық бөлімшелерінің (қызметкерлерінің) өзара іс-қимылдары бірізділігінің егжей-тегжейлі сипаттамасы, сондай-ақ мемлекеттік қызмет көрсету процесінде ақпараттық жүйелерді пайдалануың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 - процестерінің анықтамалығында келтірілген.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w:t>
            </w:r>
            <w:r>
              <w:br/>
            </w:r>
            <w:r>
              <w:rPr>
                <w:rFonts w:ascii="Times New Roman"/>
                <w:b w:val="false"/>
                <w:i w:val="false"/>
                <w:color w:val="000000"/>
                <w:sz w:val="20"/>
              </w:rPr>
              <w:t>аттестаттау"</w:t>
            </w:r>
            <w:r>
              <w:br/>
            </w:r>
            <w:r>
              <w:rPr>
                <w:rFonts w:ascii="Times New Roman"/>
                <w:b w:val="false"/>
                <w:i w:val="false"/>
                <w:color w:val="000000"/>
                <w:sz w:val="20"/>
              </w:rPr>
              <w:t>мемлекеттік көрсетілетін кызмет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көрсетілетін қызметті көрсету кезіндегі ақпараттық жүйелердің функционалдық өзара іс-қимылдың № 1 диаграммасы</w:t>
      </w:r>
    </w:p>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мемлекеттік көрсетілетін қызметті көрсету кезіндегі ақпараттық жүйелердің функционалдық өзара іс-қимылдың № 2 диаграммасы</w:t>
      </w:r>
    </w:p>
    <w:p>
      <w:pPr>
        <w:spacing w:after="0"/>
        <w:ind w:left="0"/>
        <w:jc w:val="left"/>
      </w:pP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993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993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"Кемелердің командалық</w:t>
            </w:r>
            <w:r>
              <w:br/>
            </w:r>
            <w:r>
              <w:rPr>
                <w:rFonts w:ascii="Times New Roman"/>
                <w:b w:val="false"/>
                <w:i w:val="false"/>
                <w:color w:val="000000"/>
                <w:sz w:val="20"/>
              </w:rPr>
              <w:t>құрамының адамдарын</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кызмет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қызметтер көрсетудің бизнес-процестері анықтамалығы</w:t>
      </w:r>
    </w:p>
    <w:p>
      <w:pPr>
        <w:spacing w:after="0"/>
        <w:ind w:left="0"/>
        <w:jc w:val="left"/>
      </w:pPr>
      <w:r>
        <w:br/>
      </w:r>
    </w:p>
    <w:p>
      <w:pPr>
        <w:spacing w:after="0"/>
        <w:ind w:left="0"/>
        <w:jc w:val="both"/>
      </w:pPr>
      <w:r>
        <w:drawing>
          <wp:inline distT="0" distB="0" distL="0" distR="0">
            <wp:extent cx="7810500" cy="911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11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