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ef3a" w14:textId="f40e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әдістемесін бекіту туралы" Қазақстан Республикасы Қаржы министрінің 2013 жылғы 26 тамыздағы № 405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2018 жылғы 20 сәуірдегі № 479 бұйрығы. Қазақстан Республикасының Әділет министрлігінде 2018 жылғы 4 мамырда № 16867 болып тіркелді. Күші жойылды - Қазақстан Республикасы Премьер-Министрінің Бірінші орынбасары - Қазақстан Республикасы Қаржы министрінің 2020 жылғы 20 ақпандағы № 176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20.02.2020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39-3-бабы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әдістемесі" Қазақстан Республикасы Қаржы министрінің 2013 жылғы 26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8762 болып тіркелген, 2013 жылғы 26 қазанда "Егемен Қазақстан" газетінде № 240 (28179) болып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39-3-бабының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Жергілікті маңызы бар мәселелерді шешуге бөлінген бюджет қаражатының пайдаланылуына талдау жүргізу үшін аудандық маңызы бар қаланың, ауылдың, кенттің, ауыл округі әкімдігінің аппараты Қазақстан Республикасы Қаржы министрінің 2016 жылғы 30 қарашадағы № 629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14623 болып тіркелген) есепті жылдан кейінгі айдың 5-і күніне дейінгі мерзімде бекітілген Бюджеттік мониторинг жүргізу әдістемесінің 4-тарауына сәйкес бюджеттік бағдарламаларды іске асыру туралы жарты жылдықтың және есепті жылдың қорытындылары бойынша есеп жасайды.";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"7. Жергілікті өзін-өзі басқарудың кіріс көздері Заңның 3-бабының </w:t>
      </w:r>
      <w:r>
        <w:rPr>
          <w:rFonts w:ascii="Times New Roman"/>
          <w:b w:val="false"/>
          <w:i w:val="false"/>
          <w:color w:val="000000"/>
          <w:sz w:val="28"/>
        </w:rPr>
        <w:t>3-тармағына</w:t>
      </w:r>
      <w:r>
        <w:rPr>
          <w:rFonts w:ascii="Times New Roman"/>
          <w:b w:val="false"/>
          <w:i w:val="false"/>
          <w:color w:val="000000"/>
          <w:sz w:val="28"/>
        </w:rPr>
        <w:t xml:space="preserve"> сәйкес түскен түсімдерден қалыптастырылады.";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11"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13" w:id="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8"/>
    <w:bookmarkStart w:name="z14"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9"/>
    <w:bookmarkStart w:name="z15"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6"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Баеділов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сауірдегі</w:t>
            </w:r>
            <w:r>
              <w:br/>
            </w:r>
            <w:r>
              <w:rPr>
                <w:rFonts w:ascii="Times New Roman"/>
                <w:b w:val="false"/>
                <w:i w:val="false"/>
                <w:color w:val="000000"/>
                <w:sz w:val="20"/>
              </w:rPr>
              <w:t>№ 479 бұйрығына</w:t>
            </w:r>
            <w:r>
              <w:br/>
            </w:r>
            <w:r>
              <w:rPr>
                <w:rFonts w:ascii="Times New Roman"/>
                <w:b w:val="false"/>
                <w:i w:val="false"/>
                <w:color w:val="000000"/>
                <w:sz w:val="20"/>
              </w:rPr>
              <w:t>қосымша</w:t>
            </w:r>
            <w:r>
              <w:br/>
            </w:r>
            <w:r>
              <w:rPr>
                <w:rFonts w:ascii="Times New Roman"/>
                <w:b w:val="false"/>
                <w:i w:val="false"/>
                <w:color w:val="000000"/>
                <w:sz w:val="20"/>
              </w:rPr>
              <w:t>Жергілікті маңызы бар</w:t>
            </w:r>
            <w:r>
              <w:br/>
            </w:r>
            <w:r>
              <w:rPr>
                <w:rFonts w:ascii="Times New Roman"/>
                <w:b w:val="false"/>
                <w:i w:val="false"/>
                <w:color w:val="000000"/>
                <w:sz w:val="20"/>
              </w:rPr>
              <w:t>мәселелерді шешуге және</w:t>
            </w:r>
            <w:r>
              <w:br/>
            </w:r>
            <w:r>
              <w:rPr>
                <w:rFonts w:ascii="Times New Roman"/>
                <w:b w:val="false"/>
                <w:i w:val="false"/>
                <w:color w:val="000000"/>
                <w:sz w:val="20"/>
              </w:rPr>
              <w:t>жергілікті өзін-өзі</w:t>
            </w:r>
            <w:r>
              <w:br/>
            </w:r>
            <w:r>
              <w:rPr>
                <w:rFonts w:ascii="Times New Roman"/>
                <w:b w:val="false"/>
                <w:i w:val="false"/>
                <w:color w:val="000000"/>
                <w:sz w:val="20"/>
              </w:rPr>
              <w:t>басқарудың кіріс көздеріне</w:t>
            </w:r>
            <w:r>
              <w:br/>
            </w:r>
            <w:r>
              <w:rPr>
                <w:rFonts w:ascii="Times New Roman"/>
                <w:b w:val="false"/>
                <w:i w:val="false"/>
                <w:color w:val="000000"/>
                <w:sz w:val="20"/>
              </w:rPr>
              <w:t>бөлінген бюджет қаражатын</w:t>
            </w:r>
            <w:r>
              <w:br/>
            </w:r>
            <w:r>
              <w:rPr>
                <w:rFonts w:ascii="Times New Roman"/>
                <w:b w:val="false"/>
                <w:i w:val="false"/>
                <w:color w:val="000000"/>
                <w:sz w:val="20"/>
              </w:rPr>
              <w:t>пайдалануға мониторинг</w:t>
            </w:r>
            <w:r>
              <w:br/>
            </w:r>
            <w:r>
              <w:rPr>
                <w:rFonts w:ascii="Times New Roman"/>
                <w:b w:val="false"/>
                <w:i w:val="false"/>
                <w:color w:val="000000"/>
                <w:sz w:val="20"/>
              </w:rPr>
              <w:t>жүргізу әдістемесіне қосымша</w:t>
            </w:r>
            <w:r>
              <w:br/>
            </w:r>
            <w:r>
              <w:rPr>
                <w:rFonts w:ascii="Times New Roman"/>
                <w:b w:val="false"/>
                <w:i w:val="false"/>
                <w:color w:val="000000"/>
                <w:sz w:val="20"/>
              </w:rPr>
              <w:t>нысан</w:t>
            </w:r>
          </w:p>
        </w:tc>
      </w:tr>
    </w:tbl>
    <w:bookmarkStart w:name="z19" w:id="12"/>
    <w:p>
      <w:pPr>
        <w:spacing w:after="0"/>
        <w:ind w:left="0"/>
        <w:jc w:val="left"/>
      </w:pPr>
      <w:r>
        <w:rPr>
          <w:rFonts w:ascii="Times New Roman"/>
          <w:b/>
          <w:i w:val="false"/>
          <w:color w:val="000000"/>
        </w:rPr>
        <w:t xml:space="preserve"> 20__ жылғы 1_____________ Жергілікті өзін-өзі басқарудың кіріс көздеріне бөлінген бюджет қаражатын пайдалану нәтижелері туралы есеп</w:t>
      </w:r>
    </w:p>
    <w:bookmarkEnd w:id="12"/>
    <w:p>
      <w:pPr>
        <w:spacing w:after="0"/>
        <w:ind w:left="0"/>
        <w:jc w:val="both"/>
      </w:pPr>
      <w:r>
        <w:rPr>
          <w:rFonts w:ascii="Times New Roman"/>
          <w:b w:val="false"/>
          <w:i w:val="false"/>
          <w:color w:val="000000"/>
          <w:sz w:val="28"/>
        </w:rPr>
        <w:t>
      Мемлекеттік мекеменің атауы _____________________________</w:t>
      </w:r>
    </w:p>
    <w:p>
      <w:pPr>
        <w:spacing w:after="0"/>
        <w:ind w:left="0"/>
        <w:jc w:val="both"/>
      </w:pPr>
      <w:r>
        <w:rPr>
          <w:rFonts w:ascii="Times New Roman"/>
          <w:b w:val="false"/>
          <w:i w:val="false"/>
          <w:color w:val="000000"/>
          <w:sz w:val="28"/>
        </w:rPr>
        <w:t>
      Мерзімділігі: жартыжылдық, жылдық ______________________</w:t>
      </w:r>
    </w:p>
    <w:p>
      <w:pPr>
        <w:spacing w:after="0"/>
        <w:ind w:left="0"/>
        <w:jc w:val="both"/>
      </w:pPr>
      <w:r>
        <w:rPr>
          <w:rFonts w:ascii="Times New Roman"/>
          <w:b w:val="false"/>
          <w:i w:val="false"/>
          <w:color w:val="000000"/>
          <w:sz w:val="28"/>
        </w:rPr>
        <w:t>
      Бірліктің өлшемдер: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5"/>
        <w:gridCol w:w="521"/>
        <w:gridCol w:w="315"/>
        <w:gridCol w:w="316"/>
        <w:gridCol w:w="247"/>
        <w:gridCol w:w="247"/>
        <w:gridCol w:w="1765"/>
        <w:gridCol w:w="1902"/>
        <w:gridCol w:w="1140"/>
        <w:gridCol w:w="1209"/>
        <w:gridCol w:w="523"/>
      </w:tblGrid>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жоспар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нақтыланған жоспар</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жылға жоспар</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жоспарға орындалуы % (баған 6/баған 4) х100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жоспарға орындалуы % (баған 6/ баған 5) х100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жоспарға орындалмау сомасы (баған 6- баған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жоспарға орындалмау сомасы (баған 6- баған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түсімдері мен шығыстары жоспарының орындалмау себептері</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жылдың басына ақшалар қалдығы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түсімдері, барлығы (021-025 жолдар сомасы)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 округі әкімдерінің басқаруында тұрған мемлекеттік мүлікті мүліктік жалдаудан (жалға алуда) түскен түсімдер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орналастыру үшін төлем</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Қазақстан Республикасы Кодексінің 204, 386, 408 және 505-баптарында көзделген әкімшілік құқық бұзғаны үшін аудандық маңызы бар қаланың, ауылдың, кенттің, ауыл округінің әкімдері өндіріп алатын айыппұлдар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 барлығы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шығыстардың бағыттары бойынша: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қалған ақша қалдығы - барлығы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Аудандық маңызы бар қаланың, ауылдың,</w:t>
      </w:r>
    </w:p>
    <w:p>
      <w:pPr>
        <w:spacing w:after="0"/>
        <w:ind w:left="0"/>
        <w:jc w:val="both"/>
      </w:pPr>
      <w:r>
        <w:rPr>
          <w:rFonts w:ascii="Times New Roman"/>
          <w:b w:val="false"/>
          <w:i w:val="false"/>
          <w:color w:val="000000"/>
          <w:sz w:val="28"/>
        </w:rPr>
        <w:t>
      кенттің, ауыл округінің әкімі ________ ______________________________</w:t>
      </w:r>
    </w:p>
    <w:p>
      <w:pPr>
        <w:spacing w:after="0"/>
        <w:ind w:left="0"/>
        <w:jc w:val="both"/>
      </w:pPr>
      <w:r>
        <w:rPr>
          <w:rFonts w:ascii="Times New Roman"/>
          <w:b w:val="false"/>
          <w:i w:val="false"/>
          <w:color w:val="000000"/>
          <w:sz w:val="28"/>
        </w:rPr>
        <w:t>
      (қолы) (тегі, аты, жөні) (бар болса)</w:t>
      </w:r>
    </w:p>
    <w:p>
      <w:pPr>
        <w:spacing w:after="0"/>
        <w:ind w:left="0"/>
        <w:jc w:val="both"/>
      </w:pPr>
      <w:r>
        <w:rPr>
          <w:rFonts w:ascii="Times New Roman"/>
          <w:b w:val="false"/>
          <w:i w:val="false"/>
          <w:color w:val="000000"/>
          <w:sz w:val="28"/>
        </w:rPr>
        <w:t>
      Қаржы қызметінің басшысы________ _______________________________</w:t>
      </w:r>
    </w:p>
    <w:p>
      <w:pPr>
        <w:spacing w:after="0"/>
        <w:ind w:left="0"/>
        <w:jc w:val="both"/>
      </w:pPr>
      <w:r>
        <w:rPr>
          <w:rFonts w:ascii="Times New Roman"/>
          <w:b w:val="false"/>
          <w:i w:val="false"/>
          <w:color w:val="000000"/>
          <w:sz w:val="28"/>
        </w:rPr>
        <w:t>
      (қолы) (тегі, аты, жөні) (бар болса)</w:t>
      </w:r>
    </w:p>
    <w:p>
      <w:pPr>
        <w:spacing w:after="0"/>
        <w:ind w:left="0"/>
        <w:jc w:val="both"/>
      </w:pPr>
      <w:r>
        <w:rPr>
          <w:rFonts w:ascii="Times New Roman"/>
          <w:b w:val="false"/>
          <w:i w:val="false"/>
          <w:color w:val="000000"/>
          <w:sz w:val="28"/>
        </w:rPr>
        <w:t>
      Күні _____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