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219d" w14:textId="5b52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25 сәуірдегі № 484 бұйрығы. Қазақстан Республикасының Әділет министрлігінде 2018 жылғы 10 мамырда № 16872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"Әділет" ақпараттық-құқықтық жүйесінде 2016 жылғы 16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"Ағымдағы шығындар" деген санатында:</w:t>
      </w:r>
    </w:p>
    <w:p>
      <w:pPr>
        <w:spacing w:after="0"/>
        <w:ind w:left="0"/>
        <w:jc w:val="both"/>
      </w:pPr>
      <w:r>
        <w:rPr>
          <w:rFonts w:ascii="Times New Roman"/>
          <w:b w:val="false"/>
          <w:i w:val="false"/>
          <w:color w:val="000000"/>
          <w:sz w:val="28"/>
        </w:rPr>
        <w:t>
      01 "Тауарлар мен қызметтерге шығатын шығыстар" деген сыныбында:</w:t>
      </w:r>
    </w:p>
    <w:p>
      <w:pPr>
        <w:spacing w:after="0"/>
        <w:ind w:left="0"/>
        <w:jc w:val="both"/>
      </w:pPr>
      <w:r>
        <w:rPr>
          <w:rFonts w:ascii="Times New Roman"/>
          <w:b w:val="false"/>
          <w:i w:val="false"/>
          <w:color w:val="000000"/>
          <w:sz w:val="28"/>
        </w:rPr>
        <w:t>
      120 "Жұмыс берушiлердiң жарналары" деген ішкі сыныбында:</w:t>
      </w:r>
    </w:p>
    <w:p>
      <w:pPr>
        <w:spacing w:after="0"/>
        <w:ind w:left="0"/>
        <w:jc w:val="both"/>
      </w:pPr>
      <w:r>
        <w:rPr>
          <w:rFonts w:ascii="Times New Roman"/>
          <w:b w:val="false"/>
          <w:i w:val="false"/>
          <w:color w:val="000000"/>
          <w:sz w:val="28"/>
        </w:rPr>
        <w:t>
      123 "Мiндеттi сақтандыру жарналары"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xml:space="preserve">
      "Тауарларды (жұмыстар мен көрс етілетін қызметтерді) жеткізуге азаматтық-құқықтық мәмілелерден басқа: әкімшісі Ұлттық экономика министрлігі болып табылатын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140 "Қорлар сатып алу" деген ішкі сыныбында:</w:t>
      </w:r>
    </w:p>
    <w:p>
      <w:pPr>
        <w:spacing w:after="0"/>
        <w:ind w:left="0"/>
        <w:jc w:val="both"/>
      </w:pPr>
      <w:r>
        <w:rPr>
          <w:rFonts w:ascii="Times New Roman"/>
          <w:b w:val="false"/>
          <w:i w:val="false"/>
          <w:color w:val="000000"/>
          <w:sz w:val="28"/>
        </w:rPr>
        <w:t>
      144 "Отын, жанар-жағар май материалдарын сатып алу"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жеткізуге азаматтық-құқықтық мәмілелерден басқа: әкімшісі Ұлттық экономика министрлігі болып табылатын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аудару,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 малары бойынша Қазақстан Республи касының шетелдегі мекемелерінің шоттарына кейіннен аудару үшін және айырбас тау үшін Қазақстан Республикасы Ұлттық Банкінің шоттарына соманы аудару кезінде. Қарулы Күштердің Әуе қорғанысы күштері әскери-көлік авиациясының ұшуларын жүзеге асыру кезінде жанар-жағар май (бұдан әрі − ЖЖМ) құнын төлеуге байланысты шығындарды төлеген кезде, Қазақстан Республикасы құқық қорғау органдарының алыс және жақын шетелдерге қызмет тік іссапарларын төлеуге байланысты шығыстарды корпоративтік төлем карточ касын пайдалана отырып төлеу кезінде азаматтық-құқықтық мәмілені тіркеу талап етілмейді. "Ветеринария туралы" Қазақстан Республикасының 2002 жылғы 10 шілдедегі Заңының 8-бабының 4) тармақшасына сәйкес бекітілетін тізбеге енгізілген ерекше қауіпті мал ауруларының ошақтарын жоюды, ветеринарлық бақылау бекеттерінде көлік құралдарын дезинфекциялауды, мемлекеттік органдардың шешімі бойынша малдардың аса қауіпті жұқпалы ауруларымен ауырған малдарды алып қоюды және жоюды жүзеге асыратын арнайы автомобиль көліктеріне құю үшін ЖЖМ құнын төлеуге байланысты мемлекеттік мекемелердің шығыстарын төлеу кезінде, сондай-ақ малдардың аса қауіпті жұқпалы аурулармен ауырған малдарды жою мақсатында корпоративтік төлем карточкасын пайдалана отырып, ЖЖМ сатып алу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149 "Өзге де қорларды сатып алу"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әкімшісі Ұлттық экономика министрлігі болып табылатын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"Шетелдегі дипломатиялық өкілдіктердің арнайы, инженерлік-техникалық және нақты қорғалуын қамтамасыз ету"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Мемлекеттік саясатты іске асыратын және техникалық реттеу мен метрология саласында бақылау-қадағалау өкілеттіктерін жүзеге асыратын мемлекеттік мекемелердің оларды іске асыру саласында олардың сапасы мен қауіпсіздігін мемлекеттік қадағалауды жүзеге асыруға арналған тауарлар үлгілерін сатып алумен және сынақтан өткізумен байланысты шығыстарын корпоративтік төлем карточкасын пайдалана отырып,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150 "Қызметтер мен жұмыстарды сатып алу" деген кіші сыныбында:</w:t>
      </w:r>
    </w:p>
    <w:p>
      <w:pPr>
        <w:spacing w:after="0"/>
        <w:ind w:left="0"/>
        <w:jc w:val="both"/>
      </w:pPr>
      <w:r>
        <w:rPr>
          <w:rFonts w:ascii="Times New Roman"/>
          <w:b w:val="false"/>
          <w:i w:val="false"/>
          <w:color w:val="000000"/>
          <w:sz w:val="28"/>
        </w:rPr>
        <w:t>
      152 "Байланыс қызметтеріне ақы төлеу"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Ұлттық экономика министрлігі әкімшісі болып табылатын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Қазақстан Республикасы Сыртқы істер министрлігі әкімшісі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w:t>
      </w:r>
    </w:p>
    <w:p>
      <w:pPr>
        <w:spacing w:after="0"/>
        <w:ind w:left="0"/>
        <w:jc w:val="both"/>
      </w:pPr>
      <w:r>
        <w:rPr>
          <w:rFonts w:ascii="Times New Roman"/>
          <w:b w:val="false"/>
          <w:i w:val="false"/>
          <w:color w:val="000000"/>
          <w:sz w:val="28"/>
        </w:rPr>
        <w:t>
      153 "Көлiктiк қызмет көрсетулерге ақы төлеу"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әкімшісі Қазақстан Республикасы Ұлттық экономика министрлігі болып табылатын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Қазақстан Республикасының шетелдегі мекемелерінің шоттарына айырбастау және кейіннен аудару үшін әкімшісі Қазақстан Республикасы Сыртқы істер министрлігі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 Ұлттық Банкінің шоттарына соманы аудару кезінде.</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154 "Үй-жайды жалға алу төлемдері"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Ұлттық экономика министрлігі әкімшісі болып табылатын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Қазақстан Республикасы Сыртқы істер министрлігі әкімшісі болып табылатын "Сыртқы саяси қызметті үйлестіру жөніндегі қызметтер", "Халықаралық ұйымдарда, Тәуелсіз Мемлекеттер Достастығының жарғылық және басқа органдарында Қазақстан Республикасының мүдделерін білдіру" бюджеттік бағдарламалары бойынша Қазақстан Республикасының шетелдегі мекемелерінің шоттарына кейіннен аудару үшін және айырбастау үшін Қазақстан Республикасы Ұлттық Банкінің шоттарына соманы аудару кезінде. Аумақтық қазынашылық бөлiмшесiнде қызмет көрсетілетін мемлекеттік мекемелер арасында жасалған шарттарға тіркеу жүргізілмейді.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мәмiлелерден басқа: банк қызметтеріне ақы төлеу кезiнде; соманы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Еңбек және халықты әлеуметтік қорғау министрлігі әкімшісі болып табылатын "Әлеуметтік-еңбек саласын ақпараттық-талдамалық қамтамасыз ету жөнінде көрсетілетін қызметтер, жұмыспен қамту саясатын жаңғырту" бюджеттік бағдарламасының "Экономиканың даму перспективаларын ескере отырып, Қазақстан Республикасының еңбек нарығының жағдайын шолу және жұмыспен қамту саясатын жаңғырту" кіші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бағдарламалары бойынша, Қазақстан Республикасы Қаржы министрлігі, Қазақстан Республикасы Инвестициялар және даму министрлігі, Қазақстан Республикасы Ауыл шаруашылығы министрлігі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Қазақстан Республикасы Денсаулық сақтау министрлігі, Қазақстан Республикасы Еңбек және халықты әлеуметтік қорғау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Қазақстан Республикасы Әділет министрлігі әкімшісі болып табылатын "Қазақстанда құқық қорғау тетіктерін жетілдіру және БҰҰ әмбебап кезеңдік шолу ұсынымдарын тиімді іске асыру"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Республикасының Әділет министрлігінің арасындағы жасалған Бірлесіп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"Халықты әлеуметтік қорғау жүйесінің орнықты дамуы: әлеуметтік интеграция және инклюзия бойынша бағдарламаларды ілгерілету"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 Еңбек және халықты әлеуметтік қорғау министрлігінің арасындағы жасалған Бірлесіп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"Мемлекеттік әлеуметтік көрсетілетін қызметтер шеңберінде әлеуметтік жұмыстың тиімді жүйесін дамыту үшін техникалық қолдау"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Балалар қоры мен Қазақстан Республикасы Еңбек және халықты әлеуметтік қорғау министрлігінің арасындағы жасалған Бірлесіп қаржыландыру туралы келісім бойынша соманы аудару кезінде, Қазақстан Республикасы Инвестициялар және даму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министрлiгi әкiмшiсi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 Азия Инфрақұрылымдық Инвестициялар Банкіне мүшелiгi туралы" Қазақстан Республикасының 2001 жылғы 6 желтоқсандағы Заңына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2 "Күрделi шығындар" деген санатында:</w:t>
      </w:r>
    </w:p>
    <w:p>
      <w:pPr>
        <w:spacing w:after="0"/>
        <w:ind w:left="0"/>
        <w:jc w:val="both"/>
      </w:pPr>
      <w:r>
        <w:rPr>
          <w:rFonts w:ascii="Times New Roman"/>
          <w:b w:val="false"/>
          <w:i w:val="false"/>
          <w:color w:val="000000"/>
          <w:sz w:val="28"/>
        </w:rPr>
        <w:t>
      04 "Негiзгi капиталды сатып алу" деген сыныбында:</w:t>
      </w:r>
    </w:p>
    <w:p>
      <w:pPr>
        <w:spacing w:after="0"/>
        <w:ind w:left="0"/>
        <w:jc w:val="both"/>
      </w:pPr>
      <w:r>
        <w:rPr>
          <w:rFonts w:ascii="Times New Roman"/>
          <w:b w:val="false"/>
          <w:i w:val="false"/>
          <w:color w:val="000000"/>
          <w:sz w:val="28"/>
        </w:rPr>
        <w:t>
      410 "Негiзгi құралдарды, материалдық емес және биологиялық активтерді сатып алу" деген ішкі сыныбында:</w:t>
      </w:r>
    </w:p>
    <w:p>
      <w:pPr>
        <w:spacing w:after="0"/>
        <w:ind w:left="0"/>
        <w:jc w:val="both"/>
      </w:pPr>
      <w:r>
        <w:rPr>
          <w:rFonts w:ascii="Times New Roman"/>
          <w:b w:val="false"/>
          <w:i w:val="false"/>
          <w:color w:val="000000"/>
          <w:sz w:val="28"/>
        </w:rPr>
        <w:t>
      414 "Машиналар, жабдықтар, өндірістік және шаруашылық мүккамал құралдарын сатып алу"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xml:space="preserve">
      "Тауарларды (жұмыстар мен көрсетілетін қызметтерді) беруге азаматтық-құқықтық мәмілелерден басқа: айырбастау және кейіннен әкімшісі Қазақстан Республикасы Ұлттық экономика министрлігі болып табылатын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"Шетелдегі дипломатиялық өкілдіктердің арнайы, инженерлік-техникалық және нақты қорғалуын қамтамасыз ету" бюджеттік бағдарламалары бойынша Қазақстан Республикасының шетелдегі мекемелерінің шоттарына аудару үшiн Қазақстан Республикасы Ұлттық банкiндегі шоттарға соманы аудару кезінде. </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p>
      <w:pPr>
        <w:spacing w:after="0"/>
        <w:ind w:left="0"/>
        <w:jc w:val="both"/>
      </w:pPr>
      <w:r>
        <w:rPr>
          <w:rFonts w:ascii="Times New Roman"/>
          <w:b w:val="false"/>
          <w:i w:val="false"/>
          <w:color w:val="000000"/>
          <w:sz w:val="28"/>
        </w:rPr>
        <w:t>
      416 "Материалдық емес активтерді сатып алу" деген ерекшелігі бойынша:</w:t>
      </w:r>
    </w:p>
    <w:p>
      <w:pPr>
        <w:spacing w:after="0"/>
        <w:ind w:left="0"/>
        <w:jc w:val="both"/>
      </w:pPr>
      <w:r>
        <w:rPr>
          <w:rFonts w:ascii="Times New Roman"/>
          <w:b w:val="false"/>
          <w:i w:val="false"/>
          <w:color w:val="000000"/>
          <w:sz w:val="28"/>
        </w:rPr>
        <w:t>
      7 "Ескерту" деген баған мынадай редакцияда жазылсын:</w:t>
      </w:r>
    </w:p>
    <w:p>
      <w:pPr>
        <w:spacing w:after="0"/>
        <w:ind w:left="0"/>
        <w:jc w:val="both"/>
      </w:pPr>
      <w:r>
        <w:rPr>
          <w:rFonts w:ascii="Times New Roman"/>
          <w:b w:val="false"/>
          <w:i w:val="false"/>
          <w:color w:val="000000"/>
          <w:sz w:val="28"/>
        </w:rPr>
        <w:t>
      "Тауарларды (жұмыстар мен көрсетілетін қызметтерді) беруге азаматтық-құқықтық мәмілелерден басқа: айырбастау және кейіннен әкімшісі Қазақстан Республикасы Ұлттық экономика министрлігі болып табылатын "Экономика, сауда саясатын, тұтынушылардың құқықтарын қорғау саласындағы саясатты қалыптастыру және дамыту, табиғи монополиялар субъектілерінің және статистика қызметі саласындағы қызметті peттеу, бәсекелестікті қорғауды қамтамасыз ету, өңірлік даму және кәсіпкерлікті дамыту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өкілдігінің шоттарына, әкімшісі Қазақстан Республикасы Сыртқы істер министрлігі болып табылатын "Сыртқы саяси қызметті үйлестіру жөніндегі қызметтер" бюджеттік бағдарламасы бойынша Қазақстан Республикасының шетелдегі мекемелерінің шоттарына аудару үшiн Қазақстан Республикасы Ұлттық банкiндегі шоттарға соманы аудару кезінде.".</w:t>
      </w:r>
    </w:p>
    <w:bookmarkStart w:name="z4" w:id="3"/>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