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c85e" w14:textId="d7fc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№127-нқ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26 сәуірдегі № 163 бұйрығы. Қазақстан Республикасының Әділет министрлігінде 2018 жылғы 10 мамырда № 16875 болып тіркелді</w:t>
      </w:r>
    </w:p>
    <w:p>
      <w:pPr>
        <w:spacing w:after="0"/>
        <w:ind w:left="0"/>
        <w:jc w:val="both"/>
      </w:pPr>
      <w:bookmarkStart w:name="z15"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13829 болып тіркелген, "Әділет" ақпараттық - құқықтық жүйесінде 2016 жылғы 7 шілдеде жарияланған) мынадай өзгерістер енгізілсін:</w:t>
      </w:r>
    </w:p>
    <w:bookmarkEnd w:id="1"/>
    <w:bookmarkStart w:name="z1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w:t>
      </w:r>
      <w:r>
        <w:rPr>
          <w:rFonts w:ascii="Times New Roman"/>
          <w:b w:val="false"/>
          <w:i w:val="false"/>
          <w:color w:val="000000"/>
          <w:sz w:val="28"/>
        </w:rPr>
        <w:t xml:space="preserve"> мынадай редакцияда жазылсын: </w:t>
      </w:r>
    </w:p>
    <w:bookmarkStart w:name="z17" w:id="3"/>
    <w:p>
      <w:pPr>
        <w:spacing w:after="0"/>
        <w:ind w:left="0"/>
        <w:jc w:val="both"/>
      </w:pPr>
      <w:r>
        <w:rPr>
          <w:rFonts w:ascii="Times New Roman"/>
          <w:b w:val="false"/>
          <w:i w:val="false"/>
          <w:color w:val="000000"/>
          <w:sz w:val="28"/>
        </w:rPr>
        <w:t>
      "11. Қызметтік мiндеттерiн үлгілі атқарғаны, шығармашылық белсенділігі, мінсіз мемлекеттік қызметі, жұмыстағы басқа да жетістіктері үшін еңбегін көтермелеу және ынталандыру мақсатында Министрліктің, оның ведомстволары мен ведомстволық бағынысты ұйымдарының қызметкерлері және басқа да адамдар ведомстволық наградаларға ұсынылуы мүмкін.</w:t>
      </w:r>
    </w:p>
    <w:bookmarkEnd w:id="3"/>
    <w:bookmarkStart w:name="z18" w:id="4"/>
    <w:p>
      <w:pPr>
        <w:spacing w:after="0"/>
        <w:ind w:left="0"/>
        <w:jc w:val="both"/>
      </w:pPr>
      <w:r>
        <w:rPr>
          <w:rFonts w:ascii="Times New Roman"/>
          <w:b w:val="false"/>
          <w:i w:val="false"/>
          <w:color w:val="000000"/>
          <w:sz w:val="28"/>
        </w:rPr>
        <w:t>
      "Еңбек ардагері" медалі, "Статистика үздігі", "Монополияға қарсы қызметтің үздігі", "Заң саласының үздігі" төс белгілері ведомстволық наградалар болып табылады.</w:t>
      </w:r>
    </w:p>
    <w:bookmarkEnd w:id="4"/>
    <w:bookmarkStart w:name="z3" w:id="5"/>
    <w:p>
      <w:pPr>
        <w:spacing w:after="0"/>
        <w:ind w:left="0"/>
        <w:jc w:val="both"/>
      </w:pPr>
      <w:r>
        <w:rPr>
          <w:rFonts w:ascii="Times New Roman"/>
          <w:b w:val="false"/>
          <w:i w:val="false"/>
          <w:color w:val="000000"/>
          <w:sz w:val="28"/>
        </w:rPr>
        <w:t>
      12. Қазақстан Республикасының ведомстволық наградаларымен:</w:t>
      </w:r>
    </w:p>
    <w:bookmarkEnd w:id="5"/>
    <w:bookmarkStart w:name="z4" w:id="6"/>
    <w:p>
      <w:pPr>
        <w:spacing w:after="0"/>
        <w:ind w:left="0"/>
        <w:jc w:val="both"/>
      </w:pPr>
      <w:r>
        <w:rPr>
          <w:rFonts w:ascii="Times New Roman"/>
          <w:b w:val="false"/>
          <w:i w:val="false"/>
          <w:color w:val="000000"/>
          <w:sz w:val="28"/>
        </w:rPr>
        <w:t>
      1) "Еңбек ардагері" медалімен (нақты салаға байланыстырмай) жалпы 40 жылдан астам, оның ішінде бір салада кемінде 10 жыл жұмыс өтілі бар, сондай-ақ еңбек қызметінде жоғары нәтижелерге қол жеткізген қызметкерлер және зейнеткерлік жасқа жеткен адамдар марапатталады;</w:t>
      </w:r>
    </w:p>
    <w:bookmarkEnd w:id="6"/>
    <w:bookmarkStart w:name="z5" w:id="7"/>
    <w:p>
      <w:pPr>
        <w:spacing w:after="0"/>
        <w:ind w:left="0"/>
        <w:jc w:val="both"/>
      </w:pPr>
      <w:r>
        <w:rPr>
          <w:rFonts w:ascii="Times New Roman"/>
          <w:b w:val="false"/>
          <w:i w:val="false"/>
          <w:color w:val="000000"/>
          <w:sz w:val="28"/>
        </w:rPr>
        <w:t>
      2) "Статистика үздігі" төсбелгісімен жұмыста жоғары нәтижелерге қол жеткізгені, лауазымдық міндеттерін үлгілі орындағаны, ерекше маңызды және күрделі тапсырмаларды орындағаны, статистика саласында заң жобаларын және заңға тәуелді актілерді әзірлеуге қатысқаны, жұмыста жоғары көрсеткіштерге қол жеткізгені, статистикалық қызметті жетілдіру бойынша теориялық білімдерді тәжірибеге енгізгені және осы саладағы басқа да жетістіктері үшін статистика саласының жұмыскерлері марапатталады;</w:t>
      </w:r>
    </w:p>
    <w:bookmarkEnd w:id="7"/>
    <w:bookmarkStart w:name="z6" w:id="8"/>
    <w:p>
      <w:pPr>
        <w:spacing w:after="0"/>
        <w:ind w:left="0"/>
        <w:jc w:val="both"/>
      </w:pPr>
      <w:r>
        <w:rPr>
          <w:rFonts w:ascii="Times New Roman"/>
          <w:b w:val="false"/>
          <w:i w:val="false"/>
          <w:color w:val="000000"/>
          <w:sz w:val="28"/>
        </w:rPr>
        <w:t>
      3) "Монополияға қарсы қызметтің үздігі" төсбелгісімен монополияға қарсы органды басқарған Қазақстан Республикасының азаматтары, монополияға қарсы ведомствода кемінде 5 жыл жұмыс істеген, республикадағы монополияға қарсы қызметті дамытуға зор үлес қосқан монополияға қарсы органның қызметкерлері лауазымдық міндеттерін үлгілі орындағаны, мінсіз мемлекеттік қызметі, ерекше маңызды және күрделі тапсырмаларды орындағаны, жемісті еңбек қызметі және жұмыстағы басқа да жетістіктері үшін, сондай-ақ Қазақстан Республикасының монополияға қарсы қызметі жүйесін дамытуға елеулі үлес қосқан шетелдік адамдар марапатталады;</w:t>
      </w:r>
    </w:p>
    <w:bookmarkEnd w:id="8"/>
    <w:bookmarkStart w:name="z7" w:id="9"/>
    <w:p>
      <w:pPr>
        <w:spacing w:after="0"/>
        <w:ind w:left="0"/>
        <w:jc w:val="both"/>
      </w:pPr>
      <w:r>
        <w:rPr>
          <w:rFonts w:ascii="Times New Roman"/>
          <w:b w:val="false"/>
          <w:i w:val="false"/>
          <w:color w:val="000000"/>
          <w:sz w:val="28"/>
        </w:rPr>
        <w:t>
      4) "Заң саласының үздігі" төсбелгісімен Қазақстан Республикасы Үкіметінің құрылымына кіретін орталық мемлекеттік органдардың заң қызметтерінің қызметі бойынша оң мінездемесі бар, өздеріне жүктелген міндеттерді адал және кәсіби орындайтын,мемлекеттік органдардың заң қызметтерінде жалпы еңбек өтілі 5 жылдан кем емес қызметкерлері марапатталады.".</w:t>
      </w:r>
    </w:p>
    <w:bookmarkEnd w:id="9"/>
    <w:bookmarkStart w:name="z8" w:id="10"/>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w:t>
      </w:r>
    </w:p>
    <w:bookmarkEnd w:id="10"/>
    <w:bookmarkStart w:name="z9" w:id="1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1"/>
    <w:bookmarkStart w:name="z10" w:id="12"/>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тілдеріндегі оның көшірмесін қағаз және электрондық түрде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11" w:id="13"/>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3"/>
    <w:bookmarkStart w:name="z12" w:id="1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4"/>
    <w:bookmarkStart w:name="z13" w:id="1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15"/>
    <w:bookmarkStart w:name="z14" w:id="1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өткеннен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