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df0e7" w14:textId="2bdf0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инфрақұрылымдық даму министрлігінің, оның ведомстволары мен олардың аумақтық бөлімшелерінің "Б" корпусының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18 мамырдағы № 343 бұйрығы. Қазақстан Республикасының Әділет министрлігінде 2018 жылғы 5 маусымда № 16997 болып тіркелді. Күші жойылды - Қазақстан Республикасы Индустрия және инфрақұрылымдық даму министрінің м.а. 2023 жылғы 27 шiлдедегi № 549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м.а. 27.07.2023 </w:t>
      </w:r>
      <w:r>
        <w:rPr>
          <w:rFonts w:ascii="Times New Roman"/>
          <w:b w:val="false"/>
          <w:i w:val="false"/>
          <w:color w:val="ff0000"/>
          <w:sz w:val="28"/>
        </w:rPr>
        <w:t>№ 549</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xml:space="preserve">
      Ескерту. Бұйрықтың тақырыбы жаңа редакцияда - ҚР Индустрия және инфрақұрылымдық даму министрінің м.а. 30.11.2022 </w:t>
      </w:r>
      <w:r>
        <w:rPr>
          <w:rFonts w:ascii="Times New Roman"/>
          <w:b w:val="false"/>
          <w:i w:val="false"/>
          <w:color w:val="000000"/>
          <w:sz w:val="28"/>
        </w:rPr>
        <w:t>№ 667</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Бұйрықтың кіріспесі жаңа редакцияда - ҚР Индустрия және инфрақұрылымдық даму министрінің м.а. 30.11.2022 </w:t>
      </w:r>
      <w:r>
        <w:rPr>
          <w:rFonts w:ascii="Times New Roman"/>
          <w:b w:val="false"/>
          <w:i w:val="false"/>
          <w:color w:val="000000"/>
          <w:sz w:val="28"/>
        </w:rPr>
        <w:t>№ 667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Индустрия және инфрақұрылымдық даму министрлігінің, оның ведомстволары мен олардың аумақтық бөлімшелерінің "Б" корпусының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м.а. 30.11.2022 </w:t>
      </w:r>
      <w:r>
        <w:rPr>
          <w:rFonts w:ascii="Times New Roman"/>
          <w:b w:val="false"/>
          <w:i w:val="false"/>
          <w:color w:val="000000"/>
          <w:sz w:val="28"/>
        </w:rPr>
        <w:t>№ 667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министрлігінің, оның ведомстволары мен олардың аумақтық органдарының "Б" корпусының мемлекеттік әкімшілік қызметшілерінің қызметін бағалау әдістемесін бекіту туралы" Қазақстан Республикасы Инвестициялар және даму министрінің 2017 жылғы 14 сәуірдегі № 199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15072 болып тіркелген, Қазақстан Республикасы Нормативтік-құқықтық актілерінің эталондық бақылау банкінде 2017 жылғы 12 мамырда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Инвестициялар және даму министрлігінің Кадр жұмысы департаменті Қазақстан Республикасының заңнамасында белгіленген тәртіпте:</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мемлекеттік тіркелген өткен күнінен бастап күнтізбелік он күн ішінде оның қазақ және орыс тілдеріндегі қағазда және электрондық түрдегі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 ресми жарияланғаннан кейін Қазақстан Республикасы Инвестициялар және даму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Қазақстан Республикасы Индустрия және инфрақұрылымдық даму министрлігі аппаратының басшысына жүктелсін.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Индустрия және инфрақұрылымдық даму министрінің м.а. 30.11.2022 </w:t>
      </w:r>
      <w:r>
        <w:rPr>
          <w:rFonts w:ascii="Times New Roman"/>
          <w:b w:val="false"/>
          <w:i w:val="false"/>
          <w:color w:val="000000"/>
          <w:sz w:val="28"/>
        </w:rPr>
        <w:t>№ 667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2018 жылғы</w:t>
            </w:r>
            <w:r>
              <w:br/>
            </w:r>
            <w:r>
              <w:rPr>
                <w:rFonts w:ascii="Times New Roman"/>
                <w:b w:val="false"/>
                <w:i w:val="false"/>
                <w:color w:val="000000"/>
                <w:sz w:val="20"/>
              </w:rPr>
              <w:t>"18" мамырдағы № 343</w:t>
            </w:r>
            <w:r>
              <w:br/>
            </w:r>
            <w:r>
              <w:rPr>
                <w:rFonts w:ascii="Times New Roman"/>
                <w:b w:val="false"/>
                <w:i w:val="false"/>
                <w:color w:val="000000"/>
                <w:sz w:val="20"/>
              </w:rPr>
              <w:t>бұйрығымен бекітілген</w:t>
            </w:r>
          </w:p>
        </w:tc>
      </w:tr>
    </w:tbl>
    <w:bookmarkStart w:name="z12" w:id="10"/>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министрлігінің, оның ведомстволары мен олардың аумақтық бөлімшелерінің "Б" корпусының мемлекеттік әкімшілік қызметшілерінің қызметін бағалау әдістемесі</w:t>
      </w:r>
    </w:p>
    <w:bookmarkEnd w:id="10"/>
    <w:p>
      <w:pPr>
        <w:spacing w:after="0"/>
        <w:ind w:left="0"/>
        <w:jc w:val="both"/>
      </w:pPr>
      <w:r>
        <w:rPr>
          <w:rFonts w:ascii="Times New Roman"/>
          <w:b w:val="false"/>
          <w:i w:val="false"/>
          <w:color w:val="ff0000"/>
          <w:sz w:val="28"/>
        </w:rPr>
        <w:t xml:space="preserve">
      Ескерту. Тақырыбы жаңа редакцияда - ҚР Индустрия және инфрақұрылымдық даму министрінің м.а. 30.11.2022 </w:t>
      </w:r>
      <w:r>
        <w:rPr>
          <w:rFonts w:ascii="Times New Roman"/>
          <w:b w:val="false"/>
          <w:i w:val="false"/>
          <w:color w:val="ff0000"/>
          <w:sz w:val="28"/>
        </w:rPr>
        <w:t>№ 667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Қазақстан Республикасы Индустрия және инфрақұрылымдық даму министрлігінің, оның ведомстволары мен олардың аумақтық бөлімшелерінің "Б" корпусының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№16299 болып тіркелген) "Б" корпусы мемлекеттік әкімшілік қызметшілерінің қызметін бағалаудың үлгілік әдістемесіне сәйкес әзірленді және Қазақстан Республикасы Индустрия және инфрақұрылымдық даму министрлігі "Б" корпусының, оның ведомстволары мен олардың аумақтық бөлімшелерінің мемлекеттік әкімшілік қызметшілерінің (бұдан әрі – "Б" корпусының қызметшілері) қызметін бағалау тәртібін айқындайды.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м.а. 30.11.2022 </w:t>
      </w:r>
      <w:r>
        <w:rPr>
          <w:rFonts w:ascii="Times New Roman"/>
          <w:b w:val="false"/>
          <w:i w:val="false"/>
          <w:color w:val="000000"/>
          <w:sz w:val="28"/>
        </w:rPr>
        <w:t>№ 667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2. Осы Әдістемеде қолданылатын негізгі ұғымдар:</w:t>
      </w:r>
    </w:p>
    <w:bookmarkEnd w:id="13"/>
    <w:bookmarkStart w:name="z16" w:id="14"/>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14"/>
    <w:bookmarkStart w:name="z17" w:id="15"/>
    <w:p>
      <w:pPr>
        <w:spacing w:after="0"/>
        <w:ind w:left="0"/>
        <w:jc w:val="both"/>
      </w:pPr>
      <w:r>
        <w:rPr>
          <w:rFonts w:ascii="Times New Roman"/>
          <w:b w:val="false"/>
          <w:i w:val="false"/>
          <w:color w:val="000000"/>
          <w:sz w:val="28"/>
        </w:rPr>
        <w:t>
      2) жоғары тұрған басшы –дербес бағынысты болып табылатын, бағаланушы қызметшінің тікелей басшысына қатысты тұлға;</w:t>
      </w:r>
    </w:p>
    <w:bookmarkEnd w:id="15"/>
    <w:bookmarkStart w:name="z18" w:id="16"/>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6"/>
    <w:bookmarkStart w:name="z19" w:id="17"/>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7"/>
    <w:bookmarkStart w:name="z20" w:id="18"/>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8"/>
    <w:bookmarkStart w:name="z21" w:id="19"/>
    <w:p>
      <w:pPr>
        <w:spacing w:after="0"/>
        <w:ind w:left="0"/>
        <w:jc w:val="both"/>
      </w:pPr>
      <w:r>
        <w:rPr>
          <w:rFonts w:ascii="Times New Roman"/>
          <w:b w:val="false"/>
          <w:i w:val="false"/>
          <w:color w:val="000000"/>
          <w:sz w:val="28"/>
        </w:rPr>
        <w:t>
      6) мінез-құлық индикаторы – "Б" корпусы қызметшісініңмінез-құлық және құзыреттер деңгейі көрінісінің сипаттамасы;</w:t>
      </w:r>
    </w:p>
    <w:bookmarkEnd w:id="19"/>
    <w:bookmarkStart w:name="z22" w:id="20"/>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20"/>
    <w:bookmarkStart w:name="z23" w:id="21"/>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21"/>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Start w:name="z24" w:id="22"/>
    <w:p>
      <w:pPr>
        <w:spacing w:after="0"/>
        <w:ind w:left="0"/>
        <w:jc w:val="both"/>
      </w:pPr>
      <w:r>
        <w:rPr>
          <w:rFonts w:ascii="Times New Roman"/>
          <w:b w:val="false"/>
          <w:i w:val="false"/>
          <w:color w:val="000000"/>
          <w:sz w:val="28"/>
        </w:rPr>
        <w:t>
      5. Бағалауды өткізу үшін лауазымды тұлғамен (бұдан әрі – уәкілетті тұлға) "Б" корпусының қызметшісін мемлекеттік лауазымға тағайындалады және мемлекеттік лауазымнан босатылады, Қазақстан Республикасы Индустрия және инфрақұрылымдық даму министрлігінің Персоналды басқару қызметі (бұдан әрі – персоналды басқару қызметі) жұмыс органы болып табылатын Бағалау жөніндегі комиссия (бұдан әрі – Комиссия) құрылады..</w:t>
      </w:r>
    </w:p>
    <w:bookmarkEnd w:id="22"/>
    <w:p>
      <w:pPr>
        <w:spacing w:after="0"/>
        <w:ind w:left="0"/>
        <w:jc w:val="both"/>
      </w:pPr>
      <w:r>
        <w:rPr>
          <w:rFonts w:ascii="Times New Roman"/>
          <w:b w:val="false"/>
          <w:i w:val="false"/>
          <w:color w:val="000000"/>
          <w:sz w:val="28"/>
        </w:rPr>
        <w:t>
      Комиссияның құрамын уәкілетті тұлға айқындайды. Комиссия мүшелерінің саны кемінде 5 адамды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Индустрия және инфрақұрылымдық даму министрінің м.а. 30.11.2022 </w:t>
      </w:r>
      <w:r>
        <w:rPr>
          <w:rFonts w:ascii="Times New Roman"/>
          <w:b w:val="false"/>
          <w:i w:val="false"/>
          <w:color w:val="000000"/>
          <w:sz w:val="28"/>
        </w:rPr>
        <w:t>№ 667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6.Бағалау екі жеке бағыт бойынша жүргізіледі:</w:t>
      </w:r>
    </w:p>
    <w:bookmarkEnd w:id="23"/>
    <w:bookmarkStart w:name="z26" w:id="24"/>
    <w:p>
      <w:pPr>
        <w:spacing w:after="0"/>
        <w:ind w:left="0"/>
        <w:jc w:val="both"/>
      </w:pPr>
      <w:r>
        <w:rPr>
          <w:rFonts w:ascii="Times New Roman"/>
          <w:b w:val="false"/>
          <w:i w:val="false"/>
          <w:color w:val="000000"/>
          <w:sz w:val="28"/>
        </w:rPr>
        <w:t>
      1) НМИ жетістіктерін бағалау;</w:t>
      </w:r>
    </w:p>
    <w:bookmarkEnd w:id="24"/>
    <w:bookmarkStart w:name="z27" w:id="25"/>
    <w:p>
      <w:pPr>
        <w:spacing w:after="0"/>
        <w:ind w:left="0"/>
        <w:jc w:val="both"/>
      </w:pPr>
      <w:r>
        <w:rPr>
          <w:rFonts w:ascii="Times New Roman"/>
          <w:b w:val="false"/>
          <w:i w:val="false"/>
          <w:color w:val="000000"/>
          <w:sz w:val="28"/>
        </w:rPr>
        <w:t>
      2) "Б" корпусы қызметшілерінің құзыреттерін бағалау.</w:t>
      </w:r>
    </w:p>
    <w:bookmarkEnd w:id="25"/>
    <w:bookmarkStart w:name="z28" w:id="26"/>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6"/>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Start w:name="z29" w:id="27"/>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27"/>
    <w:bookmarkStart w:name="z30" w:id="28"/>
    <w:p>
      <w:pPr>
        <w:spacing w:after="0"/>
        <w:ind w:left="0"/>
        <w:jc w:val="left"/>
      </w:pPr>
      <w:r>
        <w:rPr>
          <w:rFonts w:ascii="Times New Roman"/>
          <w:b/>
          <w:i w:val="false"/>
          <w:color w:val="000000"/>
        </w:rPr>
        <w:t xml:space="preserve"> 2-тарау. НМИ анықтау тәртібі</w:t>
      </w:r>
    </w:p>
    <w:bookmarkEnd w:id="28"/>
    <w:bookmarkStart w:name="z31" w:id="29"/>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29"/>
    <w:bookmarkStart w:name="z32" w:id="30"/>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30"/>
    <w:bookmarkStart w:name="z33" w:id="31"/>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 </w:t>
      </w:r>
    </w:p>
    <w:bookmarkEnd w:id="31"/>
    <w:bookmarkStart w:name="z34" w:id="32"/>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32"/>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Start w:name="z35" w:id="33"/>
    <w:p>
      <w:pPr>
        <w:spacing w:after="0"/>
        <w:ind w:left="0"/>
        <w:jc w:val="both"/>
      </w:pPr>
      <w:r>
        <w:rPr>
          <w:rFonts w:ascii="Times New Roman"/>
          <w:b w:val="false"/>
          <w:i w:val="false"/>
          <w:color w:val="000000"/>
          <w:sz w:val="28"/>
        </w:rPr>
        <w:t>
      13. НМИ:</w:t>
      </w:r>
    </w:p>
    <w:bookmarkEnd w:id="33"/>
    <w:bookmarkStart w:name="z36" w:id="34"/>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4"/>
    <w:bookmarkStart w:name="z37" w:id="35"/>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5"/>
    <w:bookmarkStart w:name="z38" w:id="36"/>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6"/>
    <w:bookmarkStart w:name="z39" w:id="37"/>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7"/>
    <w:bookmarkStart w:name="z40" w:id="38"/>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End w:id="38"/>
    <w:bookmarkStart w:name="z41" w:id="39"/>
    <w:p>
      <w:pPr>
        <w:spacing w:after="0"/>
        <w:ind w:left="0"/>
        <w:jc w:val="both"/>
      </w:pPr>
      <w:r>
        <w:rPr>
          <w:rFonts w:ascii="Times New Roman"/>
          <w:b w:val="false"/>
          <w:i w:val="false"/>
          <w:color w:val="000000"/>
          <w:sz w:val="28"/>
        </w:rPr>
        <w:t xml:space="preserve">
      14. НМИ саны 5 құрайды. </w:t>
      </w:r>
    </w:p>
    <w:bookmarkEnd w:id="39"/>
    <w:bookmarkStart w:name="z42" w:id="40"/>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40"/>
    <w:bookmarkStart w:name="z43" w:id="41"/>
    <w:p>
      <w:pPr>
        <w:spacing w:after="0"/>
        <w:ind w:left="0"/>
        <w:jc w:val="left"/>
      </w:pPr>
      <w:r>
        <w:rPr>
          <w:rFonts w:ascii="Times New Roman"/>
          <w:b/>
          <w:i w:val="false"/>
          <w:color w:val="000000"/>
        </w:rPr>
        <w:t xml:space="preserve"> 3-тарау. НМИ жетістігін бағалау тәртібі</w:t>
      </w:r>
    </w:p>
    <w:bookmarkEnd w:id="41"/>
    <w:bookmarkStart w:name="z44" w:id="42"/>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2"/>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Start w:name="z45" w:id="43"/>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3"/>
    <w:bookmarkStart w:name="z46" w:id="44"/>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4"/>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жұмыс жоспарында қарастырылған барлық көрсеткіштердің толық орындалуын көздейді.</w:t>
      </w:r>
    </w:p>
    <w:bookmarkStart w:name="z47" w:id="45"/>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5"/>
    <w:bookmarkStart w:name="z48" w:id="46"/>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46"/>
    <w:bookmarkStart w:name="z49" w:id="47"/>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47"/>
    <w:bookmarkStart w:name="z50" w:id="48"/>
    <w:p>
      <w:pPr>
        <w:spacing w:after="0"/>
        <w:ind w:left="0"/>
        <w:jc w:val="both"/>
      </w:pPr>
      <w:r>
        <w:rPr>
          <w:rFonts w:ascii="Times New Roman"/>
          <w:b w:val="false"/>
          <w:i w:val="false"/>
          <w:color w:val="000000"/>
          <w:sz w:val="28"/>
        </w:rPr>
        <w:t>
      1) бағалаумен келісу;</w:t>
      </w:r>
    </w:p>
    <w:bookmarkEnd w:id="48"/>
    <w:bookmarkStart w:name="z51" w:id="49"/>
    <w:p>
      <w:pPr>
        <w:spacing w:after="0"/>
        <w:ind w:left="0"/>
        <w:jc w:val="both"/>
      </w:pPr>
      <w:r>
        <w:rPr>
          <w:rFonts w:ascii="Times New Roman"/>
          <w:b w:val="false"/>
          <w:i w:val="false"/>
          <w:color w:val="000000"/>
          <w:sz w:val="28"/>
        </w:rPr>
        <w:t xml:space="preserve">
      2) түзетуге жіберу. </w:t>
      </w:r>
    </w:p>
    <w:bookmarkEnd w:id="49"/>
    <w:bookmarkStart w:name="z52" w:id="50"/>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0"/>
    <w:bookmarkStart w:name="z53" w:id="51"/>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1"/>
    <w:bookmarkStart w:name="z54" w:id="52"/>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52"/>
    <w:bookmarkStart w:name="z55" w:id="53"/>
    <w:p>
      <w:pPr>
        <w:spacing w:after="0"/>
        <w:ind w:left="0"/>
        <w:jc w:val="left"/>
      </w:pPr>
      <w:r>
        <w:rPr>
          <w:rFonts w:ascii="Times New Roman"/>
          <w:b/>
          <w:i w:val="false"/>
          <w:color w:val="000000"/>
        </w:rPr>
        <w:t xml:space="preserve"> 4-тарау. Құзыреттерді бағалау тәртібі</w:t>
      </w:r>
    </w:p>
    <w:bookmarkEnd w:id="53"/>
    <w:bookmarkStart w:name="z56" w:id="54"/>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4"/>
    <w:bookmarkStart w:name="z57" w:id="55"/>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55"/>
    <w:bookmarkStart w:name="z58" w:id="56"/>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56"/>
    <w:bookmarkStart w:name="z59" w:id="57"/>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57"/>
    <w:bookmarkStart w:name="z60" w:id="58"/>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58"/>
    <w:bookmarkStart w:name="z61" w:id="59"/>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59"/>
    <w:bookmarkStart w:name="z62" w:id="60"/>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0"/>
    <w:bookmarkStart w:name="z63" w:id="61"/>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1"/>
    <w:bookmarkStart w:name="z64" w:id="62"/>
    <w:p>
      <w:pPr>
        <w:spacing w:after="0"/>
        <w:ind w:left="0"/>
        <w:jc w:val="both"/>
      </w:pPr>
      <w:r>
        <w:rPr>
          <w:rFonts w:ascii="Times New Roman"/>
          <w:b w:val="false"/>
          <w:i w:val="false"/>
          <w:color w:val="000000"/>
          <w:sz w:val="28"/>
        </w:rPr>
        <w:t>
      30. Комиссияның отырысы оның құрамының кем дегенде 2/3 қатысқан жағдайда өкілетті болып есептеледі.</w:t>
      </w:r>
    </w:p>
    <w:bookmarkEnd w:id="62"/>
    <w:bookmarkStart w:name="z65" w:id="63"/>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3"/>
    <w:bookmarkStart w:name="z66" w:id="64"/>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4"/>
    <w:bookmarkStart w:name="z67" w:id="65"/>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5"/>
    <w:bookmarkStart w:name="z68" w:id="66"/>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66"/>
    <w:bookmarkStart w:name="z69" w:id="67"/>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67"/>
    <w:bookmarkStart w:name="z70" w:id="68"/>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68"/>
    <w:bookmarkStart w:name="z71" w:id="69"/>
    <w:p>
      <w:pPr>
        <w:spacing w:after="0"/>
        <w:ind w:left="0"/>
        <w:jc w:val="both"/>
      </w:pPr>
      <w:r>
        <w:rPr>
          <w:rFonts w:ascii="Times New Roman"/>
          <w:b w:val="false"/>
          <w:i w:val="false"/>
          <w:color w:val="000000"/>
          <w:sz w:val="28"/>
        </w:rPr>
        <w:t>
      1) толтырылған бағалау парақтарын;</w:t>
      </w:r>
    </w:p>
    <w:bookmarkEnd w:id="69"/>
    <w:bookmarkStart w:name="z72" w:id="70"/>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0"/>
    <w:bookmarkStart w:name="z73" w:id="71"/>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1"/>
    <w:bookmarkStart w:name="z74" w:id="72"/>
    <w:p>
      <w:pPr>
        <w:spacing w:after="0"/>
        <w:ind w:left="0"/>
        <w:jc w:val="both"/>
      </w:pPr>
      <w:r>
        <w:rPr>
          <w:rFonts w:ascii="Times New Roman"/>
          <w:b w:val="false"/>
          <w:i w:val="false"/>
          <w:color w:val="000000"/>
          <w:sz w:val="28"/>
        </w:rPr>
        <w:t>
      1) бағалау нәтижелерін бекіту;</w:t>
      </w:r>
    </w:p>
    <w:bookmarkEnd w:id="72"/>
    <w:bookmarkStart w:name="z75" w:id="73"/>
    <w:p>
      <w:pPr>
        <w:spacing w:after="0"/>
        <w:ind w:left="0"/>
        <w:jc w:val="both"/>
      </w:pPr>
      <w:r>
        <w:rPr>
          <w:rFonts w:ascii="Times New Roman"/>
          <w:b w:val="false"/>
          <w:i w:val="false"/>
          <w:color w:val="000000"/>
          <w:sz w:val="28"/>
        </w:rPr>
        <w:t>
      2) бағалау нәтижелерін қайта қарау.</w:t>
      </w:r>
    </w:p>
    <w:bookmarkEnd w:id="73"/>
    <w:bookmarkStart w:name="z76" w:id="74"/>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4"/>
    <w:bookmarkStart w:name="z77" w:id="75"/>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5-қосымшасына сәйкес </w:t>
      </w:r>
      <w:r>
        <w:rPr>
          <w:rFonts w:ascii="Times New Roman"/>
          <w:b w:val="false"/>
          <w:i w:val="false"/>
          <w:color w:val="000000"/>
          <w:sz w:val="28"/>
        </w:rPr>
        <w:t>нысан</w:t>
      </w:r>
      <w:r>
        <w:rPr>
          <w:rFonts w:ascii="Times New Roman"/>
          <w:b w:val="false"/>
          <w:i w:val="false"/>
          <w:color w:val="000000"/>
          <w:sz w:val="28"/>
        </w:rPr>
        <w:t xml:space="preserve"> бойынша тиісті хаттамасында тіркеледі.</w:t>
      </w:r>
    </w:p>
    <w:bookmarkEnd w:id="75"/>
    <w:bookmarkStart w:name="z78" w:id="76"/>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76"/>
    <w:bookmarkStart w:name="z79" w:id="77"/>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жағдайда,еркін түрде акт құрылып, персоналды басқару қызметімен және мемлекеттік органның басқа екі қызметшісімен қол қойылған акт толтырылады.</w:t>
      </w:r>
    </w:p>
    <w:bookmarkEnd w:id="77"/>
    <w:bookmarkStart w:name="z80" w:id="78"/>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қызметімен "Б" корпусы қызметшісінің бағалау нәтижесі мемлекеттік органдардың интранет-порталы арқылы жолданады.</w:t>
      </w:r>
    </w:p>
    <w:bookmarkEnd w:id="78"/>
    <w:bookmarkStart w:name="z81" w:id="79"/>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79"/>
    <w:bookmarkStart w:name="z82" w:id="80"/>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0"/>
    <w:bookmarkStart w:name="z83" w:id="81"/>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1"/>
    <w:bookmarkStart w:name="z84" w:id="82"/>
    <w:p>
      <w:pPr>
        <w:spacing w:after="0"/>
        <w:ind w:left="0"/>
        <w:jc w:val="both"/>
      </w:pPr>
      <w:r>
        <w:rPr>
          <w:rFonts w:ascii="Times New Roman"/>
          <w:b w:val="false"/>
          <w:i w:val="false"/>
          <w:color w:val="000000"/>
          <w:sz w:val="28"/>
        </w:rPr>
        <w:t>
      44. "Б" корпусы қызметшісі бағалау нәтижелерімен келіспеген жағдайда оларға шағымдану сот тәртібінде жүргізіледі.</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министрлігінің, оның</w:t>
            </w:r>
            <w:r>
              <w:br/>
            </w:r>
            <w:r>
              <w:rPr>
                <w:rFonts w:ascii="Times New Roman"/>
                <w:b w:val="false"/>
                <w:i w:val="false"/>
                <w:color w:val="000000"/>
                <w:sz w:val="20"/>
              </w:rPr>
              <w:t>ведомстволары</w:t>
            </w:r>
            <w:r>
              <w:br/>
            </w:r>
            <w:r>
              <w:rPr>
                <w:rFonts w:ascii="Times New Roman"/>
                <w:b w:val="false"/>
                <w:i w:val="false"/>
                <w:color w:val="000000"/>
                <w:sz w:val="20"/>
              </w:rPr>
              <w:t>мен олардың аумақтық</w:t>
            </w:r>
            <w:r>
              <w:br/>
            </w:r>
            <w:r>
              <w:rPr>
                <w:rFonts w:ascii="Times New Roman"/>
                <w:b w:val="false"/>
                <w:i w:val="false"/>
                <w:color w:val="000000"/>
                <w:sz w:val="20"/>
              </w:rPr>
              <w:t>бөлімшелерінің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бұрышындағы мәтіні жаңа редакцияда - ҚР Индустрия және инфрақұрылымдық даму министрінің м.а. 30.11.2022 </w:t>
      </w:r>
      <w:r>
        <w:rPr>
          <w:rFonts w:ascii="Times New Roman"/>
          <w:b w:val="false"/>
          <w:i w:val="false"/>
          <w:color w:val="ff0000"/>
          <w:sz w:val="28"/>
        </w:rPr>
        <w:t>№ 667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87" w:id="83"/>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3"/>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жүйесінің қай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министрлігінің, оның</w:t>
            </w:r>
            <w:r>
              <w:br/>
            </w:r>
            <w:r>
              <w:rPr>
                <w:rFonts w:ascii="Times New Roman"/>
                <w:b w:val="false"/>
                <w:i w:val="false"/>
                <w:color w:val="000000"/>
                <w:sz w:val="20"/>
              </w:rPr>
              <w:t>ведомстволары мен олардың</w:t>
            </w:r>
            <w:r>
              <w:br/>
            </w:r>
            <w:r>
              <w:rPr>
                <w:rFonts w:ascii="Times New Roman"/>
                <w:b w:val="false"/>
                <w:i w:val="false"/>
                <w:color w:val="000000"/>
                <w:sz w:val="20"/>
              </w:rPr>
              <w:t>аумақтық бөлімшелерінің</w:t>
            </w:r>
            <w:r>
              <w:br/>
            </w:r>
            <w:r>
              <w:rPr>
                <w:rFonts w:ascii="Times New Roman"/>
                <w:b w:val="false"/>
                <w:i w:val="false"/>
                <w:color w:val="000000"/>
                <w:sz w:val="20"/>
              </w:rPr>
              <w:t>"Б"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бұрышындағы мәтіні жаңа редакцияда - ҚР Индустрия және инфрақұрылымдық даму министрінің м.а. 30.11.2022 </w:t>
      </w:r>
      <w:r>
        <w:rPr>
          <w:rFonts w:ascii="Times New Roman"/>
          <w:b w:val="false"/>
          <w:i w:val="false"/>
          <w:color w:val="ff0000"/>
          <w:sz w:val="28"/>
        </w:rPr>
        <w:t>№ 667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89" w:id="84"/>
    <w:p>
      <w:pPr>
        <w:spacing w:after="0"/>
        <w:ind w:left="0"/>
        <w:jc w:val="left"/>
      </w:pPr>
      <w:r>
        <w:rPr>
          <w:rFonts w:ascii="Times New Roman"/>
          <w:b/>
          <w:i w:val="false"/>
          <w:color w:val="000000"/>
        </w:rPr>
        <w:t xml:space="preserve"> НМИ бойынша бағалау парағы</w:t>
      </w:r>
    </w:p>
    <w:bookmarkEnd w:id="84"/>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(Т.А.Ә.,бағаланатын тұлғаның лауазымы)</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Бағалау нәтижесі</w:t>
      </w:r>
      <w:r>
        <w:rPr>
          <w:rFonts w:ascii="Times New Roman"/>
          <w:b w:val="false"/>
          <w:i w:val="false"/>
          <w:color w:val="000000"/>
          <w:sz w:val="28"/>
        </w:rPr>
        <w:t xml:space="preserve"> __________________________________________________</w:t>
      </w:r>
    </w:p>
    <w:p>
      <w:pPr>
        <w:spacing w:after="0"/>
        <w:ind w:left="0"/>
        <w:jc w:val="both"/>
      </w:pPr>
      <w:r>
        <w:rPr>
          <w:rFonts w:ascii="Times New Roman"/>
          <w:b w:val="false"/>
          <w:i w:val="false"/>
          <w:color w:val="000000"/>
          <w:sz w:val="28"/>
        </w:rPr>
        <w:t>
      (қанағаттанарлықсыз, қанағаттанарлық, тиімді, өте жақсы)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министрлігінің, оның</w:t>
            </w:r>
            <w:r>
              <w:br/>
            </w:r>
            <w:r>
              <w:rPr>
                <w:rFonts w:ascii="Times New Roman"/>
                <w:b w:val="false"/>
                <w:i w:val="false"/>
                <w:color w:val="000000"/>
                <w:sz w:val="20"/>
              </w:rPr>
              <w:t>ведомстволары мен олардың</w:t>
            </w:r>
            <w:r>
              <w:br/>
            </w:r>
            <w:r>
              <w:rPr>
                <w:rFonts w:ascii="Times New Roman"/>
                <w:b w:val="false"/>
                <w:i w:val="false"/>
                <w:color w:val="000000"/>
                <w:sz w:val="20"/>
              </w:rPr>
              <w:t xml:space="preserve">аумақтық бөлімшелерінің </w:t>
            </w:r>
            <w:r>
              <w:br/>
            </w:r>
            <w:r>
              <w:rPr>
                <w:rFonts w:ascii="Times New Roman"/>
                <w:b w:val="false"/>
                <w:i w:val="false"/>
                <w:color w:val="000000"/>
                <w:sz w:val="20"/>
              </w:rPr>
              <w:t>"Б"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3-қосымшаның жоғарғы оң жақ бұрышындағы мәтіні жаңа редакцияда - ҚР Индустрия және инфрақұрылымдық даму министрінің м.а. 30.11.2022 </w:t>
      </w:r>
      <w:r>
        <w:rPr>
          <w:rFonts w:ascii="Times New Roman"/>
          <w:b w:val="false"/>
          <w:i w:val="false"/>
          <w:color w:val="ff0000"/>
          <w:sz w:val="28"/>
        </w:rPr>
        <w:t>№ 667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2" w:id="85"/>
    <w:p>
      <w:pPr>
        <w:spacing w:after="0"/>
        <w:ind w:left="0"/>
        <w:jc w:val="left"/>
      </w:pPr>
      <w:r>
        <w:rPr>
          <w:rFonts w:ascii="Times New Roman"/>
          <w:b/>
          <w:i w:val="false"/>
          <w:color w:val="000000"/>
        </w:rPr>
        <w:t xml:space="preserve"> Құзыреттер бойынша бағалау парағы </w:t>
      </w:r>
    </w:p>
    <w:bookmarkEnd w:id="85"/>
    <w:p>
      <w:pPr>
        <w:spacing w:after="0"/>
        <w:ind w:left="0"/>
        <w:jc w:val="both"/>
      </w:pPr>
      <w:r>
        <w:rPr>
          <w:rFonts w:ascii="Times New Roman"/>
          <w:b w:val="false"/>
          <w:i w:val="false"/>
          <w:color w:val="000000"/>
          <w:sz w:val="28"/>
        </w:rPr>
        <w:t>
      _________________жыл</w:t>
      </w:r>
    </w:p>
    <w:p>
      <w:pPr>
        <w:spacing w:after="0"/>
        <w:ind w:left="0"/>
        <w:jc w:val="both"/>
      </w:pP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w:t>
      </w:r>
    </w:p>
    <w:p>
      <w:pPr>
        <w:spacing w:after="0"/>
        <w:ind w:left="0"/>
        <w:jc w:val="both"/>
      </w:pPr>
      <w:r>
        <w:rPr>
          <w:rFonts w:ascii="Times New Roman"/>
          <w:b w:val="false"/>
          <w:i w:val="false"/>
          <w:color w:val="000000"/>
          <w:sz w:val="28"/>
        </w:rPr>
        <w:t>
      жағдайда)__________________________________________________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министрлігінің, оның</w:t>
            </w:r>
            <w:r>
              <w:br/>
            </w:r>
            <w:r>
              <w:rPr>
                <w:rFonts w:ascii="Times New Roman"/>
                <w:b w:val="false"/>
                <w:i w:val="false"/>
                <w:color w:val="000000"/>
                <w:sz w:val="20"/>
              </w:rPr>
              <w:t>ведомстволары мен олардың</w:t>
            </w:r>
            <w:r>
              <w:br/>
            </w:r>
            <w:r>
              <w:rPr>
                <w:rFonts w:ascii="Times New Roman"/>
                <w:b w:val="false"/>
                <w:i w:val="false"/>
                <w:color w:val="000000"/>
                <w:sz w:val="20"/>
              </w:rPr>
              <w:t xml:space="preserve">аумақтық бөлімшелерінің </w:t>
            </w:r>
            <w:r>
              <w:br/>
            </w:r>
            <w:r>
              <w:rPr>
                <w:rFonts w:ascii="Times New Roman"/>
                <w:b w:val="false"/>
                <w:i w:val="false"/>
                <w:color w:val="000000"/>
                <w:sz w:val="20"/>
              </w:rPr>
              <w:t>"Б"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 қосымша</w:t>
            </w:r>
          </w:p>
        </w:tc>
      </w:tr>
    </w:tbl>
    <w:p>
      <w:pPr>
        <w:spacing w:after="0"/>
        <w:ind w:left="0"/>
        <w:jc w:val="both"/>
      </w:pPr>
      <w:r>
        <w:rPr>
          <w:rFonts w:ascii="Times New Roman"/>
          <w:b w:val="false"/>
          <w:i w:val="false"/>
          <w:color w:val="ff0000"/>
          <w:sz w:val="28"/>
        </w:rPr>
        <w:t xml:space="preserve">
      Ескерту. 4-қосымшаның жоғарғы оң жақ бұрышындағы мәтіні жаңа редакцияда - ҚР Индустрия және инфрақұрылымдық даму министрінің м.а. 30.11.2022 </w:t>
      </w:r>
      <w:r>
        <w:rPr>
          <w:rFonts w:ascii="Times New Roman"/>
          <w:b w:val="false"/>
          <w:i w:val="false"/>
          <w:color w:val="ff0000"/>
          <w:sz w:val="28"/>
        </w:rPr>
        <w:t>№ 667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4" w:id="86"/>
    <w:p>
      <w:pPr>
        <w:spacing w:after="0"/>
        <w:ind w:left="0"/>
        <w:jc w:val="left"/>
      </w:pPr>
      <w:r>
        <w:rPr>
          <w:rFonts w:ascii="Times New Roman"/>
          <w:b/>
          <w:i w:val="false"/>
          <w:color w:val="000000"/>
        </w:rPr>
        <w:t xml:space="preserve"> Құзыреттердің мінез-құлық индикаторлары</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Құзыреттер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әкімшілік лауазымдар санаты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Тиімсіз мінез-құлық индикаторлары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ҚЫЗМЕТТІК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p>
          <w:p>
            <w:pPr>
              <w:spacing w:after="20"/>
              <w:ind w:left="20"/>
              <w:jc w:val="both"/>
            </w:pPr>
            <w:r>
              <w:rPr>
                <w:rFonts w:ascii="Times New Roman"/>
                <w:b w:val="false"/>
                <w:i w:val="false"/>
                <w:color w:val="000000"/>
                <w:sz w:val="20"/>
              </w:rPr>
              <w:t xml:space="preserve">
С-0-1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xml:space="preserve">
Бөлімшенің берілген міндеттерді сапалы және уақтылы орындауына ұжымды бағыттайды және жағдай жасайды; </w:t>
            </w:r>
          </w:p>
          <w:p>
            <w:pPr>
              <w:spacing w:after="20"/>
              <w:ind w:left="20"/>
              <w:jc w:val="both"/>
            </w:pPr>
            <w:r>
              <w:rPr>
                <w:rFonts w:ascii="Times New Roman"/>
                <w:b w:val="false"/>
                <w:i w:val="false"/>
                <w:color w:val="000000"/>
                <w:sz w:val="20"/>
              </w:rPr>
              <w:t xml:space="preserve">
Бөлімше жұмысын басымдылығына қарай тиімді ұйымдастырады;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xml:space="preserve">
Бөлімше жұмысын басымдылығына мән бермей тиімсіз ұйымдастырады;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p>
          <w:p>
            <w:pPr>
              <w:spacing w:after="20"/>
              <w:ind w:left="20"/>
              <w:jc w:val="both"/>
            </w:pPr>
            <w:r>
              <w:rPr>
                <w:rFonts w:ascii="Times New Roman"/>
                <w:b w:val="false"/>
                <w:i w:val="false"/>
                <w:color w:val="000000"/>
                <w:sz w:val="20"/>
              </w:rPr>
              <w:t>
C-3 (басқармабасшысы, басқарма басшысының орынбасары);</w:t>
            </w:r>
          </w:p>
          <w:p>
            <w:pPr>
              <w:spacing w:after="20"/>
              <w:ind w:left="20"/>
              <w:jc w:val="both"/>
            </w:pPr>
            <w:r>
              <w:rPr>
                <w:rFonts w:ascii="Times New Roman"/>
                <w:b w:val="false"/>
                <w:i w:val="false"/>
                <w:color w:val="000000"/>
                <w:sz w:val="20"/>
              </w:rPr>
              <w:t>
С-0-2;</w:t>
            </w:r>
          </w:p>
          <w:p>
            <w:pPr>
              <w:spacing w:after="20"/>
              <w:ind w:left="20"/>
              <w:jc w:val="both"/>
            </w:pPr>
            <w:r>
              <w:rPr>
                <w:rFonts w:ascii="Times New Roman"/>
                <w:b w:val="false"/>
                <w:i w:val="false"/>
                <w:color w:val="000000"/>
                <w:sz w:val="20"/>
              </w:rPr>
              <w:t xml:space="preserve">
С-0-3; </w:t>
            </w:r>
          </w:p>
          <w:p>
            <w:pPr>
              <w:spacing w:after="20"/>
              <w:ind w:left="20"/>
              <w:jc w:val="both"/>
            </w:pPr>
            <w:r>
              <w:rPr>
                <w:rFonts w:ascii="Times New Roman"/>
                <w:b w:val="false"/>
                <w:i w:val="false"/>
                <w:color w:val="000000"/>
                <w:sz w:val="20"/>
              </w:rPr>
              <w:t xml:space="preserve">
С-0-4 (бөлім басшысы); </w:t>
            </w:r>
          </w:p>
          <w:p>
            <w:pPr>
              <w:spacing w:after="20"/>
              <w:ind w:left="20"/>
              <w:jc w:val="both"/>
            </w:pPr>
            <w:r>
              <w:rPr>
                <w:rFonts w:ascii="Times New Roman"/>
                <w:b w:val="false"/>
                <w:i w:val="false"/>
                <w:color w:val="000000"/>
                <w:sz w:val="20"/>
              </w:rPr>
              <w:t>
C-R-1;</w:t>
            </w:r>
          </w:p>
          <w:p>
            <w:pPr>
              <w:spacing w:after="20"/>
              <w:ind w:left="20"/>
              <w:jc w:val="both"/>
            </w:pPr>
            <w:r>
              <w:rPr>
                <w:rFonts w:ascii="Times New Roman"/>
                <w:b w:val="false"/>
                <w:i w:val="false"/>
                <w:color w:val="000000"/>
                <w:sz w:val="20"/>
              </w:rPr>
              <w:t>
C-R-2;</w:t>
            </w:r>
          </w:p>
          <w:p>
            <w:pPr>
              <w:spacing w:after="20"/>
              <w:ind w:left="20"/>
              <w:jc w:val="both"/>
            </w:pPr>
            <w:r>
              <w:rPr>
                <w:rFonts w:ascii="Times New Roman"/>
                <w:b w:val="false"/>
                <w:i w:val="false"/>
                <w:color w:val="000000"/>
                <w:sz w:val="20"/>
              </w:rPr>
              <w:t xml:space="preserve">
C-R-3;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 </w:t>
            </w:r>
          </w:p>
          <w:p>
            <w:pPr>
              <w:spacing w:after="20"/>
              <w:ind w:left="20"/>
              <w:jc w:val="both"/>
            </w:pPr>
            <w:r>
              <w:rPr>
                <w:rFonts w:ascii="Times New Roman"/>
                <w:b w:val="false"/>
                <w:i w:val="false"/>
                <w:color w:val="000000"/>
                <w:sz w:val="20"/>
              </w:rPr>
              <w:t>
C-3; *</w:t>
            </w:r>
          </w:p>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p>
            <w:pPr>
              <w:spacing w:after="20"/>
              <w:ind w:left="20"/>
              <w:jc w:val="both"/>
            </w:pPr>
            <w:r>
              <w:rPr>
                <w:rFonts w:ascii="Times New Roman"/>
                <w:b w:val="false"/>
                <w:i w:val="false"/>
                <w:color w:val="000000"/>
                <w:sz w:val="20"/>
              </w:rPr>
              <w:t>
С-0-4; *</w:t>
            </w:r>
          </w:p>
          <w:p>
            <w:pPr>
              <w:spacing w:after="20"/>
              <w:ind w:left="20"/>
              <w:jc w:val="both"/>
            </w:pPr>
            <w:r>
              <w:rPr>
                <w:rFonts w:ascii="Times New Roman"/>
                <w:b w:val="false"/>
                <w:i w:val="false"/>
                <w:color w:val="000000"/>
                <w:sz w:val="20"/>
              </w:rPr>
              <w:t>
С-0-5;</w:t>
            </w:r>
          </w:p>
          <w:p>
            <w:pPr>
              <w:spacing w:after="20"/>
              <w:ind w:left="20"/>
              <w:jc w:val="both"/>
            </w:pPr>
            <w:r>
              <w:rPr>
                <w:rFonts w:ascii="Times New Roman"/>
                <w:b w:val="false"/>
                <w:i w:val="false"/>
                <w:color w:val="000000"/>
                <w:sz w:val="20"/>
              </w:rPr>
              <w:t>
С-0-6;</w:t>
            </w:r>
          </w:p>
          <w:p>
            <w:pPr>
              <w:spacing w:after="20"/>
              <w:ind w:left="20"/>
              <w:jc w:val="both"/>
            </w:pPr>
            <w:r>
              <w:rPr>
                <w:rFonts w:ascii="Times New Roman"/>
                <w:b w:val="false"/>
                <w:i w:val="false"/>
                <w:color w:val="000000"/>
                <w:sz w:val="20"/>
              </w:rPr>
              <w:t>
C-R-4;</w:t>
            </w:r>
          </w:p>
          <w:p>
            <w:pPr>
              <w:spacing w:after="20"/>
              <w:ind w:left="20"/>
              <w:jc w:val="both"/>
            </w:pPr>
            <w:r>
              <w:rPr>
                <w:rFonts w:ascii="Times New Roman"/>
                <w:b w:val="false"/>
                <w:i w:val="false"/>
                <w:color w:val="000000"/>
                <w:sz w:val="20"/>
              </w:rPr>
              <w:t xml:space="preserve">
C-R-5;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
Өлшеулі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p>
          <w:p>
            <w:pPr>
              <w:spacing w:after="20"/>
              <w:ind w:left="20"/>
              <w:jc w:val="both"/>
            </w:pPr>
            <w:r>
              <w:rPr>
                <w:rFonts w:ascii="Times New Roman"/>
                <w:b w:val="false"/>
                <w:i w:val="false"/>
                <w:color w:val="000000"/>
                <w:sz w:val="20"/>
              </w:rPr>
              <w:t xml:space="preserve">
С-0-1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 ;</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 ;</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С-0-2;</w:t>
            </w:r>
          </w:p>
          <w:p>
            <w:pPr>
              <w:spacing w:after="20"/>
              <w:ind w:left="20"/>
              <w:jc w:val="both"/>
            </w:pPr>
            <w:r>
              <w:rPr>
                <w:rFonts w:ascii="Times New Roman"/>
                <w:b w:val="false"/>
                <w:i w:val="false"/>
                <w:color w:val="000000"/>
                <w:sz w:val="20"/>
              </w:rPr>
              <w:t xml:space="preserve">
С-0-3; </w:t>
            </w:r>
          </w:p>
          <w:p>
            <w:pPr>
              <w:spacing w:after="20"/>
              <w:ind w:left="20"/>
              <w:jc w:val="both"/>
            </w:pPr>
            <w:r>
              <w:rPr>
                <w:rFonts w:ascii="Times New Roman"/>
                <w:b w:val="false"/>
                <w:i w:val="false"/>
                <w:color w:val="000000"/>
                <w:sz w:val="20"/>
              </w:rPr>
              <w:t xml:space="preserve">
С-0-4 (бөлім басшысы); </w:t>
            </w:r>
          </w:p>
          <w:p>
            <w:pPr>
              <w:spacing w:after="20"/>
              <w:ind w:left="20"/>
              <w:jc w:val="both"/>
            </w:pPr>
            <w:r>
              <w:rPr>
                <w:rFonts w:ascii="Times New Roman"/>
                <w:b w:val="false"/>
                <w:i w:val="false"/>
                <w:color w:val="000000"/>
                <w:sz w:val="20"/>
              </w:rPr>
              <w:t>
C-R-1;</w:t>
            </w:r>
          </w:p>
          <w:p>
            <w:pPr>
              <w:spacing w:after="20"/>
              <w:ind w:left="20"/>
              <w:jc w:val="both"/>
            </w:pPr>
            <w:r>
              <w:rPr>
                <w:rFonts w:ascii="Times New Roman"/>
                <w:b w:val="false"/>
                <w:i w:val="false"/>
                <w:color w:val="000000"/>
                <w:sz w:val="20"/>
              </w:rPr>
              <w:t>
C-R-2;</w:t>
            </w:r>
          </w:p>
          <w:p>
            <w:pPr>
              <w:spacing w:after="20"/>
              <w:ind w:left="20"/>
              <w:jc w:val="both"/>
            </w:pPr>
            <w:r>
              <w:rPr>
                <w:rFonts w:ascii="Times New Roman"/>
                <w:b w:val="false"/>
                <w:i w:val="false"/>
                <w:color w:val="000000"/>
                <w:sz w:val="20"/>
              </w:rPr>
              <w:t xml:space="preserve">
C-R-3;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 </w:t>
            </w:r>
          </w:p>
          <w:p>
            <w:pPr>
              <w:spacing w:after="20"/>
              <w:ind w:left="20"/>
              <w:jc w:val="both"/>
            </w:pPr>
            <w:r>
              <w:rPr>
                <w:rFonts w:ascii="Times New Roman"/>
                <w:b w:val="false"/>
                <w:i w:val="false"/>
                <w:color w:val="000000"/>
                <w:sz w:val="20"/>
              </w:rPr>
              <w:t>
C-3; *</w:t>
            </w:r>
          </w:p>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p>
            <w:pPr>
              <w:spacing w:after="20"/>
              <w:ind w:left="20"/>
              <w:jc w:val="both"/>
            </w:pPr>
            <w:r>
              <w:rPr>
                <w:rFonts w:ascii="Times New Roman"/>
                <w:b w:val="false"/>
                <w:i w:val="false"/>
                <w:color w:val="000000"/>
                <w:sz w:val="20"/>
              </w:rPr>
              <w:t>
С-0-4; *</w:t>
            </w:r>
          </w:p>
          <w:p>
            <w:pPr>
              <w:spacing w:after="20"/>
              <w:ind w:left="20"/>
              <w:jc w:val="both"/>
            </w:pPr>
            <w:r>
              <w:rPr>
                <w:rFonts w:ascii="Times New Roman"/>
                <w:b w:val="false"/>
                <w:i w:val="false"/>
                <w:color w:val="000000"/>
                <w:sz w:val="20"/>
              </w:rPr>
              <w:t>
 С-0-5;</w:t>
            </w:r>
          </w:p>
          <w:p>
            <w:pPr>
              <w:spacing w:after="20"/>
              <w:ind w:left="20"/>
              <w:jc w:val="both"/>
            </w:pPr>
            <w:r>
              <w:rPr>
                <w:rFonts w:ascii="Times New Roman"/>
                <w:b w:val="false"/>
                <w:i w:val="false"/>
                <w:color w:val="000000"/>
                <w:sz w:val="20"/>
              </w:rPr>
              <w:t>
С-0-6;</w:t>
            </w:r>
          </w:p>
          <w:p>
            <w:pPr>
              <w:spacing w:after="20"/>
              <w:ind w:left="20"/>
              <w:jc w:val="both"/>
            </w:pPr>
            <w:r>
              <w:rPr>
                <w:rFonts w:ascii="Times New Roman"/>
                <w:b w:val="false"/>
                <w:i w:val="false"/>
                <w:color w:val="000000"/>
                <w:sz w:val="20"/>
              </w:rPr>
              <w:t>
C-R-4;</w:t>
            </w:r>
          </w:p>
          <w:p>
            <w:pPr>
              <w:spacing w:after="20"/>
              <w:ind w:left="20"/>
              <w:jc w:val="both"/>
            </w:pPr>
            <w:r>
              <w:rPr>
                <w:rFonts w:ascii="Times New Roman"/>
                <w:b w:val="false"/>
                <w:i w:val="false"/>
                <w:color w:val="000000"/>
                <w:sz w:val="20"/>
              </w:rPr>
              <w:t xml:space="preserve">
C-R-5;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p>
          <w:p>
            <w:pPr>
              <w:spacing w:after="20"/>
              <w:ind w:left="20"/>
              <w:jc w:val="both"/>
            </w:pPr>
            <w:r>
              <w:rPr>
                <w:rFonts w:ascii="Times New Roman"/>
                <w:b w:val="false"/>
                <w:i w:val="false"/>
                <w:color w:val="000000"/>
                <w:sz w:val="20"/>
              </w:rPr>
              <w:t xml:space="preserve">
С-0-1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дұрыс бөле алады; </w:t>
            </w:r>
          </w:p>
          <w:p>
            <w:pPr>
              <w:spacing w:after="20"/>
              <w:ind w:left="20"/>
              <w:jc w:val="both"/>
            </w:pPr>
            <w:r>
              <w:rPr>
                <w:rFonts w:ascii="Times New Roman"/>
                <w:b w:val="false"/>
                <w:i w:val="false"/>
                <w:color w:val="000000"/>
                <w:sz w:val="20"/>
              </w:rPr>
              <w:t xml:space="preserve">
Шешім қабылдау барысында мүмкін болатын қауіптер туралы хабарлайды; </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xml:space="preserve">
Шешім қабылдау барысында тек өзінің жеке тәжірибесіне және көзқарасына сенеді.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p>
          <w:p>
            <w:pPr>
              <w:spacing w:after="20"/>
              <w:ind w:left="20"/>
              <w:jc w:val="both"/>
            </w:pPr>
            <w:r>
              <w:rPr>
                <w:rFonts w:ascii="Times New Roman"/>
                <w:b w:val="false"/>
                <w:i w:val="false"/>
                <w:color w:val="000000"/>
                <w:sz w:val="20"/>
              </w:rPr>
              <w:t>
C-3 (басқарма басшысы, басқарма басшысының оынбасары);</w:t>
            </w:r>
          </w:p>
          <w:p>
            <w:pPr>
              <w:spacing w:after="20"/>
              <w:ind w:left="20"/>
              <w:jc w:val="both"/>
            </w:pPr>
            <w:r>
              <w:rPr>
                <w:rFonts w:ascii="Times New Roman"/>
                <w:b w:val="false"/>
                <w:i w:val="false"/>
                <w:color w:val="000000"/>
                <w:sz w:val="20"/>
              </w:rPr>
              <w:t>
С-0-2;</w:t>
            </w:r>
          </w:p>
          <w:p>
            <w:pPr>
              <w:spacing w:after="20"/>
              <w:ind w:left="20"/>
              <w:jc w:val="both"/>
            </w:pPr>
            <w:r>
              <w:rPr>
                <w:rFonts w:ascii="Times New Roman"/>
                <w:b w:val="false"/>
                <w:i w:val="false"/>
                <w:color w:val="000000"/>
                <w:sz w:val="20"/>
              </w:rPr>
              <w:t xml:space="preserve">
С-0-3; </w:t>
            </w:r>
          </w:p>
          <w:p>
            <w:pPr>
              <w:spacing w:after="20"/>
              <w:ind w:left="20"/>
              <w:jc w:val="both"/>
            </w:pPr>
            <w:r>
              <w:rPr>
                <w:rFonts w:ascii="Times New Roman"/>
                <w:b w:val="false"/>
                <w:i w:val="false"/>
                <w:color w:val="000000"/>
                <w:sz w:val="20"/>
              </w:rPr>
              <w:t xml:space="preserve">
С-0-4 (бөлім басшысы); </w:t>
            </w:r>
          </w:p>
          <w:p>
            <w:pPr>
              <w:spacing w:after="20"/>
              <w:ind w:left="20"/>
              <w:jc w:val="both"/>
            </w:pPr>
            <w:r>
              <w:rPr>
                <w:rFonts w:ascii="Times New Roman"/>
                <w:b w:val="false"/>
                <w:i w:val="false"/>
                <w:color w:val="000000"/>
                <w:sz w:val="20"/>
              </w:rPr>
              <w:t>
C-R-1;</w:t>
            </w:r>
          </w:p>
          <w:p>
            <w:pPr>
              <w:spacing w:after="20"/>
              <w:ind w:left="20"/>
              <w:jc w:val="both"/>
            </w:pPr>
            <w:r>
              <w:rPr>
                <w:rFonts w:ascii="Times New Roman"/>
                <w:b w:val="false"/>
                <w:i w:val="false"/>
                <w:color w:val="000000"/>
                <w:sz w:val="20"/>
              </w:rPr>
              <w:t>
C-R-2;</w:t>
            </w:r>
          </w:p>
          <w:p>
            <w:pPr>
              <w:spacing w:after="20"/>
              <w:ind w:left="20"/>
              <w:jc w:val="both"/>
            </w:pPr>
            <w:r>
              <w:rPr>
                <w:rFonts w:ascii="Times New Roman"/>
                <w:b w:val="false"/>
                <w:i w:val="false"/>
                <w:color w:val="000000"/>
                <w:sz w:val="20"/>
              </w:rPr>
              <w:t xml:space="preserve">
C-R-3;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 </w:t>
            </w:r>
          </w:p>
          <w:p>
            <w:pPr>
              <w:spacing w:after="20"/>
              <w:ind w:left="20"/>
              <w:jc w:val="both"/>
            </w:pPr>
            <w:r>
              <w:rPr>
                <w:rFonts w:ascii="Times New Roman"/>
                <w:b w:val="false"/>
                <w:i w:val="false"/>
                <w:color w:val="000000"/>
                <w:sz w:val="20"/>
              </w:rPr>
              <w:t>
C-3; *</w:t>
            </w:r>
          </w:p>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p>
            <w:pPr>
              <w:spacing w:after="20"/>
              <w:ind w:left="20"/>
              <w:jc w:val="both"/>
            </w:pPr>
            <w:r>
              <w:rPr>
                <w:rFonts w:ascii="Times New Roman"/>
                <w:b w:val="false"/>
                <w:i w:val="false"/>
                <w:color w:val="000000"/>
                <w:sz w:val="20"/>
              </w:rPr>
              <w:t>
С-0-4; *</w:t>
            </w:r>
          </w:p>
          <w:p>
            <w:pPr>
              <w:spacing w:after="20"/>
              <w:ind w:left="20"/>
              <w:jc w:val="both"/>
            </w:pPr>
            <w:r>
              <w:rPr>
                <w:rFonts w:ascii="Times New Roman"/>
                <w:b w:val="false"/>
                <w:i w:val="false"/>
                <w:color w:val="000000"/>
                <w:sz w:val="20"/>
              </w:rPr>
              <w:t>
 С-0-5;</w:t>
            </w:r>
          </w:p>
          <w:p>
            <w:pPr>
              <w:spacing w:after="20"/>
              <w:ind w:left="20"/>
              <w:jc w:val="both"/>
            </w:pPr>
            <w:r>
              <w:rPr>
                <w:rFonts w:ascii="Times New Roman"/>
                <w:b w:val="false"/>
                <w:i w:val="false"/>
                <w:color w:val="000000"/>
                <w:sz w:val="20"/>
              </w:rPr>
              <w:t>
С-0-6;</w:t>
            </w:r>
          </w:p>
          <w:p>
            <w:pPr>
              <w:spacing w:after="20"/>
              <w:ind w:left="20"/>
              <w:jc w:val="both"/>
            </w:pPr>
            <w:r>
              <w:rPr>
                <w:rFonts w:ascii="Times New Roman"/>
                <w:b w:val="false"/>
                <w:i w:val="false"/>
                <w:color w:val="000000"/>
                <w:sz w:val="20"/>
              </w:rPr>
              <w:t>
C-R-4;</w:t>
            </w:r>
          </w:p>
          <w:p>
            <w:pPr>
              <w:spacing w:after="20"/>
              <w:ind w:left="20"/>
              <w:jc w:val="both"/>
            </w:pPr>
            <w:r>
              <w:rPr>
                <w:rFonts w:ascii="Times New Roman"/>
                <w:b w:val="false"/>
                <w:i w:val="false"/>
                <w:color w:val="000000"/>
                <w:sz w:val="20"/>
              </w:rPr>
              <w:t xml:space="preserve">
C-R-5;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p>
          <w:p>
            <w:pPr>
              <w:spacing w:after="20"/>
              <w:ind w:left="20"/>
              <w:jc w:val="both"/>
            </w:pPr>
            <w:r>
              <w:rPr>
                <w:rFonts w:ascii="Times New Roman"/>
                <w:b w:val="false"/>
                <w:i w:val="false"/>
                <w:color w:val="000000"/>
                <w:sz w:val="20"/>
              </w:rPr>
              <w:t xml:space="preserve">
С-0-1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ескеріп, нақты міндеттер қоя алады; </w:t>
            </w:r>
          </w:p>
          <w:p>
            <w:pPr>
              <w:spacing w:after="20"/>
              <w:ind w:left="20"/>
              <w:jc w:val="both"/>
            </w:pPr>
            <w:r>
              <w:rPr>
                <w:rFonts w:ascii="Times New Roman"/>
                <w:b w:val="false"/>
                <w:i w:val="false"/>
                <w:color w:val="000000"/>
                <w:sz w:val="20"/>
              </w:rPr>
              <w:t xml:space="preserve">
Қызмет көрсетудің тиімді әдістерін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етеді; </w:t>
            </w:r>
          </w:p>
          <w:p>
            <w:pPr>
              <w:spacing w:after="20"/>
              <w:ind w:left="20"/>
              <w:jc w:val="both"/>
            </w:pPr>
            <w:r>
              <w:rPr>
                <w:rFonts w:ascii="Times New Roman"/>
                <w:b w:val="false"/>
                <w:i w:val="false"/>
                <w:color w:val="000000"/>
                <w:sz w:val="20"/>
              </w:rPr>
              <w:t xml:space="preserve">
Қызмет тұтынушылардың қанағаттанушылығына талдау жүргізеді және қызмет көрсетуді жетілдірудің жолдарын қарастырады.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ескермей, анық емес міндеттер қоя алады; </w:t>
            </w:r>
          </w:p>
          <w:p>
            <w:pPr>
              <w:spacing w:after="20"/>
              <w:ind w:left="20"/>
              <w:jc w:val="both"/>
            </w:pPr>
            <w:r>
              <w:rPr>
                <w:rFonts w:ascii="Times New Roman"/>
                <w:b w:val="false"/>
                <w:i w:val="false"/>
                <w:color w:val="000000"/>
                <w:sz w:val="20"/>
              </w:rPr>
              <w:t xml:space="preserve">
Қызмет көрсетудің әдістері туралы шала-шарпы біледі; </w:t>
            </w:r>
          </w:p>
          <w:p>
            <w:pPr>
              <w:spacing w:after="20"/>
              <w:ind w:left="20"/>
              <w:jc w:val="both"/>
            </w:pPr>
            <w:r>
              <w:rPr>
                <w:rFonts w:ascii="Times New Roman"/>
                <w:b w:val="false"/>
                <w:i w:val="false"/>
                <w:color w:val="000000"/>
                <w:sz w:val="20"/>
              </w:rPr>
              <w:t xml:space="preserve">
Көрсетілетін қызметтердің қолжетімділігін қамтамасыз етпейді; </w:t>
            </w:r>
          </w:p>
          <w:p>
            <w:pPr>
              <w:spacing w:after="20"/>
              <w:ind w:left="20"/>
              <w:jc w:val="both"/>
            </w:pPr>
            <w:r>
              <w:rPr>
                <w:rFonts w:ascii="Times New Roman"/>
                <w:b w:val="false"/>
                <w:i w:val="false"/>
                <w:color w:val="000000"/>
                <w:sz w:val="20"/>
              </w:rPr>
              <w:t xml:space="preserve">
Көрсетілетін қызмет бойынша тұтынушылардың қанағаттанушылығына талдау жүргізбейді және қызмет көрсетуді жетілдірудің жолдарын қарастырмайды.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p>
          <w:p>
            <w:pPr>
              <w:spacing w:after="20"/>
              <w:ind w:left="20"/>
              <w:jc w:val="both"/>
            </w:pPr>
            <w:r>
              <w:rPr>
                <w:rFonts w:ascii="Times New Roman"/>
                <w:b w:val="false"/>
                <w:i w:val="false"/>
                <w:color w:val="000000"/>
                <w:sz w:val="20"/>
              </w:rPr>
              <w:t>
C-3 (басқарма басшысы, басқарма басшысының оынбасары);</w:t>
            </w:r>
          </w:p>
          <w:p>
            <w:pPr>
              <w:spacing w:after="20"/>
              <w:ind w:left="20"/>
              <w:jc w:val="both"/>
            </w:pPr>
            <w:r>
              <w:rPr>
                <w:rFonts w:ascii="Times New Roman"/>
                <w:b w:val="false"/>
                <w:i w:val="false"/>
                <w:color w:val="000000"/>
                <w:sz w:val="20"/>
              </w:rPr>
              <w:t>
С-0-2;</w:t>
            </w:r>
          </w:p>
          <w:p>
            <w:pPr>
              <w:spacing w:after="20"/>
              <w:ind w:left="20"/>
              <w:jc w:val="both"/>
            </w:pPr>
            <w:r>
              <w:rPr>
                <w:rFonts w:ascii="Times New Roman"/>
                <w:b w:val="false"/>
                <w:i w:val="false"/>
                <w:color w:val="000000"/>
                <w:sz w:val="20"/>
              </w:rPr>
              <w:t xml:space="preserve">
С-0-3; </w:t>
            </w:r>
          </w:p>
          <w:p>
            <w:pPr>
              <w:spacing w:after="20"/>
              <w:ind w:left="20"/>
              <w:jc w:val="both"/>
            </w:pPr>
            <w:r>
              <w:rPr>
                <w:rFonts w:ascii="Times New Roman"/>
                <w:b w:val="false"/>
                <w:i w:val="false"/>
                <w:color w:val="000000"/>
                <w:sz w:val="20"/>
              </w:rPr>
              <w:t xml:space="preserve">
С-0-4 (бөлім басшысы); </w:t>
            </w:r>
          </w:p>
          <w:p>
            <w:pPr>
              <w:spacing w:after="20"/>
              <w:ind w:left="20"/>
              <w:jc w:val="both"/>
            </w:pPr>
            <w:r>
              <w:rPr>
                <w:rFonts w:ascii="Times New Roman"/>
                <w:b w:val="false"/>
                <w:i w:val="false"/>
                <w:color w:val="000000"/>
                <w:sz w:val="20"/>
              </w:rPr>
              <w:t>
C-R-1;</w:t>
            </w:r>
          </w:p>
          <w:p>
            <w:pPr>
              <w:spacing w:after="20"/>
              <w:ind w:left="20"/>
              <w:jc w:val="both"/>
            </w:pPr>
            <w:r>
              <w:rPr>
                <w:rFonts w:ascii="Times New Roman"/>
                <w:b w:val="false"/>
                <w:i w:val="false"/>
                <w:color w:val="000000"/>
                <w:sz w:val="20"/>
              </w:rPr>
              <w:t>
C-R-2;</w:t>
            </w:r>
          </w:p>
          <w:p>
            <w:pPr>
              <w:spacing w:after="20"/>
              <w:ind w:left="20"/>
              <w:jc w:val="both"/>
            </w:pPr>
            <w:r>
              <w:rPr>
                <w:rFonts w:ascii="Times New Roman"/>
                <w:b w:val="false"/>
                <w:i w:val="false"/>
                <w:color w:val="000000"/>
                <w:sz w:val="20"/>
              </w:rPr>
              <w:t xml:space="preserve">
C-R-3;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Керібайланысты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 </w:t>
            </w:r>
          </w:p>
          <w:p>
            <w:pPr>
              <w:spacing w:after="20"/>
              <w:ind w:left="20"/>
              <w:jc w:val="both"/>
            </w:pPr>
            <w:r>
              <w:rPr>
                <w:rFonts w:ascii="Times New Roman"/>
                <w:b w:val="false"/>
                <w:i w:val="false"/>
                <w:color w:val="000000"/>
                <w:sz w:val="20"/>
              </w:rPr>
              <w:t>
C-3; *</w:t>
            </w:r>
          </w:p>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p>
            <w:pPr>
              <w:spacing w:after="20"/>
              <w:ind w:left="20"/>
              <w:jc w:val="both"/>
            </w:pPr>
            <w:r>
              <w:rPr>
                <w:rFonts w:ascii="Times New Roman"/>
                <w:b w:val="false"/>
                <w:i w:val="false"/>
                <w:color w:val="000000"/>
                <w:sz w:val="20"/>
              </w:rPr>
              <w:t>
С-0-4; *</w:t>
            </w:r>
          </w:p>
          <w:p>
            <w:pPr>
              <w:spacing w:after="20"/>
              <w:ind w:left="20"/>
              <w:jc w:val="both"/>
            </w:pPr>
            <w:r>
              <w:rPr>
                <w:rFonts w:ascii="Times New Roman"/>
                <w:b w:val="false"/>
                <w:i w:val="false"/>
                <w:color w:val="000000"/>
                <w:sz w:val="20"/>
              </w:rPr>
              <w:t>
 С-0-5;</w:t>
            </w:r>
          </w:p>
          <w:p>
            <w:pPr>
              <w:spacing w:after="20"/>
              <w:ind w:left="20"/>
              <w:jc w:val="both"/>
            </w:pPr>
            <w:r>
              <w:rPr>
                <w:rFonts w:ascii="Times New Roman"/>
                <w:b w:val="false"/>
                <w:i w:val="false"/>
                <w:color w:val="000000"/>
                <w:sz w:val="20"/>
              </w:rPr>
              <w:t>
С-0-6;</w:t>
            </w:r>
          </w:p>
          <w:p>
            <w:pPr>
              <w:spacing w:after="20"/>
              <w:ind w:left="20"/>
              <w:jc w:val="both"/>
            </w:pPr>
            <w:r>
              <w:rPr>
                <w:rFonts w:ascii="Times New Roman"/>
                <w:b w:val="false"/>
                <w:i w:val="false"/>
                <w:color w:val="000000"/>
                <w:sz w:val="20"/>
              </w:rPr>
              <w:t>
C-R-4;</w:t>
            </w:r>
          </w:p>
          <w:p>
            <w:pPr>
              <w:spacing w:after="20"/>
              <w:ind w:left="20"/>
              <w:jc w:val="both"/>
            </w:pPr>
            <w:r>
              <w:rPr>
                <w:rFonts w:ascii="Times New Roman"/>
                <w:b w:val="false"/>
                <w:i w:val="false"/>
                <w:color w:val="000000"/>
                <w:sz w:val="20"/>
              </w:rPr>
              <w:t xml:space="preserve">
C-R-5;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Сыпайы және тілектестікпен қызмет көрсетеді; </w:t>
            </w:r>
          </w:p>
          <w:p>
            <w:pPr>
              <w:spacing w:after="20"/>
              <w:ind w:left="20"/>
              <w:jc w:val="both"/>
            </w:pPr>
            <w:r>
              <w:rPr>
                <w:rFonts w:ascii="Times New Roman"/>
                <w:b w:val="false"/>
                <w:i w:val="false"/>
                <w:color w:val="000000"/>
                <w:sz w:val="20"/>
              </w:rPr>
              <w:t>
Қызмет көрсетуге қанағаттанушылық деңгейін талдайды және олардыжетілдірудің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
Тұтынушының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сапасынжақсарту бойынша белсенділік танытпайды.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ҚЫЗМЕТТІ ТҰТЫНУШЫҒА АҚПАРАТТАНДЫРУ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p>
          <w:p>
            <w:pPr>
              <w:spacing w:after="20"/>
              <w:ind w:left="20"/>
              <w:jc w:val="both"/>
            </w:pPr>
            <w:r>
              <w:rPr>
                <w:rFonts w:ascii="Times New Roman"/>
                <w:b w:val="false"/>
                <w:i w:val="false"/>
                <w:color w:val="000000"/>
                <w:sz w:val="20"/>
              </w:rPr>
              <w:t xml:space="preserve">
С-0-1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p>
          <w:p>
            <w:pPr>
              <w:spacing w:after="20"/>
              <w:ind w:left="20"/>
              <w:jc w:val="both"/>
            </w:pPr>
            <w:r>
              <w:rPr>
                <w:rFonts w:ascii="Times New Roman"/>
                <w:b w:val="false"/>
                <w:i w:val="false"/>
                <w:color w:val="000000"/>
                <w:sz w:val="20"/>
              </w:rPr>
              <w:t>
C-3 (басқарма басшысы, басқарма басшысының оынбасары);</w:t>
            </w:r>
          </w:p>
          <w:p>
            <w:pPr>
              <w:spacing w:after="20"/>
              <w:ind w:left="20"/>
              <w:jc w:val="both"/>
            </w:pPr>
            <w:r>
              <w:rPr>
                <w:rFonts w:ascii="Times New Roman"/>
                <w:b w:val="false"/>
                <w:i w:val="false"/>
                <w:color w:val="000000"/>
                <w:sz w:val="20"/>
              </w:rPr>
              <w:t>
С-0-2;</w:t>
            </w:r>
          </w:p>
          <w:p>
            <w:pPr>
              <w:spacing w:after="20"/>
              <w:ind w:left="20"/>
              <w:jc w:val="both"/>
            </w:pPr>
            <w:r>
              <w:rPr>
                <w:rFonts w:ascii="Times New Roman"/>
                <w:b w:val="false"/>
                <w:i w:val="false"/>
                <w:color w:val="000000"/>
                <w:sz w:val="20"/>
              </w:rPr>
              <w:t xml:space="preserve">
С-0-3; </w:t>
            </w:r>
          </w:p>
          <w:p>
            <w:pPr>
              <w:spacing w:after="20"/>
              <w:ind w:left="20"/>
              <w:jc w:val="both"/>
            </w:pPr>
            <w:r>
              <w:rPr>
                <w:rFonts w:ascii="Times New Roman"/>
                <w:b w:val="false"/>
                <w:i w:val="false"/>
                <w:color w:val="000000"/>
                <w:sz w:val="20"/>
              </w:rPr>
              <w:t xml:space="preserve">
С-0-4 (бөлім басшысы); </w:t>
            </w:r>
          </w:p>
          <w:p>
            <w:pPr>
              <w:spacing w:after="20"/>
              <w:ind w:left="20"/>
              <w:jc w:val="both"/>
            </w:pPr>
            <w:r>
              <w:rPr>
                <w:rFonts w:ascii="Times New Roman"/>
                <w:b w:val="false"/>
                <w:i w:val="false"/>
                <w:color w:val="000000"/>
                <w:sz w:val="20"/>
              </w:rPr>
              <w:t>
C-R-1;</w:t>
            </w:r>
          </w:p>
          <w:p>
            <w:pPr>
              <w:spacing w:after="20"/>
              <w:ind w:left="20"/>
              <w:jc w:val="both"/>
            </w:pPr>
            <w:r>
              <w:rPr>
                <w:rFonts w:ascii="Times New Roman"/>
                <w:b w:val="false"/>
                <w:i w:val="false"/>
                <w:color w:val="000000"/>
                <w:sz w:val="20"/>
              </w:rPr>
              <w:t>
C-R-2;</w:t>
            </w:r>
          </w:p>
          <w:p>
            <w:pPr>
              <w:spacing w:after="20"/>
              <w:ind w:left="20"/>
              <w:jc w:val="both"/>
            </w:pPr>
            <w:r>
              <w:rPr>
                <w:rFonts w:ascii="Times New Roman"/>
                <w:b w:val="false"/>
                <w:i w:val="false"/>
                <w:color w:val="000000"/>
                <w:sz w:val="20"/>
              </w:rPr>
              <w:t xml:space="preserve">
C-R-3;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 </w:t>
            </w:r>
          </w:p>
          <w:p>
            <w:pPr>
              <w:spacing w:after="20"/>
              <w:ind w:left="20"/>
              <w:jc w:val="both"/>
            </w:pPr>
            <w:r>
              <w:rPr>
                <w:rFonts w:ascii="Times New Roman"/>
                <w:b w:val="false"/>
                <w:i w:val="false"/>
                <w:color w:val="000000"/>
                <w:sz w:val="20"/>
              </w:rPr>
              <w:t>
C-3; *</w:t>
            </w:r>
          </w:p>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p>
            <w:pPr>
              <w:spacing w:after="20"/>
              <w:ind w:left="20"/>
              <w:jc w:val="both"/>
            </w:pPr>
            <w:r>
              <w:rPr>
                <w:rFonts w:ascii="Times New Roman"/>
                <w:b w:val="false"/>
                <w:i w:val="false"/>
                <w:color w:val="000000"/>
                <w:sz w:val="20"/>
              </w:rPr>
              <w:t>
С-0-4; *</w:t>
            </w:r>
          </w:p>
          <w:p>
            <w:pPr>
              <w:spacing w:after="20"/>
              <w:ind w:left="20"/>
              <w:jc w:val="both"/>
            </w:pPr>
            <w:r>
              <w:rPr>
                <w:rFonts w:ascii="Times New Roman"/>
                <w:b w:val="false"/>
                <w:i w:val="false"/>
                <w:color w:val="000000"/>
                <w:sz w:val="20"/>
              </w:rPr>
              <w:t>
С-0-5;</w:t>
            </w:r>
          </w:p>
          <w:p>
            <w:pPr>
              <w:spacing w:after="20"/>
              <w:ind w:left="20"/>
              <w:jc w:val="both"/>
            </w:pPr>
            <w:r>
              <w:rPr>
                <w:rFonts w:ascii="Times New Roman"/>
                <w:b w:val="false"/>
                <w:i w:val="false"/>
                <w:color w:val="000000"/>
                <w:sz w:val="20"/>
              </w:rPr>
              <w:t>
С-0-6;</w:t>
            </w:r>
          </w:p>
          <w:p>
            <w:pPr>
              <w:spacing w:after="20"/>
              <w:ind w:left="20"/>
              <w:jc w:val="both"/>
            </w:pPr>
            <w:r>
              <w:rPr>
                <w:rFonts w:ascii="Times New Roman"/>
                <w:b w:val="false"/>
                <w:i w:val="false"/>
                <w:color w:val="000000"/>
                <w:sz w:val="20"/>
              </w:rPr>
              <w:t>
C-R-4;</w:t>
            </w:r>
          </w:p>
          <w:p>
            <w:pPr>
              <w:spacing w:after="20"/>
              <w:ind w:left="20"/>
              <w:jc w:val="both"/>
            </w:pPr>
            <w:r>
              <w:rPr>
                <w:rFonts w:ascii="Times New Roman"/>
                <w:b w:val="false"/>
                <w:i w:val="false"/>
                <w:color w:val="000000"/>
                <w:sz w:val="20"/>
              </w:rPr>
              <w:t xml:space="preserve">
C-R-5;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p>
          <w:p>
            <w:pPr>
              <w:spacing w:after="20"/>
              <w:ind w:left="20"/>
              <w:jc w:val="both"/>
            </w:pPr>
            <w:r>
              <w:rPr>
                <w:rFonts w:ascii="Times New Roman"/>
                <w:b w:val="false"/>
                <w:i w:val="false"/>
                <w:color w:val="000000"/>
                <w:sz w:val="20"/>
              </w:rPr>
              <w:t xml:space="preserve">
С-0-1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Жұмыстың жаңа бағыттарын қолдану бойынша ұсыныстарын талдайды және басшылыққа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жеткізбейді немесе мерзімнен кеш жеткізеді;</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талдамайды және басшылыққа енгізбейді.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p>
          <w:p>
            <w:pPr>
              <w:spacing w:after="20"/>
              <w:ind w:left="20"/>
              <w:jc w:val="both"/>
            </w:pPr>
            <w:r>
              <w:rPr>
                <w:rFonts w:ascii="Times New Roman"/>
                <w:b w:val="false"/>
                <w:i w:val="false"/>
                <w:color w:val="000000"/>
                <w:sz w:val="20"/>
              </w:rPr>
              <w:t>
C-3 (басқарма басшысы, басқарма басшысының оынбасары);</w:t>
            </w:r>
          </w:p>
          <w:p>
            <w:pPr>
              <w:spacing w:after="20"/>
              <w:ind w:left="20"/>
              <w:jc w:val="both"/>
            </w:pPr>
            <w:r>
              <w:rPr>
                <w:rFonts w:ascii="Times New Roman"/>
                <w:b w:val="false"/>
                <w:i w:val="false"/>
                <w:color w:val="000000"/>
                <w:sz w:val="20"/>
              </w:rPr>
              <w:t>
С-0-2;</w:t>
            </w:r>
          </w:p>
          <w:p>
            <w:pPr>
              <w:spacing w:after="20"/>
              <w:ind w:left="20"/>
              <w:jc w:val="both"/>
            </w:pPr>
            <w:r>
              <w:rPr>
                <w:rFonts w:ascii="Times New Roman"/>
                <w:b w:val="false"/>
                <w:i w:val="false"/>
                <w:color w:val="000000"/>
                <w:sz w:val="20"/>
              </w:rPr>
              <w:t xml:space="preserve">
С-0-3; </w:t>
            </w:r>
          </w:p>
          <w:p>
            <w:pPr>
              <w:spacing w:after="20"/>
              <w:ind w:left="20"/>
              <w:jc w:val="both"/>
            </w:pPr>
            <w:r>
              <w:rPr>
                <w:rFonts w:ascii="Times New Roman"/>
                <w:b w:val="false"/>
                <w:i w:val="false"/>
                <w:color w:val="000000"/>
                <w:sz w:val="20"/>
              </w:rPr>
              <w:t xml:space="preserve">
С-0-4 (бөлім басшысы); </w:t>
            </w:r>
          </w:p>
          <w:p>
            <w:pPr>
              <w:spacing w:after="20"/>
              <w:ind w:left="20"/>
              <w:jc w:val="both"/>
            </w:pPr>
            <w:r>
              <w:rPr>
                <w:rFonts w:ascii="Times New Roman"/>
                <w:b w:val="false"/>
                <w:i w:val="false"/>
                <w:color w:val="000000"/>
                <w:sz w:val="20"/>
              </w:rPr>
              <w:t>
C-R-1;</w:t>
            </w:r>
          </w:p>
          <w:p>
            <w:pPr>
              <w:spacing w:after="20"/>
              <w:ind w:left="20"/>
              <w:jc w:val="both"/>
            </w:pPr>
            <w:r>
              <w:rPr>
                <w:rFonts w:ascii="Times New Roman"/>
                <w:b w:val="false"/>
                <w:i w:val="false"/>
                <w:color w:val="000000"/>
                <w:sz w:val="20"/>
              </w:rPr>
              <w:t>
C-R-2;</w:t>
            </w:r>
          </w:p>
          <w:p>
            <w:pPr>
              <w:spacing w:after="20"/>
              <w:ind w:left="20"/>
              <w:jc w:val="both"/>
            </w:pPr>
            <w:r>
              <w:rPr>
                <w:rFonts w:ascii="Times New Roman"/>
                <w:b w:val="false"/>
                <w:i w:val="false"/>
                <w:color w:val="000000"/>
                <w:sz w:val="20"/>
              </w:rPr>
              <w:t xml:space="preserve">
C-R-3;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 </w:t>
            </w:r>
          </w:p>
          <w:p>
            <w:pPr>
              <w:spacing w:after="20"/>
              <w:ind w:left="20"/>
              <w:jc w:val="both"/>
            </w:pPr>
            <w:r>
              <w:rPr>
                <w:rFonts w:ascii="Times New Roman"/>
                <w:b w:val="false"/>
                <w:i w:val="false"/>
                <w:color w:val="000000"/>
                <w:sz w:val="20"/>
              </w:rPr>
              <w:t>
C-3; *</w:t>
            </w:r>
          </w:p>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p>
            <w:pPr>
              <w:spacing w:after="20"/>
              <w:ind w:left="20"/>
              <w:jc w:val="both"/>
            </w:pPr>
            <w:r>
              <w:rPr>
                <w:rFonts w:ascii="Times New Roman"/>
                <w:b w:val="false"/>
                <w:i w:val="false"/>
                <w:color w:val="000000"/>
                <w:sz w:val="20"/>
              </w:rPr>
              <w:t>
С-0-4; *</w:t>
            </w:r>
          </w:p>
          <w:p>
            <w:pPr>
              <w:spacing w:after="20"/>
              <w:ind w:left="20"/>
              <w:jc w:val="both"/>
            </w:pPr>
            <w:r>
              <w:rPr>
                <w:rFonts w:ascii="Times New Roman"/>
                <w:b w:val="false"/>
                <w:i w:val="false"/>
                <w:color w:val="000000"/>
                <w:sz w:val="20"/>
              </w:rPr>
              <w:t>
С-0-5;</w:t>
            </w:r>
          </w:p>
          <w:p>
            <w:pPr>
              <w:spacing w:after="20"/>
              <w:ind w:left="20"/>
              <w:jc w:val="both"/>
            </w:pPr>
            <w:r>
              <w:rPr>
                <w:rFonts w:ascii="Times New Roman"/>
                <w:b w:val="false"/>
                <w:i w:val="false"/>
                <w:color w:val="000000"/>
                <w:sz w:val="20"/>
              </w:rPr>
              <w:t>
С-0-6;</w:t>
            </w:r>
          </w:p>
          <w:p>
            <w:pPr>
              <w:spacing w:after="20"/>
              <w:ind w:left="20"/>
              <w:jc w:val="both"/>
            </w:pPr>
            <w:r>
              <w:rPr>
                <w:rFonts w:ascii="Times New Roman"/>
                <w:b w:val="false"/>
                <w:i w:val="false"/>
                <w:color w:val="000000"/>
                <w:sz w:val="20"/>
              </w:rPr>
              <w:t>
C-R-4;</w:t>
            </w:r>
          </w:p>
          <w:p>
            <w:pPr>
              <w:spacing w:after="20"/>
              <w:ind w:left="20"/>
              <w:jc w:val="both"/>
            </w:pPr>
            <w:r>
              <w:rPr>
                <w:rFonts w:ascii="Times New Roman"/>
                <w:b w:val="false"/>
                <w:i w:val="false"/>
                <w:color w:val="000000"/>
                <w:sz w:val="20"/>
              </w:rPr>
              <w:t xml:space="preserve">
C-R-5;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xml:space="preserve">
Оларды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
Өзгеріс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ӨЗДІГІНЕН ДАМУ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p>
          <w:p>
            <w:pPr>
              <w:spacing w:after="20"/>
              <w:ind w:left="20"/>
              <w:jc w:val="both"/>
            </w:pPr>
            <w:r>
              <w:rPr>
                <w:rFonts w:ascii="Times New Roman"/>
                <w:b w:val="false"/>
                <w:i w:val="false"/>
                <w:color w:val="000000"/>
                <w:sz w:val="20"/>
              </w:rPr>
              <w:t xml:space="preserve">
С-0-1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көрсетуге көңіл бөлмейді.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p>
          <w:p>
            <w:pPr>
              <w:spacing w:after="20"/>
              <w:ind w:left="20"/>
              <w:jc w:val="both"/>
            </w:pPr>
            <w:r>
              <w:rPr>
                <w:rFonts w:ascii="Times New Roman"/>
                <w:b w:val="false"/>
                <w:i w:val="false"/>
                <w:color w:val="000000"/>
                <w:sz w:val="20"/>
              </w:rPr>
              <w:t>
C-3 (басқарма басшысы, басқарма басшысының оынбасары);</w:t>
            </w:r>
          </w:p>
          <w:p>
            <w:pPr>
              <w:spacing w:after="20"/>
              <w:ind w:left="20"/>
              <w:jc w:val="both"/>
            </w:pPr>
            <w:r>
              <w:rPr>
                <w:rFonts w:ascii="Times New Roman"/>
                <w:b w:val="false"/>
                <w:i w:val="false"/>
                <w:color w:val="000000"/>
                <w:sz w:val="20"/>
              </w:rPr>
              <w:t>
С-0-2;</w:t>
            </w:r>
          </w:p>
          <w:p>
            <w:pPr>
              <w:spacing w:after="20"/>
              <w:ind w:left="20"/>
              <w:jc w:val="both"/>
            </w:pPr>
            <w:r>
              <w:rPr>
                <w:rFonts w:ascii="Times New Roman"/>
                <w:b w:val="false"/>
                <w:i w:val="false"/>
                <w:color w:val="000000"/>
                <w:sz w:val="20"/>
              </w:rPr>
              <w:t xml:space="preserve">
С-0-3; </w:t>
            </w:r>
          </w:p>
          <w:p>
            <w:pPr>
              <w:spacing w:after="20"/>
              <w:ind w:left="20"/>
              <w:jc w:val="both"/>
            </w:pPr>
            <w:r>
              <w:rPr>
                <w:rFonts w:ascii="Times New Roman"/>
                <w:b w:val="false"/>
                <w:i w:val="false"/>
                <w:color w:val="000000"/>
                <w:sz w:val="20"/>
              </w:rPr>
              <w:t xml:space="preserve">
С-0-4 (бөлім басшысы); </w:t>
            </w:r>
          </w:p>
          <w:p>
            <w:pPr>
              <w:spacing w:after="20"/>
              <w:ind w:left="20"/>
              <w:jc w:val="both"/>
            </w:pPr>
            <w:r>
              <w:rPr>
                <w:rFonts w:ascii="Times New Roman"/>
                <w:b w:val="false"/>
                <w:i w:val="false"/>
                <w:color w:val="000000"/>
                <w:sz w:val="20"/>
              </w:rPr>
              <w:t>
C-R-1;</w:t>
            </w:r>
          </w:p>
          <w:p>
            <w:pPr>
              <w:spacing w:after="20"/>
              <w:ind w:left="20"/>
              <w:jc w:val="both"/>
            </w:pPr>
            <w:r>
              <w:rPr>
                <w:rFonts w:ascii="Times New Roman"/>
                <w:b w:val="false"/>
                <w:i w:val="false"/>
                <w:color w:val="000000"/>
                <w:sz w:val="20"/>
              </w:rPr>
              <w:t>
C-R-2;</w:t>
            </w:r>
          </w:p>
          <w:p>
            <w:pPr>
              <w:spacing w:after="20"/>
              <w:ind w:left="20"/>
              <w:jc w:val="both"/>
            </w:pPr>
            <w:r>
              <w:rPr>
                <w:rFonts w:ascii="Times New Roman"/>
                <w:b w:val="false"/>
                <w:i w:val="false"/>
                <w:color w:val="000000"/>
                <w:sz w:val="20"/>
              </w:rPr>
              <w:t xml:space="preserve">
C-R-3;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 </w:t>
            </w:r>
          </w:p>
          <w:p>
            <w:pPr>
              <w:spacing w:after="20"/>
              <w:ind w:left="20"/>
              <w:jc w:val="both"/>
            </w:pPr>
            <w:r>
              <w:rPr>
                <w:rFonts w:ascii="Times New Roman"/>
                <w:b w:val="false"/>
                <w:i w:val="false"/>
                <w:color w:val="000000"/>
                <w:sz w:val="20"/>
              </w:rPr>
              <w:t>
C-3; *</w:t>
            </w:r>
          </w:p>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p>
            <w:pPr>
              <w:spacing w:after="20"/>
              <w:ind w:left="20"/>
              <w:jc w:val="both"/>
            </w:pPr>
            <w:r>
              <w:rPr>
                <w:rFonts w:ascii="Times New Roman"/>
                <w:b w:val="false"/>
                <w:i w:val="false"/>
                <w:color w:val="000000"/>
                <w:sz w:val="20"/>
              </w:rPr>
              <w:t>
С-0-4; *</w:t>
            </w:r>
          </w:p>
          <w:p>
            <w:pPr>
              <w:spacing w:after="20"/>
              <w:ind w:left="20"/>
              <w:jc w:val="both"/>
            </w:pPr>
            <w:r>
              <w:rPr>
                <w:rFonts w:ascii="Times New Roman"/>
                <w:b w:val="false"/>
                <w:i w:val="false"/>
                <w:color w:val="000000"/>
                <w:sz w:val="20"/>
              </w:rPr>
              <w:t>
 С-0-5;</w:t>
            </w:r>
          </w:p>
          <w:p>
            <w:pPr>
              <w:spacing w:after="20"/>
              <w:ind w:left="20"/>
              <w:jc w:val="both"/>
            </w:pPr>
            <w:r>
              <w:rPr>
                <w:rFonts w:ascii="Times New Roman"/>
                <w:b w:val="false"/>
                <w:i w:val="false"/>
                <w:color w:val="000000"/>
                <w:sz w:val="20"/>
              </w:rPr>
              <w:t>
С-0-6;</w:t>
            </w:r>
          </w:p>
          <w:p>
            <w:pPr>
              <w:spacing w:after="20"/>
              <w:ind w:left="20"/>
              <w:jc w:val="both"/>
            </w:pPr>
            <w:r>
              <w:rPr>
                <w:rFonts w:ascii="Times New Roman"/>
                <w:b w:val="false"/>
                <w:i w:val="false"/>
                <w:color w:val="000000"/>
                <w:sz w:val="20"/>
              </w:rPr>
              <w:t>
C-R-4;</w:t>
            </w:r>
          </w:p>
          <w:p>
            <w:pPr>
              <w:spacing w:after="20"/>
              <w:ind w:left="20"/>
              <w:jc w:val="both"/>
            </w:pPr>
            <w:r>
              <w:rPr>
                <w:rFonts w:ascii="Times New Roman"/>
                <w:b w:val="false"/>
                <w:i w:val="false"/>
                <w:color w:val="000000"/>
                <w:sz w:val="20"/>
              </w:rPr>
              <w:t xml:space="preserve">
C-R-5;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p>
          <w:p>
            <w:pPr>
              <w:spacing w:after="20"/>
              <w:ind w:left="20"/>
              <w:jc w:val="both"/>
            </w:pPr>
            <w:r>
              <w:rPr>
                <w:rFonts w:ascii="Times New Roman"/>
                <w:b w:val="false"/>
                <w:i w:val="false"/>
                <w:color w:val="000000"/>
                <w:sz w:val="20"/>
              </w:rPr>
              <w:t xml:space="preserve">
С-0-1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етеді; </w:t>
            </w:r>
          </w:p>
          <w:p>
            <w:pPr>
              <w:spacing w:after="20"/>
              <w:ind w:left="20"/>
              <w:jc w:val="both"/>
            </w:pPr>
            <w:r>
              <w:rPr>
                <w:rFonts w:ascii="Times New Roman"/>
                <w:b w:val="false"/>
                <w:i w:val="false"/>
                <w:color w:val="000000"/>
                <w:sz w:val="20"/>
              </w:rPr>
              <w:t xml:space="preserve">
Ұжымда мемлекеттік қызметтің әдептілік нормалары мен стандарттарына берілгендік деңгейін дамытады; </w:t>
            </w:r>
          </w:p>
          <w:p>
            <w:pPr>
              <w:spacing w:after="20"/>
              <w:ind w:left="20"/>
              <w:jc w:val="both"/>
            </w:pPr>
            <w:r>
              <w:rPr>
                <w:rFonts w:ascii="Times New Roman"/>
                <w:b w:val="false"/>
                <w:i w:val="false"/>
                <w:color w:val="000000"/>
                <w:sz w:val="20"/>
              </w:rPr>
              <w:t>
Басқалардың жетістіктері мойындайды, әріптестерінің намысы мен абыройына нұқсанкелтіретін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xml:space="preserve">
Әдептілік нормалардың бұзылғандығын елеп ескереді және анықтайды; </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xml:space="preserve">
Өзінің бөлімшежұмысының тәжірибесінде ашықтық, шынайылық және әділдікке бағытталған әдеп нормалары мен құндылықтарды біріктіреді;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етпейді; </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xml:space="preserve">
Риясыздық, әділдік, адал ниеттілік, сондай-ақ, жеке тұлғаның намысы мен абыройына құрмет танытпайды; </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p>
          <w:p>
            <w:pPr>
              <w:spacing w:after="20"/>
              <w:ind w:left="20"/>
              <w:jc w:val="both"/>
            </w:pPr>
            <w:r>
              <w:rPr>
                <w:rFonts w:ascii="Times New Roman"/>
                <w:b w:val="false"/>
                <w:i w:val="false"/>
                <w:color w:val="000000"/>
                <w:sz w:val="20"/>
              </w:rPr>
              <w:t>
C-3 (басқарма басшысы, басқарма басшысының оынбасары);</w:t>
            </w:r>
          </w:p>
          <w:p>
            <w:pPr>
              <w:spacing w:after="20"/>
              <w:ind w:left="20"/>
              <w:jc w:val="both"/>
            </w:pPr>
            <w:r>
              <w:rPr>
                <w:rFonts w:ascii="Times New Roman"/>
                <w:b w:val="false"/>
                <w:i w:val="false"/>
                <w:color w:val="000000"/>
                <w:sz w:val="20"/>
              </w:rPr>
              <w:t>
С-0-2;</w:t>
            </w:r>
          </w:p>
          <w:p>
            <w:pPr>
              <w:spacing w:after="20"/>
              <w:ind w:left="20"/>
              <w:jc w:val="both"/>
            </w:pPr>
            <w:r>
              <w:rPr>
                <w:rFonts w:ascii="Times New Roman"/>
                <w:b w:val="false"/>
                <w:i w:val="false"/>
                <w:color w:val="000000"/>
                <w:sz w:val="20"/>
              </w:rPr>
              <w:t xml:space="preserve">
С-0-3; </w:t>
            </w:r>
          </w:p>
          <w:p>
            <w:pPr>
              <w:spacing w:after="20"/>
              <w:ind w:left="20"/>
              <w:jc w:val="both"/>
            </w:pPr>
            <w:r>
              <w:rPr>
                <w:rFonts w:ascii="Times New Roman"/>
                <w:b w:val="false"/>
                <w:i w:val="false"/>
                <w:color w:val="000000"/>
                <w:sz w:val="20"/>
              </w:rPr>
              <w:t xml:space="preserve">
С-0-4 (бөлім басшысы); </w:t>
            </w:r>
          </w:p>
          <w:p>
            <w:pPr>
              <w:spacing w:after="20"/>
              <w:ind w:left="20"/>
              <w:jc w:val="both"/>
            </w:pPr>
            <w:r>
              <w:rPr>
                <w:rFonts w:ascii="Times New Roman"/>
                <w:b w:val="false"/>
                <w:i w:val="false"/>
                <w:color w:val="000000"/>
                <w:sz w:val="20"/>
              </w:rPr>
              <w:t>
C-R-1;</w:t>
            </w:r>
          </w:p>
          <w:p>
            <w:pPr>
              <w:spacing w:after="20"/>
              <w:ind w:left="20"/>
              <w:jc w:val="both"/>
            </w:pPr>
            <w:r>
              <w:rPr>
                <w:rFonts w:ascii="Times New Roman"/>
                <w:b w:val="false"/>
                <w:i w:val="false"/>
                <w:color w:val="000000"/>
                <w:sz w:val="20"/>
              </w:rPr>
              <w:t>
C-R-2;</w:t>
            </w:r>
          </w:p>
          <w:p>
            <w:pPr>
              <w:spacing w:after="20"/>
              <w:ind w:left="20"/>
              <w:jc w:val="both"/>
            </w:pPr>
            <w:r>
              <w:rPr>
                <w:rFonts w:ascii="Times New Roman"/>
                <w:b w:val="false"/>
                <w:i w:val="false"/>
                <w:color w:val="000000"/>
                <w:sz w:val="20"/>
              </w:rPr>
              <w:t xml:space="preserve">
C-R-3;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Ұжымныңмүддесін өз мүддесінен жоғары қояды;</w:t>
            </w: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r>
              <w:rPr>
                <w:rFonts w:ascii="Times New Roman"/>
                <w:b w:val="false"/>
                <w:i w:val="false"/>
                <w:color w:val="000000"/>
                <w:sz w:val="20"/>
              </w:rPr>
              <w:t xml:space="preserve">
Ұжымдағы сыйластық пен сенім ахуалын қалыптастырады; </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 </w:t>
            </w:r>
          </w:p>
          <w:p>
            <w:pPr>
              <w:spacing w:after="20"/>
              <w:ind w:left="20"/>
              <w:jc w:val="both"/>
            </w:pPr>
            <w:r>
              <w:rPr>
                <w:rFonts w:ascii="Times New Roman"/>
                <w:b w:val="false"/>
                <w:i w:val="false"/>
                <w:color w:val="000000"/>
                <w:sz w:val="20"/>
              </w:rPr>
              <w:t>
C-3; *</w:t>
            </w:r>
          </w:p>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p>
            <w:pPr>
              <w:spacing w:after="20"/>
              <w:ind w:left="20"/>
              <w:jc w:val="both"/>
            </w:pPr>
            <w:r>
              <w:rPr>
                <w:rFonts w:ascii="Times New Roman"/>
                <w:b w:val="false"/>
                <w:i w:val="false"/>
                <w:color w:val="000000"/>
                <w:sz w:val="20"/>
              </w:rPr>
              <w:t>
С-0-4; *</w:t>
            </w:r>
          </w:p>
          <w:p>
            <w:pPr>
              <w:spacing w:after="20"/>
              <w:ind w:left="20"/>
              <w:jc w:val="both"/>
            </w:pPr>
            <w:r>
              <w:rPr>
                <w:rFonts w:ascii="Times New Roman"/>
                <w:b w:val="false"/>
                <w:i w:val="false"/>
                <w:color w:val="000000"/>
                <w:sz w:val="20"/>
              </w:rPr>
              <w:t>
 С-0-5;</w:t>
            </w:r>
          </w:p>
          <w:p>
            <w:pPr>
              <w:spacing w:after="20"/>
              <w:ind w:left="20"/>
              <w:jc w:val="both"/>
            </w:pPr>
            <w:r>
              <w:rPr>
                <w:rFonts w:ascii="Times New Roman"/>
                <w:b w:val="false"/>
                <w:i w:val="false"/>
                <w:color w:val="000000"/>
                <w:sz w:val="20"/>
              </w:rPr>
              <w:t>
С-0-6;</w:t>
            </w:r>
          </w:p>
          <w:p>
            <w:pPr>
              <w:spacing w:after="20"/>
              <w:ind w:left="20"/>
              <w:jc w:val="both"/>
            </w:pPr>
            <w:r>
              <w:rPr>
                <w:rFonts w:ascii="Times New Roman"/>
                <w:b w:val="false"/>
                <w:i w:val="false"/>
                <w:color w:val="000000"/>
                <w:sz w:val="20"/>
              </w:rPr>
              <w:t>
C-R-4;</w:t>
            </w:r>
          </w:p>
          <w:p>
            <w:pPr>
              <w:spacing w:after="20"/>
              <w:ind w:left="20"/>
              <w:jc w:val="both"/>
            </w:pPr>
            <w:r>
              <w:rPr>
                <w:rFonts w:ascii="Times New Roman"/>
                <w:b w:val="false"/>
                <w:i w:val="false"/>
                <w:color w:val="000000"/>
                <w:sz w:val="20"/>
              </w:rPr>
              <w:t xml:space="preserve">
C-R-5;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сүйенеді; </w:t>
            </w:r>
          </w:p>
          <w:p>
            <w:pPr>
              <w:spacing w:after="20"/>
              <w:ind w:left="20"/>
              <w:jc w:val="both"/>
            </w:pPr>
            <w:r>
              <w:rPr>
                <w:rFonts w:ascii="Times New Roman"/>
                <w:b w:val="false"/>
                <w:i w:val="false"/>
                <w:color w:val="000000"/>
                <w:sz w:val="20"/>
              </w:rPr>
              <w:t xml:space="preserve">
Өзінің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p>
          <w:p>
            <w:pPr>
              <w:spacing w:after="20"/>
              <w:ind w:left="20"/>
              <w:jc w:val="both"/>
            </w:pPr>
            <w:r>
              <w:rPr>
                <w:rFonts w:ascii="Times New Roman"/>
                <w:b w:val="false"/>
                <w:i w:val="false"/>
                <w:color w:val="000000"/>
                <w:sz w:val="20"/>
              </w:rPr>
              <w:t xml:space="preserve">
С-0-1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p>
          <w:p>
            <w:pPr>
              <w:spacing w:after="20"/>
              <w:ind w:left="20"/>
              <w:jc w:val="both"/>
            </w:pPr>
            <w:r>
              <w:rPr>
                <w:rFonts w:ascii="Times New Roman"/>
                <w:b w:val="false"/>
                <w:i w:val="false"/>
                <w:color w:val="000000"/>
                <w:sz w:val="20"/>
              </w:rPr>
              <w:t>
C-3 (басқарма басшысы, басқарма басшысының оынбасары);</w:t>
            </w:r>
          </w:p>
          <w:p>
            <w:pPr>
              <w:spacing w:after="20"/>
              <w:ind w:left="20"/>
              <w:jc w:val="both"/>
            </w:pPr>
            <w:r>
              <w:rPr>
                <w:rFonts w:ascii="Times New Roman"/>
                <w:b w:val="false"/>
                <w:i w:val="false"/>
                <w:color w:val="000000"/>
                <w:sz w:val="20"/>
              </w:rPr>
              <w:t>
С-0-2;</w:t>
            </w:r>
          </w:p>
          <w:p>
            <w:pPr>
              <w:spacing w:after="20"/>
              <w:ind w:left="20"/>
              <w:jc w:val="both"/>
            </w:pPr>
            <w:r>
              <w:rPr>
                <w:rFonts w:ascii="Times New Roman"/>
                <w:b w:val="false"/>
                <w:i w:val="false"/>
                <w:color w:val="000000"/>
                <w:sz w:val="20"/>
              </w:rPr>
              <w:t xml:space="preserve">
С-0-3; </w:t>
            </w:r>
          </w:p>
          <w:p>
            <w:pPr>
              <w:spacing w:after="20"/>
              <w:ind w:left="20"/>
              <w:jc w:val="both"/>
            </w:pPr>
            <w:r>
              <w:rPr>
                <w:rFonts w:ascii="Times New Roman"/>
                <w:b w:val="false"/>
                <w:i w:val="false"/>
                <w:color w:val="000000"/>
                <w:sz w:val="20"/>
              </w:rPr>
              <w:t xml:space="preserve">
С-0-4 (бөлім басшысы); </w:t>
            </w:r>
          </w:p>
          <w:p>
            <w:pPr>
              <w:spacing w:after="20"/>
              <w:ind w:left="20"/>
              <w:jc w:val="both"/>
            </w:pPr>
            <w:r>
              <w:rPr>
                <w:rFonts w:ascii="Times New Roman"/>
                <w:b w:val="false"/>
                <w:i w:val="false"/>
                <w:color w:val="000000"/>
                <w:sz w:val="20"/>
              </w:rPr>
              <w:t>
C-R-1;</w:t>
            </w:r>
          </w:p>
          <w:p>
            <w:pPr>
              <w:spacing w:after="20"/>
              <w:ind w:left="20"/>
              <w:jc w:val="both"/>
            </w:pPr>
            <w:r>
              <w:rPr>
                <w:rFonts w:ascii="Times New Roman"/>
                <w:b w:val="false"/>
                <w:i w:val="false"/>
                <w:color w:val="000000"/>
                <w:sz w:val="20"/>
              </w:rPr>
              <w:t>
C-R-2;</w:t>
            </w:r>
          </w:p>
          <w:p>
            <w:pPr>
              <w:spacing w:after="20"/>
              <w:ind w:left="20"/>
              <w:jc w:val="both"/>
            </w:pPr>
            <w:r>
              <w:rPr>
                <w:rFonts w:ascii="Times New Roman"/>
                <w:b w:val="false"/>
                <w:i w:val="false"/>
                <w:color w:val="000000"/>
                <w:sz w:val="20"/>
              </w:rPr>
              <w:t>
C-R-3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 </w:t>
            </w:r>
          </w:p>
          <w:p>
            <w:pPr>
              <w:spacing w:after="20"/>
              <w:ind w:left="20"/>
              <w:jc w:val="both"/>
            </w:pPr>
            <w:r>
              <w:rPr>
                <w:rFonts w:ascii="Times New Roman"/>
                <w:b w:val="false"/>
                <w:i w:val="false"/>
                <w:color w:val="000000"/>
                <w:sz w:val="20"/>
              </w:rPr>
              <w:t>
C-3; *</w:t>
            </w:r>
          </w:p>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p>
            <w:pPr>
              <w:spacing w:after="20"/>
              <w:ind w:left="20"/>
              <w:jc w:val="both"/>
            </w:pPr>
            <w:r>
              <w:rPr>
                <w:rFonts w:ascii="Times New Roman"/>
                <w:b w:val="false"/>
                <w:i w:val="false"/>
                <w:color w:val="000000"/>
                <w:sz w:val="20"/>
              </w:rPr>
              <w:t>
С-0-4; *</w:t>
            </w:r>
          </w:p>
          <w:p>
            <w:pPr>
              <w:spacing w:after="20"/>
              <w:ind w:left="20"/>
              <w:jc w:val="both"/>
            </w:pPr>
            <w:r>
              <w:rPr>
                <w:rFonts w:ascii="Times New Roman"/>
                <w:b w:val="false"/>
                <w:i w:val="false"/>
                <w:color w:val="000000"/>
                <w:sz w:val="20"/>
              </w:rPr>
              <w:t>
С-0-5;</w:t>
            </w:r>
          </w:p>
          <w:p>
            <w:pPr>
              <w:spacing w:after="20"/>
              <w:ind w:left="20"/>
              <w:jc w:val="both"/>
            </w:pPr>
            <w:r>
              <w:rPr>
                <w:rFonts w:ascii="Times New Roman"/>
                <w:b w:val="false"/>
                <w:i w:val="false"/>
                <w:color w:val="000000"/>
                <w:sz w:val="20"/>
              </w:rPr>
              <w:t>
С-0-6;</w:t>
            </w:r>
          </w:p>
          <w:p>
            <w:pPr>
              <w:spacing w:after="20"/>
              <w:ind w:left="20"/>
              <w:jc w:val="both"/>
            </w:pPr>
            <w:r>
              <w:rPr>
                <w:rFonts w:ascii="Times New Roman"/>
                <w:b w:val="false"/>
                <w:i w:val="false"/>
                <w:color w:val="000000"/>
                <w:sz w:val="20"/>
              </w:rPr>
              <w:t>
C-R-4;</w:t>
            </w:r>
          </w:p>
          <w:p>
            <w:pPr>
              <w:spacing w:after="20"/>
              <w:ind w:left="20"/>
              <w:jc w:val="both"/>
            </w:pPr>
            <w:r>
              <w:rPr>
                <w:rFonts w:ascii="Times New Roman"/>
                <w:b w:val="false"/>
                <w:i w:val="false"/>
                <w:color w:val="000000"/>
                <w:sz w:val="20"/>
              </w:rPr>
              <w:t xml:space="preserve">
C-R-5;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p>
          <w:p>
            <w:pPr>
              <w:spacing w:after="20"/>
              <w:ind w:left="20"/>
              <w:jc w:val="both"/>
            </w:pPr>
            <w:r>
              <w:rPr>
                <w:rFonts w:ascii="Times New Roman"/>
                <w:b w:val="false"/>
                <w:i w:val="false"/>
                <w:color w:val="000000"/>
                <w:sz w:val="20"/>
              </w:rPr>
              <w:t xml:space="preserve">
С-0-1;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бөлімшенің қызметін ұйымдастыруды жеке жауапкершілігіне 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p>
          <w:p>
            <w:pPr>
              <w:spacing w:after="20"/>
              <w:ind w:left="20"/>
              <w:jc w:val="both"/>
            </w:pPr>
            <w:r>
              <w:rPr>
                <w:rFonts w:ascii="Times New Roman"/>
                <w:b w:val="false"/>
                <w:i w:val="false"/>
                <w:color w:val="000000"/>
                <w:sz w:val="20"/>
              </w:rPr>
              <w:t>
C-3 (басқарма басшысы, басқарма басшысының оынбасары);</w:t>
            </w:r>
          </w:p>
          <w:p>
            <w:pPr>
              <w:spacing w:after="20"/>
              <w:ind w:left="20"/>
              <w:jc w:val="both"/>
            </w:pPr>
            <w:r>
              <w:rPr>
                <w:rFonts w:ascii="Times New Roman"/>
                <w:b w:val="false"/>
                <w:i w:val="false"/>
                <w:color w:val="000000"/>
                <w:sz w:val="20"/>
              </w:rPr>
              <w:t>
С-0-2;</w:t>
            </w:r>
          </w:p>
          <w:p>
            <w:pPr>
              <w:spacing w:after="20"/>
              <w:ind w:left="20"/>
              <w:jc w:val="both"/>
            </w:pPr>
            <w:r>
              <w:rPr>
                <w:rFonts w:ascii="Times New Roman"/>
                <w:b w:val="false"/>
                <w:i w:val="false"/>
                <w:color w:val="000000"/>
                <w:sz w:val="20"/>
              </w:rPr>
              <w:t xml:space="preserve">
С-0-3; </w:t>
            </w:r>
          </w:p>
          <w:p>
            <w:pPr>
              <w:spacing w:after="20"/>
              <w:ind w:left="20"/>
              <w:jc w:val="both"/>
            </w:pPr>
            <w:r>
              <w:rPr>
                <w:rFonts w:ascii="Times New Roman"/>
                <w:b w:val="false"/>
                <w:i w:val="false"/>
                <w:color w:val="000000"/>
                <w:sz w:val="20"/>
              </w:rPr>
              <w:t xml:space="preserve">
С-0-4 (бөлім басшысы); </w:t>
            </w:r>
          </w:p>
          <w:p>
            <w:pPr>
              <w:spacing w:after="20"/>
              <w:ind w:left="20"/>
              <w:jc w:val="both"/>
            </w:pPr>
            <w:r>
              <w:rPr>
                <w:rFonts w:ascii="Times New Roman"/>
                <w:b w:val="false"/>
                <w:i w:val="false"/>
                <w:color w:val="000000"/>
                <w:sz w:val="20"/>
              </w:rPr>
              <w:t>
C-R-1;</w:t>
            </w:r>
          </w:p>
          <w:p>
            <w:pPr>
              <w:spacing w:after="20"/>
              <w:ind w:left="20"/>
              <w:jc w:val="both"/>
            </w:pPr>
            <w:r>
              <w:rPr>
                <w:rFonts w:ascii="Times New Roman"/>
                <w:b w:val="false"/>
                <w:i w:val="false"/>
                <w:color w:val="000000"/>
                <w:sz w:val="20"/>
              </w:rPr>
              <w:t>
C-R-2;</w:t>
            </w:r>
          </w:p>
          <w:p>
            <w:pPr>
              <w:spacing w:after="20"/>
              <w:ind w:left="20"/>
              <w:jc w:val="both"/>
            </w:pPr>
            <w:r>
              <w:rPr>
                <w:rFonts w:ascii="Times New Roman"/>
                <w:b w:val="false"/>
                <w:i w:val="false"/>
                <w:color w:val="000000"/>
                <w:sz w:val="20"/>
              </w:rPr>
              <w:t xml:space="preserve">
C-R-3;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бөлімшеқызметінұйымдастырудыжекежауапкершілігінеалады.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 </w:t>
            </w:r>
          </w:p>
          <w:p>
            <w:pPr>
              <w:spacing w:after="20"/>
              <w:ind w:left="20"/>
              <w:jc w:val="both"/>
            </w:pPr>
            <w:r>
              <w:rPr>
                <w:rFonts w:ascii="Times New Roman"/>
                <w:b w:val="false"/>
                <w:i w:val="false"/>
                <w:color w:val="000000"/>
                <w:sz w:val="20"/>
              </w:rPr>
              <w:t>
C-3; *</w:t>
            </w:r>
          </w:p>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p>
            <w:pPr>
              <w:spacing w:after="20"/>
              <w:ind w:left="20"/>
              <w:jc w:val="both"/>
            </w:pPr>
            <w:r>
              <w:rPr>
                <w:rFonts w:ascii="Times New Roman"/>
                <w:b w:val="false"/>
                <w:i w:val="false"/>
                <w:color w:val="000000"/>
                <w:sz w:val="20"/>
              </w:rPr>
              <w:t>
С-0-4; *</w:t>
            </w:r>
          </w:p>
          <w:p>
            <w:pPr>
              <w:spacing w:after="20"/>
              <w:ind w:left="20"/>
              <w:jc w:val="both"/>
            </w:pPr>
            <w:r>
              <w:rPr>
                <w:rFonts w:ascii="Times New Roman"/>
                <w:b w:val="false"/>
                <w:i w:val="false"/>
                <w:color w:val="000000"/>
                <w:sz w:val="20"/>
              </w:rPr>
              <w:t>
С-0-5;</w:t>
            </w:r>
          </w:p>
          <w:p>
            <w:pPr>
              <w:spacing w:after="20"/>
              <w:ind w:left="20"/>
              <w:jc w:val="both"/>
            </w:pPr>
            <w:r>
              <w:rPr>
                <w:rFonts w:ascii="Times New Roman"/>
                <w:b w:val="false"/>
                <w:i w:val="false"/>
                <w:color w:val="000000"/>
                <w:sz w:val="20"/>
              </w:rPr>
              <w:t>
С-0-6;</w:t>
            </w:r>
          </w:p>
          <w:p>
            <w:pPr>
              <w:spacing w:after="20"/>
              <w:ind w:left="20"/>
              <w:jc w:val="both"/>
            </w:pPr>
            <w:r>
              <w:rPr>
                <w:rFonts w:ascii="Times New Roman"/>
                <w:b w:val="false"/>
                <w:i w:val="false"/>
                <w:color w:val="000000"/>
                <w:sz w:val="20"/>
              </w:rPr>
              <w:t>
C-R-4;</w:t>
            </w:r>
          </w:p>
          <w:p>
            <w:pPr>
              <w:spacing w:after="20"/>
              <w:ind w:left="20"/>
              <w:jc w:val="both"/>
            </w:pPr>
            <w:r>
              <w:rPr>
                <w:rFonts w:ascii="Times New Roman"/>
                <w:b w:val="false"/>
                <w:i w:val="false"/>
                <w:color w:val="000000"/>
                <w:sz w:val="20"/>
              </w:rPr>
              <w:t xml:space="preserve">
C-R-5;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p>
          <w:p>
            <w:pPr>
              <w:spacing w:after="20"/>
              <w:ind w:left="20"/>
              <w:jc w:val="both"/>
            </w:pPr>
            <w:r>
              <w:rPr>
                <w:rFonts w:ascii="Times New Roman"/>
                <w:b w:val="false"/>
                <w:i w:val="false"/>
                <w:color w:val="000000"/>
                <w:sz w:val="20"/>
              </w:rPr>
              <w:t xml:space="preserve">
С-0-1;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p>
          <w:p>
            <w:pPr>
              <w:spacing w:after="20"/>
              <w:ind w:left="20"/>
              <w:jc w:val="both"/>
            </w:pPr>
            <w:r>
              <w:rPr>
                <w:rFonts w:ascii="Times New Roman"/>
                <w:b w:val="false"/>
                <w:i w:val="false"/>
                <w:color w:val="000000"/>
                <w:sz w:val="20"/>
              </w:rPr>
              <w:t>
C-3 (басқарма басшысы, басқарма басшысының оынбасары);</w:t>
            </w:r>
          </w:p>
          <w:p>
            <w:pPr>
              <w:spacing w:after="20"/>
              <w:ind w:left="20"/>
              <w:jc w:val="both"/>
            </w:pPr>
            <w:r>
              <w:rPr>
                <w:rFonts w:ascii="Times New Roman"/>
                <w:b w:val="false"/>
                <w:i w:val="false"/>
                <w:color w:val="000000"/>
                <w:sz w:val="20"/>
              </w:rPr>
              <w:t>
С-0-2;</w:t>
            </w:r>
          </w:p>
          <w:p>
            <w:pPr>
              <w:spacing w:after="20"/>
              <w:ind w:left="20"/>
              <w:jc w:val="both"/>
            </w:pPr>
            <w:r>
              <w:rPr>
                <w:rFonts w:ascii="Times New Roman"/>
                <w:b w:val="false"/>
                <w:i w:val="false"/>
                <w:color w:val="000000"/>
                <w:sz w:val="20"/>
              </w:rPr>
              <w:t xml:space="preserve">
С-0-3; </w:t>
            </w:r>
          </w:p>
          <w:p>
            <w:pPr>
              <w:spacing w:after="20"/>
              <w:ind w:left="20"/>
              <w:jc w:val="both"/>
            </w:pPr>
            <w:r>
              <w:rPr>
                <w:rFonts w:ascii="Times New Roman"/>
                <w:b w:val="false"/>
                <w:i w:val="false"/>
                <w:color w:val="000000"/>
                <w:sz w:val="20"/>
              </w:rPr>
              <w:t xml:space="preserve">
С-0-4 (бөлім басшысы); </w:t>
            </w:r>
          </w:p>
          <w:p>
            <w:pPr>
              <w:spacing w:after="20"/>
              <w:ind w:left="20"/>
              <w:jc w:val="both"/>
            </w:pPr>
            <w:r>
              <w:rPr>
                <w:rFonts w:ascii="Times New Roman"/>
                <w:b w:val="false"/>
                <w:i w:val="false"/>
                <w:color w:val="000000"/>
                <w:sz w:val="20"/>
              </w:rPr>
              <w:t>
C-R-1;</w:t>
            </w:r>
          </w:p>
          <w:p>
            <w:pPr>
              <w:spacing w:after="20"/>
              <w:ind w:left="20"/>
              <w:jc w:val="both"/>
            </w:pPr>
            <w:r>
              <w:rPr>
                <w:rFonts w:ascii="Times New Roman"/>
                <w:b w:val="false"/>
                <w:i w:val="false"/>
                <w:color w:val="000000"/>
                <w:sz w:val="20"/>
              </w:rPr>
              <w:t>
C-R-2;</w:t>
            </w:r>
          </w:p>
          <w:p>
            <w:pPr>
              <w:spacing w:after="20"/>
              <w:ind w:left="20"/>
              <w:jc w:val="both"/>
            </w:pPr>
            <w:r>
              <w:rPr>
                <w:rFonts w:ascii="Times New Roman"/>
                <w:b w:val="false"/>
                <w:i w:val="false"/>
                <w:color w:val="000000"/>
                <w:sz w:val="20"/>
              </w:rPr>
              <w:t>
C-R-3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 </w:t>
            </w:r>
          </w:p>
          <w:p>
            <w:pPr>
              <w:spacing w:after="20"/>
              <w:ind w:left="20"/>
              <w:jc w:val="both"/>
            </w:pPr>
            <w:r>
              <w:rPr>
                <w:rFonts w:ascii="Times New Roman"/>
                <w:b w:val="false"/>
                <w:i w:val="false"/>
                <w:color w:val="000000"/>
                <w:sz w:val="20"/>
              </w:rPr>
              <w:t>
C-3; *</w:t>
            </w:r>
          </w:p>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p>
            <w:pPr>
              <w:spacing w:after="20"/>
              <w:ind w:left="20"/>
              <w:jc w:val="both"/>
            </w:pPr>
            <w:r>
              <w:rPr>
                <w:rFonts w:ascii="Times New Roman"/>
                <w:b w:val="false"/>
                <w:i w:val="false"/>
                <w:color w:val="000000"/>
                <w:sz w:val="20"/>
              </w:rPr>
              <w:t>
С-0-4; *</w:t>
            </w:r>
          </w:p>
          <w:p>
            <w:pPr>
              <w:spacing w:after="20"/>
              <w:ind w:left="20"/>
              <w:jc w:val="both"/>
            </w:pPr>
            <w:r>
              <w:rPr>
                <w:rFonts w:ascii="Times New Roman"/>
                <w:b w:val="false"/>
                <w:i w:val="false"/>
                <w:color w:val="000000"/>
                <w:sz w:val="20"/>
              </w:rPr>
              <w:t>
С-0-5;</w:t>
            </w:r>
          </w:p>
          <w:p>
            <w:pPr>
              <w:spacing w:after="20"/>
              <w:ind w:left="20"/>
              <w:jc w:val="both"/>
            </w:pPr>
            <w:r>
              <w:rPr>
                <w:rFonts w:ascii="Times New Roman"/>
                <w:b w:val="false"/>
                <w:i w:val="false"/>
                <w:color w:val="000000"/>
                <w:sz w:val="20"/>
              </w:rPr>
              <w:t>
С-0-6;</w:t>
            </w:r>
          </w:p>
          <w:p>
            <w:pPr>
              <w:spacing w:after="20"/>
              <w:ind w:left="20"/>
              <w:jc w:val="both"/>
            </w:pPr>
            <w:r>
              <w:rPr>
                <w:rFonts w:ascii="Times New Roman"/>
                <w:b w:val="false"/>
                <w:i w:val="false"/>
                <w:color w:val="000000"/>
                <w:sz w:val="20"/>
              </w:rPr>
              <w:t>
C-R-4;</w:t>
            </w:r>
          </w:p>
          <w:p>
            <w:pPr>
              <w:spacing w:after="20"/>
              <w:ind w:left="20"/>
              <w:jc w:val="both"/>
            </w:pPr>
            <w:r>
              <w:rPr>
                <w:rFonts w:ascii="Times New Roman"/>
                <w:b w:val="false"/>
                <w:i w:val="false"/>
                <w:color w:val="000000"/>
                <w:sz w:val="20"/>
              </w:rPr>
              <w:t xml:space="preserve">
C-R-5;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w:t>
            </w:r>
            <w:r>
              <w:br/>
            </w:r>
            <w:r>
              <w:rPr>
                <w:rFonts w:ascii="Times New Roman"/>
                <w:b w:val="false"/>
                <w:i w:val="false"/>
                <w:color w:val="000000"/>
                <w:sz w:val="20"/>
              </w:rPr>
              <w:t>және инфрақұрылымдық даму</w:t>
            </w:r>
            <w:r>
              <w:br/>
            </w:r>
            <w:r>
              <w:rPr>
                <w:rFonts w:ascii="Times New Roman"/>
                <w:b w:val="false"/>
                <w:i w:val="false"/>
                <w:color w:val="000000"/>
                <w:sz w:val="20"/>
              </w:rPr>
              <w:t>министрлігінің, оның</w:t>
            </w:r>
            <w:r>
              <w:br/>
            </w:r>
            <w:r>
              <w:rPr>
                <w:rFonts w:ascii="Times New Roman"/>
                <w:b w:val="false"/>
                <w:i w:val="false"/>
                <w:color w:val="000000"/>
                <w:sz w:val="20"/>
              </w:rPr>
              <w:t>ведомстволары мен олардың</w:t>
            </w:r>
            <w:r>
              <w:br/>
            </w:r>
            <w:r>
              <w:rPr>
                <w:rFonts w:ascii="Times New Roman"/>
                <w:b w:val="false"/>
                <w:i w:val="false"/>
                <w:color w:val="000000"/>
                <w:sz w:val="20"/>
              </w:rPr>
              <w:t xml:space="preserve">аумақтық бөлімшелерінің </w:t>
            </w:r>
            <w:r>
              <w:br/>
            </w:r>
            <w:r>
              <w:rPr>
                <w:rFonts w:ascii="Times New Roman"/>
                <w:b w:val="false"/>
                <w:i w:val="false"/>
                <w:color w:val="000000"/>
                <w:sz w:val="20"/>
              </w:rPr>
              <w:t>"Б"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5-қосымшаның жоғарғы оң жақ бұрышындағы мәтіні жаңа редакцияда - ҚР Индустрия және инфрақұрылымдық даму министрінің м.а. 30.11.2022 </w:t>
      </w:r>
      <w:r>
        <w:rPr>
          <w:rFonts w:ascii="Times New Roman"/>
          <w:b w:val="false"/>
          <w:i w:val="false"/>
          <w:color w:val="ff0000"/>
          <w:sz w:val="28"/>
        </w:rPr>
        <w:t>№ 667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Лауазымды тұлға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қолы________________________</w:t>
            </w:r>
          </w:p>
        </w:tc>
      </w:tr>
    </w:tbl>
    <w:bookmarkStart w:name="z96" w:id="87"/>
    <w:p>
      <w:pPr>
        <w:spacing w:after="0"/>
        <w:ind w:left="0"/>
        <w:jc w:val="left"/>
      </w:pPr>
      <w:r>
        <w:rPr>
          <w:rFonts w:ascii="Times New Roman"/>
          <w:b/>
          <w:i w:val="false"/>
          <w:color w:val="000000"/>
        </w:rPr>
        <w:t xml:space="preserve"> Бағалау жөніндегі комиссия отырысының хаттамасы</w:t>
      </w:r>
    </w:p>
    <w:bookmarkEnd w:id="87"/>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(бағалау мерзімі жыл)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
      Комиссияның хатшысы: ___________________________ Күні: _____________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төрағасы: ____________________________ Күні: 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мүшесі: _____________________________ Күні: _____________</w:t>
      </w:r>
    </w:p>
    <w:p>
      <w:pPr>
        <w:spacing w:after="0"/>
        <w:ind w:left="0"/>
        <w:jc w:val="both"/>
      </w:pPr>
      <w:r>
        <w:rPr>
          <w:rFonts w:ascii="Times New Roman"/>
          <w:b w:val="false"/>
          <w:i w:val="false"/>
          <w:color w:val="000000"/>
          <w:sz w:val="28"/>
        </w:rPr>
        <w:t>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