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44fe" w14:textId="11c4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қазбаларды қайта өңдеу туралы келісімді жасасу жөніндегі жұмыс тобы туралы ережені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11 мамырдағы № 320 бұйрығы. Қазақстан Республикасының Әділет министрлігінде 2018 жылғы 11 маусымда № 17032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243-бабының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Пайдалы қатты қазбаларды қайта өңдеу туралы келісім жасасу жөніндегі жұмыс тобы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Нормативтiк құқықтық актілерінің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7"/>
    <w:bookmarkStart w:name="z9" w:id="8"/>
    <w:p>
      <w:pPr>
        <w:spacing w:after="0"/>
        <w:ind w:left="0"/>
        <w:jc w:val="both"/>
      </w:pPr>
      <w:r>
        <w:rPr>
          <w:rFonts w:ascii="Times New Roman"/>
          <w:b w:val="false"/>
          <w:i w:val="false"/>
          <w:color w:val="000000"/>
          <w:sz w:val="28"/>
        </w:rPr>
        <w:t xml:space="preserve">
      4. Осы бұйрық 2018 жылғы 29 маусымнан бастап қолданысқа енгізіледі және ресми жариялануға жатады.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Премьер-</w:t>
      </w:r>
    </w:p>
    <w:p>
      <w:pPr>
        <w:spacing w:after="0"/>
        <w:ind w:left="0"/>
        <w:jc w:val="both"/>
      </w:pPr>
      <w:r>
        <w:rPr>
          <w:rFonts w:ascii="Times New Roman"/>
          <w:b w:val="false"/>
          <w:i w:val="false"/>
          <w:color w:val="000000"/>
          <w:sz w:val="28"/>
        </w:rPr>
        <w:t>
      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___________________Ө. Шөкеев</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w:t>
      </w:r>
    </w:p>
    <w:p>
      <w:pPr>
        <w:spacing w:after="0"/>
        <w:ind w:left="0"/>
        <w:jc w:val="both"/>
      </w:pPr>
      <w:r>
        <w:rPr>
          <w:rFonts w:ascii="Times New Roman"/>
          <w:b w:val="false"/>
          <w:i w:val="false"/>
          <w:color w:val="000000"/>
          <w:sz w:val="28"/>
        </w:rPr>
        <w:t>
      және халықты әлеуметтік қорғау министрі</w:t>
      </w:r>
    </w:p>
    <w:p>
      <w:pPr>
        <w:spacing w:after="0"/>
        <w:ind w:left="0"/>
        <w:jc w:val="both"/>
      </w:pPr>
      <w:r>
        <w:rPr>
          <w:rFonts w:ascii="Times New Roman"/>
          <w:b w:val="false"/>
          <w:i w:val="false"/>
          <w:color w:val="000000"/>
          <w:sz w:val="28"/>
        </w:rPr>
        <w:t>
      __________________М. Әбілқасымова</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________________Б. Сұлтанов</w:t>
      </w:r>
    </w:p>
    <w:p>
      <w:pPr>
        <w:spacing w:after="0"/>
        <w:ind w:left="0"/>
        <w:jc w:val="both"/>
      </w:pPr>
      <w:r>
        <w:rPr>
          <w:rFonts w:ascii="Times New Roman"/>
          <w:b w:val="false"/>
          <w:i w:val="false"/>
          <w:color w:val="000000"/>
          <w:sz w:val="28"/>
        </w:rPr>
        <w:t>
      2018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11 мамырдағы</w:t>
            </w:r>
            <w:r>
              <w:br/>
            </w:r>
            <w:r>
              <w:rPr>
                <w:rFonts w:ascii="Times New Roman"/>
                <w:b w:val="false"/>
                <w:i w:val="false"/>
                <w:color w:val="000000"/>
                <w:sz w:val="20"/>
              </w:rPr>
              <w:t>№ 320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Пайдалы қатты қазбаларды қайта өңдеу туралы келісімді жасасу жөніндегі жұмыс тобы туралы ереже</w:t>
      </w:r>
    </w:p>
    <w:bookmarkEnd w:id="9"/>
    <w:bookmarkStart w:name="z12" w:id="10"/>
    <w:p>
      <w:pPr>
        <w:spacing w:after="0"/>
        <w:ind w:left="0"/>
        <w:jc w:val="left"/>
      </w:pPr>
      <w:r>
        <w:rPr>
          <w:rFonts w:ascii="Times New Roman"/>
          <w:b/>
          <w:i w:val="false"/>
          <w:color w:val="000000"/>
        </w:rPr>
        <w:t xml:space="preserve"> 1-тарау. Жалпы ереже</w:t>
      </w:r>
    </w:p>
    <w:bookmarkEnd w:id="10"/>
    <w:bookmarkStart w:name="z13" w:id="11"/>
    <w:p>
      <w:pPr>
        <w:spacing w:after="0"/>
        <w:ind w:left="0"/>
        <w:jc w:val="both"/>
      </w:pPr>
      <w:r>
        <w:rPr>
          <w:rFonts w:ascii="Times New Roman"/>
          <w:b w:val="false"/>
          <w:i w:val="false"/>
          <w:color w:val="000000"/>
          <w:sz w:val="28"/>
        </w:rPr>
        <w:t xml:space="preserve">
      1. Осы Пайдалы қатты қазбаларды қайта өңдеу туралы келісім жасасу жөніндегі жұмыс тобы туралы ереже (бұдан әрі – Ереже) "Жер қойнауы және жер қойнауын пайдалану туралы" 2017 жылғы 27 желтоқсандағы Қазақстан Республикасы Кодексінің (бұдан әрі - Кодекс) 243-бабы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пайдалы қатты қазбаларды қайта өңдеу туралы келісім жасасу жөніндегі жұмыс тобын (бұдан әрі – жұмыс топ) қызметін реттейді. </w:t>
      </w:r>
    </w:p>
    <w:bookmarkEnd w:id="11"/>
    <w:bookmarkStart w:name="z14" w:id="12"/>
    <w:p>
      <w:pPr>
        <w:spacing w:after="0"/>
        <w:ind w:left="0"/>
        <w:jc w:val="both"/>
      </w:pPr>
      <w:r>
        <w:rPr>
          <w:rFonts w:ascii="Times New Roman"/>
          <w:b w:val="false"/>
          <w:i w:val="false"/>
          <w:color w:val="000000"/>
          <w:sz w:val="28"/>
        </w:rPr>
        <w:t>
      2. Жұмыс тобы өз қызметінде Қазақстан Республикасының Конституциясын, Кодексін, Қазақстан Республикасының өзгеде нормативтік құқықтық актілерін, сондай-ақ осы Ережені басшылыққа алады.</w:t>
      </w:r>
    </w:p>
    <w:bookmarkEnd w:id="12"/>
    <w:bookmarkStart w:name="z15" w:id="13"/>
    <w:p>
      <w:pPr>
        <w:spacing w:after="0"/>
        <w:ind w:left="0"/>
        <w:jc w:val="both"/>
      </w:pPr>
      <w:r>
        <w:rPr>
          <w:rFonts w:ascii="Times New Roman"/>
          <w:b w:val="false"/>
          <w:i w:val="false"/>
          <w:color w:val="000000"/>
          <w:sz w:val="28"/>
        </w:rPr>
        <w:t xml:space="preserve">
      3. Жұмыс тобы қызметінің негізгі мақсаты пайдалы қатты қазбаларды қайта өңдеу туралы келісімді жасасу бойынша келіссөздер жүргізу және келіссөздер қорытындысы бойынша шешім қабылдау болып табылады. </w:t>
      </w:r>
    </w:p>
    <w:bookmarkEnd w:id="13"/>
    <w:bookmarkStart w:name="z16" w:id="14"/>
    <w:p>
      <w:pPr>
        <w:spacing w:after="0"/>
        <w:ind w:left="0"/>
        <w:jc w:val="both"/>
      </w:pPr>
      <w:r>
        <w:rPr>
          <w:rFonts w:ascii="Times New Roman"/>
          <w:b w:val="false"/>
          <w:i w:val="false"/>
          <w:color w:val="000000"/>
          <w:sz w:val="28"/>
        </w:rPr>
        <w:t>
      4. Жұмыс тобының құрамы Қазақстан Республикасы Инвестициялар және даму министрінің немесе оның орнын алмастыратын адамның бұйрығымен бекітіледі.</w:t>
      </w:r>
    </w:p>
    <w:bookmarkEnd w:id="14"/>
    <w:p>
      <w:pPr>
        <w:spacing w:after="0"/>
        <w:ind w:left="0"/>
        <w:jc w:val="both"/>
      </w:pPr>
      <w:r>
        <w:rPr>
          <w:rFonts w:ascii="Times New Roman"/>
          <w:b w:val="false"/>
          <w:i w:val="false"/>
          <w:color w:val="000000"/>
          <w:sz w:val="28"/>
        </w:rPr>
        <w:t>
      Қазақстан Республикасының Инвестициялар және даму министрі жұмыс тобының басшысы болып табылады.</w:t>
      </w:r>
    </w:p>
    <w:bookmarkStart w:name="z17" w:id="15"/>
    <w:p>
      <w:pPr>
        <w:spacing w:after="0"/>
        <w:ind w:left="0"/>
        <w:jc w:val="both"/>
      </w:pPr>
      <w:r>
        <w:rPr>
          <w:rFonts w:ascii="Times New Roman"/>
          <w:b w:val="false"/>
          <w:i w:val="false"/>
          <w:color w:val="000000"/>
          <w:sz w:val="28"/>
        </w:rPr>
        <w:t>
      5. Жұмыс тобының жұмыс органы Қазақстан Республикасы Инвестициялар және даму министрлігінің Жер қойнауын пайдалану департаменті (бұдан әрі – жұмыс орган) болып табылады.</w:t>
      </w:r>
    </w:p>
    <w:bookmarkEnd w:id="15"/>
    <w:bookmarkStart w:name="z18" w:id="16"/>
    <w:p>
      <w:pPr>
        <w:spacing w:after="0"/>
        <w:ind w:left="0"/>
        <w:jc w:val="both"/>
      </w:pPr>
      <w:r>
        <w:rPr>
          <w:rFonts w:ascii="Times New Roman"/>
          <w:b w:val="false"/>
          <w:i w:val="false"/>
          <w:color w:val="000000"/>
          <w:sz w:val="28"/>
        </w:rPr>
        <w:t>
      6. Келіссөздер қорытындысы бойынша жұмыс тобының шешімі басшы, хатшы және жұмыс тобының барлық қатысушы мүшелерімен қол қойылатын хаттамамен ресімделеді.</w:t>
      </w:r>
    </w:p>
    <w:bookmarkEnd w:id="16"/>
    <w:bookmarkStart w:name="z19" w:id="17"/>
    <w:p>
      <w:pPr>
        <w:spacing w:after="0"/>
        <w:ind w:left="0"/>
        <w:jc w:val="left"/>
      </w:pPr>
      <w:r>
        <w:rPr>
          <w:rFonts w:ascii="Times New Roman"/>
          <w:b/>
          <w:i w:val="false"/>
          <w:color w:val="000000"/>
        </w:rPr>
        <w:t xml:space="preserve"> 2-тарау. Жұмыс топтың негізгі мақсаттары және функциялары</w:t>
      </w:r>
    </w:p>
    <w:bookmarkEnd w:id="17"/>
    <w:bookmarkStart w:name="z20" w:id="18"/>
    <w:p>
      <w:pPr>
        <w:spacing w:after="0"/>
        <w:ind w:left="0"/>
        <w:jc w:val="both"/>
      </w:pPr>
      <w:r>
        <w:rPr>
          <w:rFonts w:ascii="Times New Roman"/>
          <w:b w:val="false"/>
          <w:i w:val="false"/>
          <w:color w:val="000000"/>
          <w:sz w:val="28"/>
        </w:rPr>
        <w:t xml:space="preserve">
      7. Жұмыс тобының мақсаттары: </w:t>
      </w:r>
    </w:p>
    <w:bookmarkEnd w:id="18"/>
    <w:bookmarkStart w:name="z21" w:id="19"/>
    <w:p>
      <w:pPr>
        <w:spacing w:after="0"/>
        <w:ind w:left="0"/>
        <w:jc w:val="both"/>
      </w:pPr>
      <w:r>
        <w:rPr>
          <w:rFonts w:ascii="Times New Roman"/>
          <w:b w:val="false"/>
          <w:i w:val="false"/>
          <w:color w:val="000000"/>
          <w:sz w:val="28"/>
        </w:rPr>
        <w:t xml:space="preserve">
      1) пайдалы қатты қазбаларды қайта өңдеу туралы келісім жасасуға өтініштерді қарау және бағалау; </w:t>
      </w:r>
    </w:p>
    <w:bookmarkEnd w:id="19"/>
    <w:bookmarkStart w:name="z22" w:id="20"/>
    <w:p>
      <w:pPr>
        <w:spacing w:after="0"/>
        <w:ind w:left="0"/>
        <w:jc w:val="both"/>
      </w:pPr>
      <w:r>
        <w:rPr>
          <w:rFonts w:ascii="Times New Roman"/>
          <w:b w:val="false"/>
          <w:i w:val="false"/>
          <w:color w:val="000000"/>
          <w:sz w:val="28"/>
        </w:rPr>
        <w:t>
      2) пайдалы қатты қазбаларды қайта өңдеу туралы келісімнің негізгі шарттарын айқындау болып табылады.</w:t>
      </w:r>
    </w:p>
    <w:bookmarkEnd w:id="20"/>
    <w:bookmarkStart w:name="z23" w:id="21"/>
    <w:p>
      <w:pPr>
        <w:spacing w:after="0"/>
        <w:ind w:left="0"/>
        <w:jc w:val="both"/>
      </w:pPr>
      <w:r>
        <w:rPr>
          <w:rFonts w:ascii="Times New Roman"/>
          <w:b w:val="false"/>
          <w:i w:val="false"/>
          <w:color w:val="000000"/>
          <w:sz w:val="28"/>
        </w:rPr>
        <w:t xml:space="preserve">
      8. Жұмыс тобының функциялары: </w:t>
      </w:r>
    </w:p>
    <w:bookmarkEnd w:id="21"/>
    <w:bookmarkStart w:name="z24" w:id="22"/>
    <w:p>
      <w:pPr>
        <w:spacing w:after="0"/>
        <w:ind w:left="0"/>
        <w:jc w:val="both"/>
      </w:pPr>
      <w:r>
        <w:rPr>
          <w:rFonts w:ascii="Times New Roman"/>
          <w:b w:val="false"/>
          <w:i w:val="false"/>
          <w:color w:val="000000"/>
          <w:sz w:val="28"/>
        </w:rPr>
        <w:t>
      1) пайдалы қатты қазбаларды қайта өңдеу туралы келісім жасасуға арналған өтініштерді уақтылы және сапалы қарауды қамтамасыз ету;</w:t>
      </w:r>
    </w:p>
    <w:bookmarkEnd w:id="22"/>
    <w:bookmarkStart w:name="z25" w:id="23"/>
    <w:p>
      <w:pPr>
        <w:spacing w:after="0"/>
        <w:ind w:left="0"/>
        <w:jc w:val="both"/>
      </w:pPr>
      <w:r>
        <w:rPr>
          <w:rFonts w:ascii="Times New Roman"/>
          <w:b w:val="false"/>
          <w:i w:val="false"/>
          <w:color w:val="000000"/>
          <w:sz w:val="28"/>
        </w:rPr>
        <w:t xml:space="preserve">
      2) пайдалы қатты қазбаларды қайта өңдеу туралы келісім жасасуға арналған өтініштерді объективті және жан-жақты бағалау; </w:t>
      </w:r>
    </w:p>
    <w:bookmarkEnd w:id="23"/>
    <w:bookmarkStart w:name="z26" w:id="24"/>
    <w:p>
      <w:pPr>
        <w:spacing w:after="0"/>
        <w:ind w:left="0"/>
        <w:jc w:val="both"/>
      </w:pPr>
      <w:r>
        <w:rPr>
          <w:rFonts w:ascii="Times New Roman"/>
          <w:b w:val="false"/>
          <w:i w:val="false"/>
          <w:color w:val="000000"/>
          <w:sz w:val="28"/>
        </w:rPr>
        <w:t>
      3) пайдалы қатты қазбаларды қайта өңдеу туралы келісім жобасы бойынша ұсыныстарды әзірлеу және келісілген пайдалы қатты қазбаларды қайта өңдеу туралы келісімнің жобасын жұмыс топтың жұмыс органына енгізу болып табылады.</w:t>
      </w:r>
    </w:p>
    <w:bookmarkEnd w:id="24"/>
    <w:bookmarkStart w:name="z27" w:id="25"/>
    <w:p>
      <w:pPr>
        <w:spacing w:after="0"/>
        <w:ind w:left="0"/>
        <w:jc w:val="left"/>
      </w:pPr>
      <w:r>
        <w:rPr>
          <w:rFonts w:ascii="Times New Roman"/>
          <w:b/>
          <w:i w:val="false"/>
          <w:color w:val="000000"/>
        </w:rPr>
        <w:t xml:space="preserve"> 3-тарау. Жұмыс тобының қызметін ұйымдастыру және тәртібі</w:t>
      </w:r>
    </w:p>
    <w:bookmarkEnd w:id="25"/>
    <w:bookmarkStart w:name="z28" w:id="26"/>
    <w:p>
      <w:pPr>
        <w:spacing w:after="0"/>
        <w:ind w:left="0"/>
        <w:jc w:val="both"/>
      </w:pPr>
      <w:r>
        <w:rPr>
          <w:rFonts w:ascii="Times New Roman"/>
          <w:b w:val="false"/>
          <w:i w:val="false"/>
          <w:color w:val="000000"/>
          <w:sz w:val="28"/>
        </w:rPr>
        <w:t>
      9. Жұмыс тобы жұмыс тобының басшысы, басшының орынбасары мен мүшелері құрамынан жасалады.</w:t>
      </w:r>
    </w:p>
    <w:bookmarkEnd w:id="26"/>
    <w:p>
      <w:pPr>
        <w:spacing w:after="0"/>
        <w:ind w:left="0"/>
        <w:jc w:val="both"/>
      </w:pPr>
      <w:r>
        <w:rPr>
          <w:rFonts w:ascii="Times New Roman"/>
          <w:b w:val="false"/>
          <w:i w:val="false"/>
          <w:color w:val="000000"/>
          <w:sz w:val="28"/>
        </w:rPr>
        <w:t xml:space="preserve">
      Жұмыс тобы оның қызметін басшылық ететін, отырыстарда төрағалық ететін, оның жұмысын жоспарлайтын, күн тәртібін бекітетін, оның шешімін іске асыруды жалпы бақылауды жүзеге асыратын жетекші басқарады. Басшы болмаған кезде оның функциясын орынбасары орындайды. </w:t>
      </w:r>
    </w:p>
    <w:p>
      <w:pPr>
        <w:spacing w:after="0"/>
        <w:ind w:left="0"/>
        <w:jc w:val="both"/>
      </w:pPr>
      <w:r>
        <w:rPr>
          <w:rFonts w:ascii="Times New Roman"/>
          <w:b w:val="false"/>
          <w:i w:val="false"/>
          <w:color w:val="000000"/>
          <w:sz w:val="28"/>
        </w:rPr>
        <w:t xml:space="preserve">
      Жұмыс тобының хатшысы: </w:t>
      </w:r>
    </w:p>
    <w:bookmarkStart w:name="z29" w:id="27"/>
    <w:p>
      <w:pPr>
        <w:spacing w:after="0"/>
        <w:ind w:left="0"/>
        <w:jc w:val="both"/>
      </w:pPr>
      <w:r>
        <w:rPr>
          <w:rFonts w:ascii="Times New Roman"/>
          <w:b w:val="false"/>
          <w:i w:val="false"/>
          <w:color w:val="000000"/>
          <w:sz w:val="28"/>
        </w:rPr>
        <w:t>
      1) жұмыс тобының отырысының күн тәртібін қалыптастырады;</w:t>
      </w:r>
    </w:p>
    <w:bookmarkEnd w:id="27"/>
    <w:bookmarkStart w:name="z30" w:id="28"/>
    <w:p>
      <w:pPr>
        <w:spacing w:after="0"/>
        <w:ind w:left="0"/>
        <w:jc w:val="both"/>
      </w:pPr>
      <w:r>
        <w:rPr>
          <w:rFonts w:ascii="Times New Roman"/>
          <w:b w:val="false"/>
          <w:i w:val="false"/>
          <w:color w:val="000000"/>
          <w:sz w:val="28"/>
        </w:rPr>
        <w:t>
      2) жұмыс тобының отырысына тиісті құжаттарды, материалдарды дайындауды қамтамасыз етеді;</w:t>
      </w:r>
    </w:p>
    <w:bookmarkEnd w:id="28"/>
    <w:bookmarkStart w:name="z31" w:id="29"/>
    <w:p>
      <w:pPr>
        <w:spacing w:after="0"/>
        <w:ind w:left="0"/>
        <w:jc w:val="both"/>
      </w:pPr>
      <w:r>
        <w:rPr>
          <w:rFonts w:ascii="Times New Roman"/>
          <w:b w:val="false"/>
          <w:i w:val="false"/>
          <w:color w:val="000000"/>
          <w:sz w:val="28"/>
        </w:rPr>
        <w:t xml:space="preserve">
      3) жұмыс тобы отырысының хаттамасын жасайды. </w:t>
      </w:r>
    </w:p>
    <w:bookmarkEnd w:id="29"/>
    <w:bookmarkStart w:name="z32" w:id="30"/>
    <w:p>
      <w:pPr>
        <w:spacing w:after="0"/>
        <w:ind w:left="0"/>
        <w:jc w:val="both"/>
      </w:pPr>
      <w:r>
        <w:rPr>
          <w:rFonts w:ascii="Times New Roman"/>
          <w:b w:val="false"/>
          <w:i w:val="false"/>
          <w:color w:val="000000"/>
          <w:sz w:val="28"/>
        </w:rPr>
        <w:t xml:space="preserve">
      10. жұмыс органы жұмыс тобының ұйымдастырушылық-техникалық қамтамасыз етуді жүзеге асырады, оның ішінде: </w:t>
      </w:r>
    </w:p>
    <w:bookmarkEnd w:id="30"/>
    <w:bookmarkStart w:name="z33" w:id="31"/>
    <w:p>
      <w:pPr>
        <w:spacing w:after="0"/>
        <w:ind w:left="0"/>
        <w:jc w:val="both"/>
      </w:pPr>
      <w:r>
        <w:rPr>
          <w:rFonts w:ascii="Times New Roman"/>
          <w:b w:val="false"/>
          <w:i w:val="false"/>
          <w:color w:val="000000"/>
          <w:sz w:val="28"/>
        </w:rPr>
        <w:t xml:space="preserve">
      1) жер қойнауын пайдаланушылардың пайдалы қатты қазбаларды қайта өңдеу туралы келісім жасасуға арналған өтінішті Кодекстің 243-бабының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көзделген құжаттар мен материалдарының болуына қарайды;</w:t>
      </w:r>
    </w:p>
    <w:bookmarkEnd w:id="31"/>
    <w:bookmarkStart w:name="z34" w:id="32"/>
    <w:p>
      <w:pPr>
        <w:spacing w:after="0"/>
        <w:ind w:left="0"/>
        <w:jc w:val="both"/>
      </w:pPr>
      <w:r>
        <w:rPr>
          <w:rFonts w:ascii="Times New Roman"/>
          <w:b w:val="false"/>
          <w:i w:val="false"/>
          <w:color w:val="000000"/>
          <w:sz w:val="28"/>
        </w:rPr>
        <w:t xml:space="preserve">
      2) белгіленген заңнамада оның функцияларын жүзеге асыру үшін қажетті мемлекеттік органдардан, ұйымдардан, лауазымды адамдарда ақпаратты сұрайды және алады; </w:t>
      </w:r>
    </w:p>
    <w:bookmarkEnd w:id="32"/>
    <w:bookmarkStart w:name="z35" w:id="33"/>
    <w:p>
      <w:pPr>
        <w:spacing w:after="0"/>
        <w:ind w:left="0"/>
        <w:jc w:val="both"/>
      </w:pPr>
      <w:r>
        <w:rPr>
          <w:rFonts w:ascii="Times New Roman"/>
          <w:b w:val="false"/>
          <w:i w:val="false"/>
          <w:color w:val="000000"/>
          <w:sz w:val="28"/>
        </w:rPr>
        <w:t>
      3) жұмыс тобы отырысының күн тәртібі бойынша ұсыныстар дайындалады; жұмыс тобы отырысын өткізгенге дейін үш жұмыс күн ішінде жұмыс тобы мүшелеріне жіберетін қажетті құжаттарды, материалдарды жібереді;</w:t>
      </w:r>
    </w:p>
    <w:bookmarkEnd w:id="33"/>
    <w:bookmarkStart w:name="z36" w:id="34"/>
    <w:p>
      <w:pPr>
        <w:spacing w:after="0"/>
        <w:ind w:left="0"/>
        <w:jc w:val="both"/>
      </w:pPr>
      <w:r>
        <w:rPr>
          <w:rFonts w:ascii="Times New Roman"/>
          <w:b w:val="false"/>
          <w:i w:val="false"/>
          <w:color w:val="000000"/>
          <w:sz w:val="28"/>
        </w:rPr>
        <w:t xml:space="preserve">
      4) жұмыс тобы мүшелерін, сондай-ақ пайдалы қатты қазбаларды қайта өңдеу туралы келісім жасасуға өтініштерді берген адамды (бұдан әрі – Өтініш иесі) отырысқа шақырады және тыңдайды; </w:t>
      </w:r>
    </w:p>
    <w:bookmarkEnd w:id="34"/>
    <w:bookmarkStart w:name="z37" w:id="35"/>
    <w:p>
      <w:pPr>
        <w:spacing w:after="0"/>
        <w:ind w:left="0"/>
        <w:jc w:val="both"/>
      </w:pPr>
      <w:r>
        <w:rPr>
          <w:rFonts w:ascii="Times New Roman"/>
          <w:b w:val="false"/>
          <w:i w:val="false"/>
          <w:color w:val="000000"/>
          <w:sz w:val="28"/>
        </w:rPr>
        <w:t xml:space="preserve">
      11. Жұмыс органы пайдалы қатты қазбаларды қайта өңдеу туралы келісім жасасуға өтініштер келіп түскен сәттен бастап бір айдан кешіктірмей пайдалы қатты қазбаларды қайта өңдеу туралы келісім жасасу бойынша келіссөздерді өткізуді бастау күні туралы Өтініш иесіне хабарлайды. </w:t>
      </w:r>
    </w:p>
    <w:bookmarkEnd w:id="35"/>
    <w:bookmarkStart w:name="z38" w:id="36"/>
    <w:p>
      <w:pPr>
        <w:spacing w:after="0"/>
        <w:ind w:left="0"/>
        <w:jc w:val="both"/>
      </w:pPr>
      <w:r>
        <w:rPr>
          <w:rFonts w:ascii="Times New Roman"/>
          <w:b w:val="false"/>
          <w:i w:val="false"/>
          <w:color w:val="000000"/>
          <w:sz w:val="28"/>
        </w:rPr>
        <w:t>
      12. Пайдалы қатты қазбаларды қайта өңдеу туралы келісім жасасу бойынша келіссөздер пайдалы қатты қазбаларды қайта өңдеу туралы келісім жасасу бойынша келіссөздерді өткізуді бастау күні туралы Өтініш иесіне хабарлама жіберген күннен бастап алты айдан аспайтын мерзімде жүргізіледі.</w:t>
      </w:r>
    </w:p>
    <w:bookmarkEnd w:id="36"/>
    <w:bookmarkStart w:name="z39" w:id="37"/>
    <w:p>
      <w:pPr>
        <w:spacing w:after="0"/>
        <w:ind w:left="0"/>
        <w:jc w:val="both"/>
      </w:pPr>
      <w:r>
        <w:rPr>
          <w:rFonts w:ascii="Times New Roman"/>
          <w:b w:val="false"/>
          <w:i w:val="false"/>
          <w:color w:val="000000"/>
          <w:sz w:val="28"/>
        </w:rPr>
        <w:t xml:space="preserve">
      13. Жұмыс тобының отырысы қажеттілігі бойынша жүргізіледі және егер оларға жұмыс тобы мүшелерінің жалпы санынан кемінде үштен екісі қатысса, заңды деп саналады. </w:t>
      </w:r>
    </w:p>
    <w:bookmarkEnd w:id="37"/>
    <w:bookmarkStart w:name="z40" w:id="38"/>
    <w:p>
      <w:pPr>
        <w:spacing w:after="0"/>
        <w:ind w:left="0"/>
        <w:jc w:val="both"/>
      </w:pPr>
      <w:r>
        <w:rPr>
          <w:rFonts w:ascii="Times New Roman"/>
          <w:b w:val="false"/>
          <w:i w:val="false"/>
          <w:color w:val="000000"/>
          <w:sz w:val="28"/>
        </w:rPr>
        <w:t>
      14. Жұмыс тобының шешімі қатысушы мүшелердің жалпы санынан дауыстардың көпшілігімен қабылданады. Жұмыс тобының мүшелері шешім қабылдау кезінде тең дауысқа ие болады. Хатшы жұмыс тобының мүшесі болып табылмайды. Дауыс тең болған жағдайда, жұмыс тобына жетекшісінің дауыс берген шешім қабылданды деп саналады.</w:t>
      </w:r>
    </w:p>
    <w:bookmarkEnd w:id="38"/>
    <w:p>
      <w:pPr>
        <w:spacing w:after="0"/>
        <w:ind w:left="0"/>
        <w:jc w:val="both"/>
      </w:pPr>
      <w:r>
        <w:rPr>
          <w:rFonts w:ascii="Times New Roman"/>
          <w:b w:val="false"/>
          <w:i w:val="false"/>
          <w:color w:val="000000"/>
          <w:sz w:val="28"/>
        </w:rPr>
        <w:t>
      Жұмыс топтың мүшелері қабылданған шешіммен келіспеулері мүмкін, өз пікірлерін жазбаша түрде жаза алады, жұмыс тобының хаттамасына қоса беріледі.</w:t>
      </w:r>
    </w:p>
    <w:bookmarkStart w:name="z41" w:id="39"/>
    <w:p>
      <w:pPr>
        <w:spacing w:after="0"/>
        <w:ind w:left="0"/>
        <w:jc w:val="both"/>
      </w:pPr>
      <w:r>
        <w:rPr>
          <w:rFonts w:ascii="Times New Roman"/>
          <w:b w:val="false"/>
          <w:i w:val="false"/>
          <w:color w:val="000000"/>
          <w:sz w:val="28"/>
        </w:rPr>
        <w:t>
      15. Жұмыс тобы отырысының нәтижелері бойынша жұмыс тобының хатшысы үш жұмыс күн ішінде шешімі басшы, хатшы және барлық жұмыс тобы мүшелерімен қол қойылған хаттаманы жазады және жұмыс органына ұсынады.</w:t>
      </w:r>
    </w:p>
    <w:bookmarkEnd w:id="39"/>
    <w:p>
      <w:pPr>
        <w:spacing w:after="0"/>
        <w:ind w:left="0"/>
        <w:jc w:val="both"/>
      </w:pPr>
      <w:r>
        <w:rPr>
          <w:rFonts w:ascii="Times New Roman"/>
          <w:b w:val="false"/>
          <w:i w:val="false"/>
          <w:color w:val="000000"/>
          <w:sz w:val="28"/>
        </w:rPr>
        <w:t>
      Пайдалы қатты қазбаларды қайта өңдеу туралы келісілген жобаны келісу туралы қорытынды шешімді қабылдау жағдайда, жұмыс тобы отырысының хаттамасына келісілген келісім жобасы қоса тіркеледі, оған да өтініш иесімен немесе оның уәкілетті органымен қол қойылады.</w:t>
      </w:r>
    </w:p>
    <w:bookmarkStart w:name="z42" w:id="40"/>
    <w:p>
      <w:pPr>
        <w:spacing w:after="0"/>
        <w:ind w:left="0"/>
        <w:jc w:val="both"/>
      </w:pPr>
      <w:r>
        <w:rPr>
          <w:rFonts w:ascii="Times New Roman"/>
          <w:b w:val="false"/>
          <w:i w:val="false"/>
          <w:color w:val="000000"/>
          <w:sz w:val="28"/>
        </w:rPr>
        <w:t xml:space="preserve">
      16. Жұмыс тобы қызметін ұйымдастыру, материалдарды жинауды сақтауды жұмыс органы қамтамасыз етеді. </w:t>
      </w:r>
    </w:p>
    <w:bookmarkEnd w:id="40"/>
    <w:bookmarkStart w:name="z43" w:id="41"/>
    <w:p>
      <w:pPr>
        <w:spacing w:after="0"/>
        <w:ind w:left="0"/>
        <w:jc w:val="left"/>
      </w:pPr>
      <w:r>
        <w:rPr>
          <w:rFonts w:ascii="Times New Roman"/>
          <w:b/>
          <w:i w:val="false"/>
          <w:color w:val="000000"/>
        </w:rPr>
        <w:t xml:space="preserve"> 4-тарау. Жұмыс тобы қызметін тоқтату</w:t>
      </w:r>
    </w:p>
    <w:bookmarkEnd w:id="41"/>
    <w:bookmarkStart w:name="z44" w:id="42"/>
    <w:p>
      <w:pPr>
        <w:spacing w:after="0"/>
        <w:ind w:left="0"/>
        <w:jc w:val="both"/>
      </w:pPr>
      <w:r>
        <w:rPr>
          <w:rFonts w:ascii="Times New Roman"/>
          <w:b w:val="false"/>
          <w:i w:val="false"/>
          <w:color w:val="000000"/>
          <w:sz w:val="28"/>
        </w:rPr>
        <w:t xml:space="preserve">
      17. Жұмыс тобы өз қызметін Қазақстан Республикасы Инвестициялар және даму министрінің бұйрығы негізінде тоқтатады.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