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7af6" w14:textId="2407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28 мамырдағы № 234 бұйрығы. Қазақстан Республикасының Әділет министрлігінде 2018 жылғы 13 маусымда № 17045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"Әділет" ақпараттық-құқықтық жүйесінде 2015 жылғы 5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Телефон байланысы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4"/>
    <w:p>
      <w:pPr>
        <w:spacing w:after="0"/>
        <w:ind w:left="0"/>
        <w:jc w:val="both"/>
      </w:pPr>
      <w:r>
        <w:rPr>
          <w:rFonts w:ascii="Times New Roman"/>
          <w:b w:val="false"/>
          <w:i w:val="false"/>
          <w:color w:val="000000"/>
          <w:sz w:val="28"/>
        </w:rPr>
        <w:t>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тұрған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"2-тарау. Телефон байланысы қызметтерін көрсету тәртібі";</w:t>
      </w:r>
    </w:p>
    <w:bookmarkEnd w:id="7"/>
    <w:bookmarkStart w:name="z15" w:id="8"/>
    <w:p>
      <w:pPr>
        <w:spacing w:after="0"/>
        <w:ind w:left="0"/>
        <w:jc w:val="both"/>
      </w:pPr>
      <w:r>
        <w:rPr>
          <w:rFonts w:ascii="Times New Roman"/>
          <w:b w:val="false"/>
          <w:i w:val="false"/>
          <w:color w:val="000000"/>
          <w:sz w:val="28"/>
        </w:rPr>
        <w:t xml:space="preserve">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0"/>
    <w:p>
      <w:pPr>
        <w:spacing w:after="0"/>
        <w:ind w:left="0"/>
        <w:jc w:val="both"/>
      </w:pPr>
      <w:r>
        <w:rPr>
          <w:rFonts w:ascii="Times New Roman"/>
          <w:b w:val="false"/>
          <w:i w:val="false"/>
          <w:color w:val="000000"/>
          <w:sz w:val="28"/>
        </w:rPr>
        <w:t xml:space="preserve">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тұрған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"30)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2"/>
    <w:p>
      <w:pPr>
        <w:spacing w:after="0"/>
        <w:ind w:left="0"/>
        <w:jc w:val="both"/>
      </w:pPr>
      <w:r>
        <w:rPr>
          <w:rFonts w:ascii="Times New Roman"/>
          <w:b w:val="false"/>
          <w:i w:val="false"/>
          <w:color w:val="000000"/>
          <w:sz w:val="28"/>
        </w:rPr>
        <w:t>
      "2-тарау. Ұялы байланыс операторы және абонент арасындағы өзара қарым-қатынастар".</w:t>
      </w:r>
    </w:p>
    <w:bookmarkEnd w:id="12"/>
    <w:bookmarkStart w:name="z25" w:id="13"/>
    <w:p>
      <w:pPr>
        <w:spacing w:after="0"/>
        <w:ind w:left="0"/>
        <w:jc w:val="both"/>
      </w:pPr>
      <w:r>
        <w:rPr>
          <w:rFonts w:ascii="Times New Roman"/>
          <w:b w:val="false"/>
          <w:i w:val="false"/>
          <w:color w:val="000000"/>
          <w:sz w:val="28"/>
        </w:rPr>
        <w:t xml:space="preserve">
      көрсетілген бұйрықпен бекітілген, Интернетке қол жеткізу қызметтерін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xml:space="preserve">
      "1-тарау. Жалпы ережелер";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6"/>
    <w:bookmarkStart w:name="z31" w:id="17"/>
    <w:p>
      <w:pPr>
        <w:spacing w:after="0"/>
        <w:ind w:left="0"/>
        <w:jc w:val="both"/>
      </w:pPr>
      <w:r>
        <w:rPr>
          <w:rFonts w:ascii="Times New Roman"/>
          <w:b w:val="false"/>
          <w:i w:val="false"/>
          <w:color w:val="000000"/>
          <w:sz w:val="28"/>
        </w:rPr>
        <w:t>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bookmarkEnd w:id="17"/>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тұрған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bookmarkStart w:name="z32" w:id="18"/>
    <w:p>
      <w:pPr>
        <w:spacing w:after="0"/>
        <w:ind w:left="0"/>
        <w:jc w:val="both"/>
      </w:pPr>
      <w:r>
        <w:rPr>
          <w:rFonts w:ascii="Times New Roman"/>
          <w:b w:val="false"/>
          <w:i w:val="false"/>
          <w:color w:val="000000"/>
          <w:sz w:val="28"/>
        </w:rPr>
        <w:t>
      3) абоненттік нөмір – ол арқылы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bookmarkEnd w:id="18"/>
    <w:bookmarkStart w:name="z33" w:id="19"/>
    <w:p>
      <w:pPr>
        <w:spacing w:after="0"/>
        <w:ind w:left="0"/>
        <w:jc w:val="both"/>
      </w:pPr>
      <w:r>
        <w:rPr>
          <w:rFonts w:ascii="Times New Roman"/>
          <w:b w:val="false"/>
          <w:i w:val="false"/>
          <w:color w:val="000000"/>
          <w:sz w:val="28"/>
        </w:rPr>
        <w:t>
      4) авторландыру – абоненттің және (немесе) пайдаланушының енгізген аутентификациялық деректерін байланыс операторының серверінде талдау процесі нәтижесінде абонентте және (немесе) пайдаланушыда Интернетке қол жеткізу қызметтерін алуға құқықтарының болуы анықталады;</w:t>
      </w:r>
    </w:p>
    <w:bookmarkEnd w:id="19"/>
    <w:bookmarkStart w:name="z34" w:id="20"/>
    <w:p>
      <w:pPr>
        <w:spacing w:after="0"/>
        <w:ind w:left="0"/>
        <w:jc w:val="both"/>
      </w:pPr>
      <w:r>
        <w:rPr>
          <w:rFonts w:ascii="Times New Roman"/>
          <w:b w:val="false"/>
          <w:i w:val="false"/>
          <w:color w:val="000000"/>
          <w:sz w:val="28"/>
        </w:rPr>
        <w:t>
      5)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және (немесе) пайдаланушының бірегей логині (login) және паролі (password), аутентификациялық деректер ретінде абоненттік нөмір де пайдаланылуы мүмкін;</w:t>
      </w:r>
    </w:p>
    <w:bookmarkEnd w:id="20"/>
    <w:bookmarkStart w:name="z35" w:id="21"/>
    <w:p>
      <w:pPr>
        <w:spacing w:after="0"/>
        <w:ind w:left="0"/>
        <w:jc w:val="both"/>
      </w:pPr>
      <w:r>
        <w:rPr>
          <w:rFonts w:ascii="Times New Roman"/>
          <w:b w:val="false"/>
          <w:i w:val="false"/>
          <w:color w:val="000000"/>
          <w:sz w:val="28"/>
        </w:rPr>
        <w:t>
      6)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бағдарламалық-аппараттық кешен;</w:t>
      </w:r>
    </w:p>
    <w:bookmarkEnd w:id="21"/>
    <w:bookmarkStart w:name="z36" w:id="22"/>
    <w:p>
      <w:pPr>
        <w:spacing w:after="0"/>
        <w:ind w:left="0"/>
        <w:jc w:val="both"/>
      </w:pPr>
      <w:r>
        <w:rPr>
          <w:rFonts w:ascii="Times New Roman"/>
          <w:b w:val="false"/>
          <w:i w:val="false"/>
          <w:color w:val="000000"/>
          <w:sz w:val="28"/>
        </w:rPr>
        <w:t>
      7)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22"/>
    <w:bookmarkStart w:name="z37" w:id="23"/>
    <w:p>
      <w:pPr>
        <w:spacing w:after="0"/>
        <w:ind w:left="0"/>
        <w:jc w:val="both"/>
      </w:pPr>
      <w:r>
        <w:rPr>
          <w:rFonts w:ascii="Times New Roman"/>
          <w:b w:val="false"/>
          <w:i w:val="false"/>
          <w:color w:val="000000"/>
          <w:sz w:val="28"/>
        </w:rPr>
        <w:t>
      8)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p>
    <w:bookmarkEnd w:id="23"/>
    <w:bookmarkStart w:name="z38" w:id="24"/>
    <w:p>
      <w:pPr>
        <w:spacing w:after="0"/>
        <w:ind w:left="0"/>
        <w:jc w:val="both"/>
      </w:pPr>
      <w:r>
        <w:rPr>
          <w:rFonts w:ascii="Times New Roman"/>
          <w:b w:val="false"/>
          <w:i w:val="false"/>
          <w:color w:val="000000"/>
          <w:sz w:val="28"/>
        </w:rPr>
        <w:t>
      9) Интернетке қоғамдық қол жеткізу пункті – пайдаланушыларға ақылы немесе ақысыз Интернетке қол жеткізу қызметтерін көрсету орны;</w:t>
      </w:r>
    </w:p>
    <w:bookmarkEnd w:id="24"/>
    <w:bookmarkStart w:name="z39" w:id="25"/>
    <w:p>
      <w:pPr>
        <w:spacing w:after="0"/>
        <w:ind w:left="0"/>
        <w:jc w:val="both"/>
      </w:pPr>
      <w:r>
        <w:rPr>
          <w:rFonts w:ascii="Times New Roman"/>
          <w:b w:val="false"/>
          <w:i w:val="false"/>
          <w:color w:val="000000"/>
          <w:sz w:val="28"/>
        </w:rPr>
        <w:t>
      10)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bookmarkEnd w:id="25"/>
    <w:bookmarkStart w:name="z40" w:id="26"/>
    <w:p>
      <w:pPr>
        <w:spacing w:after="0"/>
        <w:ind w:left="0"/>
        <w:jc w:val="both"/>
      </w:pPr>
      <w:r>
        <w:rPr>
          <w:rFonts w:ascii="Times New Roman"/>
          <w:b w:val="false"/>
          <w:i w:val="false"/>
          <w:color w:val="000000"/>
          <w:sz w:val="28"/>
        </w:rPr>
        <w:t>
      11) Интернетке қол жеткізу қызметі – Интернет желісін пайдалана отырып, деректерді қабылдау және беру бойынша қызмет;</w:t>
      </w:r>
    </w:p>
    <w:bookmarkEnd w:id="26"/>
    <w:bookmarkStart w:name="z41" w:id="27"/>
    <w:p>
      <w:pPr>
        <w:spacing w:after="0"/>
        <w:ind w:left="0"/>
        <w:jc w:val="both"/>
      </w:pPr>
      <w:r>
        <w:rPr>
          <w:rFonts w:ascii="Times New Roman"/>
          <w:b w:val="false"/>
          <w:i w:val="false"/>
          <w:color w:val="000000"/>
          <w:sz w:val="28"/>
        </w:rPr>
        <w:t>
      12) Интернетке қол жеткізу қызметтерінің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7"/>
    <w:bookmarkStart w:name="z42" w:id="28"/>
    <w:p>
      <w:pPr>
        <w:spacing w:after="0"/>
        <w:ind w:left="0"/>
        <w:jc w:val="both"/>
      </w:pPr>
      <w:r>
        <w:rPr>
          <w:rFonts w:ascii="Times New Roman"/>
          <w:b w:val="false"/>
          <w:i w:val="false"/>
          <w:color w:val="000000"/>
          <w:sz w:val="28"/>
        </w:rPr>
        <w:t>
      13)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p>
    <w:bookmarkEnd w:id="28"/>
    <w:bookmarkStart w:name="z43" w:id="29"/>
    <w:p>
      <w:pPr>
        <w:spacing w:after="0"/>
        <w:ind w:left="0"/>
        <w:jc w:val="both"/>
      </w:pPr>
      <w:r>
        <w:rPr>
          <w:rFonts w:ascii="Times New Roman"/>
          <w:b w:val="false"/>
          <w:i w:val="false"/>
          <w:color w:val="000000"/>
          <w:sz w:val="28"/>
        </w:rPr>
        <w:t>
      14)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29"/>
    <w:bookmarkStart w:name="z44" w:id="30"/>
    <w:p>
      <w:pPr>
        <w:spacing w:after="0"/>
        <w:ind w:left="0"/>
        <w:jc w:val="both"/>
      </w:pPr>
      <w:r>
        <w:rPr>
          <w:rFonts w:ascii="Times New Roman"/>
          <w:b w:val="false"/>
          <w:i w:val="false"/>
          <w:color w:val="000000"/>
          <w:sz w:val="28"/>
        </w:rPr>
        <w:t>
      15) қысқа мәтіндік хабарлама (бұдан әрі – SMS-хабарлама) – белгілі бірізділікпен терілген әріптерден және (немесе) сандардан және (немесе) символдардан тұратын және ұялы байланыс операторы желісінің техникалық мүмкіндіктерімен және абоненттік құрылғымен мүмкін болатын көлемдегі ақпараттық хабарлама;</w:t>
      </w:r>
    </w:p>
    <w:bookmarkEnd w:id="30"/>
    <w:bookmarkStart w:name="z45" w:id="31"/>
    <w:p>
      <w:pPr>
        <w:spacing w:after="0"/>
        <w:ind w:left="0"/>
        <w:jc w:val="both"/>
      </w:pPr>
      <w:r>
        <w:rPr>
          <w:rFonts w:ascii="Times New Roman"/>
          <w:b w:val="false"/>
          <w:i w:val="false"/>
          <w:color w:val="000000"/>
          <w:sz w:val="28"/>
        </w:rPr>
        <w:t>
      16) пайдаланушы – нақты функцияны және (немесе) міндетті орындау үшін ақпараттандыру объектілерін пайдаланатын ақпараттандыру субъектісі;</w:t>
      </w:r>
    </w:p>
    <w:bookmarkEnd w:id="31"/>
    <w:bookmarkStart w:name="z46" w:id="32"/>
    <w:p>
      <w:pPr>
        <w:spacing w:after="0"/>
        <w:ind w:left="0"/>
        <w:jc w:val="both"/>
      </w:pPr>
      <w:r>
        <w:rPr>
          <w:rFonts w:ascii="Times New Roman"/>
          <w:b w:val="false"/>
          <w:i w:val="false"/>
          <w:color w:val="000000"/>
          <w:sz w:val="28"/>
        </w:rPr>
        <w:t>
      17) техникалық мүмкіндік – байланыс операторының қолданыс аймағында абонентке Интернетке қол жеткізу қызметтерін көрсетуге қажетті жұмыс істейтін техникалық байланыс құралдары мен құрылғыларының болуы, сондай-ақ бос ресурстардың болуы.".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8" w:id="33"/>
    <w:p>
      <w:pPr>
        <w:spacing w:after="0"/>
        <w:ind w:left="0"/>
        <w:jc w:val="both"/>
      </w:pPr>
      <w:r>
        <w:rPr>
          <w:rFonts w:ascii="Times New Roman"/>
          <w:b w:val="false"/>
          <w:i w:val="false"/>
          <w:color w:val="000000"/>
          <w:sz w:val="28"/>
        </w:rPr>
        <w:t>
      "2-тарау. Интернетке қол жеткізудің қызметтерін көрсету тәртібі";</w:t>
      </w:r>
    </w:p>
    <w:bookmarkEnd w:id="33"/>
    <w:bookmarkStart w:name="z49" w:id="34"/>
    <w:p>
      <w:pPr>
        <w:spacing w:after="0"/>
        <w:ind w:left="0"/>
        <w:jc w:val="both"/>
      </w:pPr>
      <w:r>
        <w:rPr>
          <w:rFonts w:ascii="Times New Roman"/>
          <w:b w:val="false"/>
          <w:i w:val="false"/>
          <w:color w:val="000000"/>
          <w:sz w:val="28"/>
        </w:rPr>
        <w:t xml:space="preserve">
      2-тарау мынадай мазмұндағы 2-параграфпен толықтырылсын: </w:t>
      </w:r>
    </w:p>
    <w:bookmarkEnd w:id="34"/>
    <w:bookmarkStart w:name="z50" w:id="35"/>
    <w:p>
      <w:pPr>
        <w:spacing w:after="0"/>
        <w:ind w:left="0"/>
        <w:jc w:val="both"/>
      </w:pPr>
      <w:r>
        <w:rPr>
          <w:rFonts w:ascii="Times New Roman"/>
          <w:b w:val="false"/>
          <w:i w:val="false"/>
          <w:color w:val="000000"/>
          <w:sz w:val="28"/>
        </w:rPr>
        <w:t>
      "2-параграф. Интернетке қоғамдық қол жеткізу пункттерінде Интернетке қол жеткізудің қызметтерін көрсету</w:t>
      </w:r>
    </w:p>
    <w:bookmarkEnd w:id="35"/>
    <w:bookmarkStart w:name="z51" w:id="36"/>
    <w:p>
      <w:pPr>
        <w:spacing w:after="0"/>
        <w:ind w:left="0"/>
        <w:jc w:val="both"/>
      </w:pPr>
      <w:r>
        <w:rPr>
          <w:rFonts w:ascii="Times New Roman"/>
          <w:b w:val="false"/>
          <w:i w:val="false"/>
          <w:color w:val="000000"/>
          <w:sz w:val="28"/>
        </w:rPr>
        <w:t>
      36. Интернетке қоғамдық қол жеткізу пункттерінде Интернетке қол жеткізу пайдаланушыларды авторландырудан кейін Интернетке қоғамдық қол жеткізу пунктіне байланыс қызметін көрсететін иеленушілеріне немесе байланыс операторларына беріледі.</w:t>
      </w:r>
    </w:p>
    <w:bookmarkEnd w:id="36"/>
    <w:bookmarkStart w:name="z52" w:id="37"/>
    <w:p>
      <w:pPr>
        <w:spacing w:after="0"/>
        <w:ind w:left="0"/>
        <w:jc w:val="both"/>
      </w:pPr>
      <w:r>
        <w:rPr>
          <w:rFonts w:ascii="Times New Roman"/>
          <w:b w:val="false"/>
          <w:i w:val="false"/>
          <w:color w:val="000000"/>
          <w:sz w:val="28"/>
        </w:rPr>
        <w:t>
      37. Пайдаланушыны авторландыру "Логин", "Пароль" жолы және "Парольды алу" белсенді элементі бар байланыс операторының немесе иесінің интернет-ресурсында пайдаланушыға тиесілі абоненттік нөмір бойынша жүзеге асырылады.</w:t>
      </w:r>
    </w:p>
    <w:bookmarkEnd w:id="37"/>
    <w:bookmarkStart w:name="z53" w:id="38"/>
    <w:p>
      <w:pPr>
        <w:spacing w:after="0"/>
        <w:ind w:left="0"/>
        <w:jc w:val="both"/>
      </w:pPr>
      <w:r>
        <w:rPr>
          <w:rFonts w:ascii="Times New Roman"/>
          <w:b w:val="false"/>
          <w:i w:val="false"/>
          <w:color w:val="000000"/>
          <w:sz w:val="28"/>
        </w:rPr>
        <w:t>
      38. Интернетке қоғамдық қол жеткізу пунктінде Интернетке қол жеткізуге рұқсат алу үшін пайдаланушы арнайы нысандағы "Логин" жолына абоненттік нөмірін енгізу арқылы авторланады және "Парольды алу" нысанының белсенді элементін пайдалану жолымен біржолғы дербес сәйкестендіргішке (парольге) сұрау салады.</w:t>
      </w:r>
    </w:p>
    <w:bookmarkEnd w:id="38"/>
    <w:bookmarkStart w:name="z54" w:id="39"/>
    <w:p>
      <w:pPr>
        <w:spacing w:after="0"/>
        <w:ind w:left="0"/>
        <w:jc w:val="both"/>
      </w:pPr>
      <w:r>
        <w:rPr>
          <w:rFonts w:ascii="Times New Roman"/>
          <w:b w:val="false"/>
          <w:i w:val="false"/>
          <w:color w:val="000000"/>
          <w:sz w:val="28"/>
        </w:rPr>
        <w:t>
      39. Иеленуші немесе Интернетке қоғамдық қол жеткізу пунктіне байланыс қызметтерін көрсететін байланыс операторы пайдаланушының "Логин" жолында көрсетілген абоненттік нөміріне біржолғы дербес сәйкестендіргіш (пароль) қамтылған SMS-хабарламаны жібереді.</w:t>
      </w:r>
    </w:p>
    <w:bookmarkEnd w:id="39"/>
    <w:bookmarkStart w:name="z55" w:id="40"/>
    <w:p>
      <w:pPr>
        <w:spacing w:after="0"/>
        <w:ind w:left="0"/>
        <w:jc w:val="both"/>
      </w:pPr>
      <w:r>
        <w:rPr>
          <w:rFonts w:ascii="Times New Roman"/>
          <w:b w:val="false"/>
          <w:i w:val="false"/>
          <w:color w:val="000000"/>
          <w:sz w:val="28"/>
        </w:rPr>
        <w:t>
      40. Пайдаланушы SMS-хабарламада алынған біржолғы дербес сәйкестендіргішті (парольді) арнайы нысандағы "Пароль" жолына енгізген кезде оны авторландыру аяқталады және пайдаланушыға Интернетке қол жеткізуге рұқсат беріледі.</w:t>
      </w:r>
    </w:p>
    <w:bookmarkEnd w:id="40"/>
    <w:bookmarkStart w:name="z56" w:id="41"/>
    <w:p>
      <w:pPr>
        <w:spacing w:after="0"/>
        <w:ind w:left="0"/>
        <w:jc w:val="both"/>
      </w:pPr>
      <w:r>
        <w:rPr>
          <w:rFonts w:ascii="Times New Roman"/>
          <w:b w:val="false"/>
          <w:i w:val="false"/>
          <w:color w:val="000000"/>
          <w:sz w:val="28"/>
        </w:rPr>
        <w:t>
      41. Пайдаланушы алған біржолғы дербес сәйкестендіргіштің (парольдің) жарамдылық мерзімі Интернетке қоғамдық қол жеткізу пунктінде пайдаланушының абоненттік құрылғысын Интернеттен ажыратқан сәтке дейін қолданылады.</w:t>
      </w:r>
    </w:p>
    <w:bookmarkEnd w:id="41"/>
    <w:bookmarkStart w:name="z57" w:id="42"/>
    <w:p>
      <w:pPr>
        <w:spacing w:after="0"/>
        <w:ind w:left="0"/>
        <w:jc w:val="both"/>
      </w:pPr>
      <w:r>
        <w:rPr>
          <w:rFonts w:ascii="Times New Roman"/>
          <w:b w:val="false"/>
          <w:i w:val="false"/>
          <w:color w:val="000000"/>
          <w:sz w:val="28"/>
        </w:rPr>
        <w:t xml:space="preserve">
      42. Интернетке қоғамдық қол жеткізу пунктінде пайдаланушыға қайталап Интернетке қол жеткізу қызметін көрсету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40-тармақтарына</w:t>
      </w:r>
      <w:r>
        <w:rPr>
          <w:rFonts w:ascii="Times New Roman"/>
          <w:b w:val="false"/>
          <w:i w:val="false"/>
          <w:color w:val="000000"/>
          <w:sz w:val="28"/>
        </w:rPr>
        <w:t xml:space="preserve"> сәйкес жүзеге асырылады.</w:t>
      </w:r>
    </w:p>
    <w:bookmarkEnd w:id="42"/>
    <w:bookmarkStart w:name="z58" w:id="43"/>
    <w:p>
      <w:pPr>
        <w:spacing w:after="0"/>
        <w:ind w:left="0"/>
        <w:jc w:val="both"/>
      </w:pPr>
      <w:r>
        <w:rPr>
          <w:rFonts w:ascii="Times New Roman"/>
          <w:b w:val="false"/>
          <w:i w:val="false"/>
          <w:color w:val="000000"/>
          <w:sz w:val="28"/>
        </w:rPr>
        <w:t>
      43. Елді мекендерде ұялы байланыс болмаған жағдайда, иесі пайдаланушының Интернетке қол жеткізуін жеке басын куәландыру құжаты бойынша жүзеге асырады.</w:t>
      </w:r>
    </w:p>
    <w:bookmarkEnd w:id="43"/>
    <w:p>
      <w:pPr>
        <w:spacing w:after="0"/>
        <w:ind w:left="0"/>
        <w:jc w:val="both"/>
      </w:pPr>
      <w:r>
        <w:rPr>
          <w:rFonts w:ascii="Times New Roman"/>
          <w:b w:val="false"/>
          <w:i w:val="false"/>
          <w:color w:val="000000"/>
          <w:sz w:val="28"/>
        </w:rPr>
        <w:t>
      Иесі осы тармақтың бірінші бөлігінде көзделген жағдайларда пайдаланушыларды электрондық есепке алу журналын жүргізеді. Электрондық журнал пайдаланушының тегін, аты мен әкесінің атын (бар болған кезде), Интернетте жұмыс істеуді бастау мен аяқтау уақытын, пайдаланушы жұмыс істеген Интернетке қоғамдық қол жеткізу пункті иесі компьютерінің нөмірін қамтиды.".</w:t>
      </w:r>
    </w:p>
    <w:bookmarkStart w:name="z59" w:id="4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саласындағы мемлекеттік саясат департаменті:</w:t>
      </w:r>
    </w:p>
    <w:bookmarkEnd w:id="44"/>
    <w:bookmarkStart w:name="z60"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61" w:id="4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6"/>
    <w:bookmarkStart w:name="z62" w:id="4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47"/>
    <w:bookmarkStart w:name="z63" w:id="4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48"/>
    <w:bookmarkStart w:name="z64"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Ақпарат және коммуникациялар вице-министріне жүктелсін.</w:t>
      </w:r>
    </w:p>
    <w:bookmarkEnd w:id="49"/>
    <w:bookmarkStart w:name="z65"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2018 жылғы "____"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