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b68d" w14:textId="ae0b6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28 сәуірдегі № 151 бұйрығы. Қазақстан Республикасының Әділет министрлігінде 2018 жылғы 14 маусымда № 17066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 157-бабының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06.10.2021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"Жасанды аралдарды, бөгеттерді, құрылыстар мен қондырғыларды, сондай-ақ мұнай операцияларымен байланысты өзге де объектілерді құру, пайдалануға беру және пайдалану қағидаларын бекіту туралы" Қазақстан Республикасы Энергетика министрінің 2015 жылғы 23 ақпандағы № 131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10900 болып тіркелген, "Егемен Қазақстан" газетінде 2016 жылғы 7 сәуірде № 65 (28793) жарияланған);</w:t>
      </w:r>
    </w:p>
    <w:bookmarkEnd w:id="3"/>
    <w:bookmarkStart w:name="z5" w:id="4"/>
    <w:p>
      <w:pPr>
        <w:spacing w:after="0"/>
        <w:ind w:left="0"/>
        <w:jc w:val="both"/>
      </w:pPr>
      <w:r>
        <w:rPr>
          <w:rFonts w:ascii="Times New Roman"/>
          <w:b w:val="false"/>
          <w:i w:val="false"/>
          <w:color w:val="000000"/>
          <w:sz w:val="28"/>
        </w:rPr>
        <w:t xml:space="preserve">
      2) "Жасанды аралдарды, бөгеттерді, құрылыстар мен қондырғыларды, сондай-ақ мұнай операцияларымен байланысты өзге де объектілерді құру, пайдалануға беру және пайдалану қағидаларын бекіту туралы" Қазақстан Республикасы Энергетика министрінің 2015 жылғы 23 ақпандағы № 131 бұйрығына өзгерістер енгізу туралы" Қазақстан Республикасы Энергетика министрінің міндетін атқарушының 2016 жылғы 18 шілдедегі № 325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14258 болып тіркелген, 2016 жылғы 14 қазанда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Энергетика министрлігінің Мұнай-газ кешеніндегі мемлекеттік инспекция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bookmarkEnd w:id="8"/>
    <w:bookmarkStart w:name="z10" w:id="9"/>
    <w:p>
      <w:pPr>
        <w:spacing w:after="0"/>
        <w:ind w:left="0"/>
        <w:jc w:val="both"/>
      </w:pPr>
      <w:r>
        <w:rPr>
          <w:rFonts w:ascii="Times New Roman"/>
          <w:b w:val="false"/>
          <w:i w:val="false"/>
          <w:color w:val="000000"/>
          <w:sz w:val="28"/>
        </w:rPr>
        <w:t>
      4) осы бұйрықты ресми жарияланғаннан кейін Қазақстан Республикасы Энергетика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2018 жылғы 29 маусымнан бастап қолданысқа енгізіледі және ресми жариялануға тиіс.</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Премьер-Министрінің орынбасары-</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министрі</w:t>
            </w:r>
          </w:p>
          <w:p>
            <w:pPr>
              <w:spacing w:after="20"/>
              <w:ind w:left="20"/>
              <w:jc w:val="both"/>
            </w:pPr>
            <w:r>
              <w:rPr>
                <w:rFonts w:ascii="Times New Roman"/>
                <w:b w:val="false"/>
                <w:i w:val="false"/>
                <w:color w:val="000000"/>
                <w:sz w:val="20"/>
              </w:rPr>
              <w:t>
______________Ө. Шөкеев</w:t>
            </w:r>
          </w:p>
          <w:p>
            <w:pPr>
              <w:spacing w:after="20"/>
              <w:ind w:left="20"/>
              <w:jc w:val="both"/>
            </w:pPr>
            <w:r>
              <w:rPr>
                <w:rFonts w:ascii="Times New Roman"/>
                <w:b w:val="false"/>
                <w:i w:val="false"/>
                <w:color w:val="000000"/>
                <w:sz w:val="20"/>
              </w:rPr>
              <w:t>
2018 жылғы 29 мамыр</w:t>
            </w:r>
          </w:p>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Ақпарат және коммуникациялар</w:t>
            </w:r>
          </w:p>
          <w:p>
            <w:pPr>
              <w:spacing w:after="20"/>
              <w:ind w:left="20"/>
              <w:jc w:val="both"/>
            </w:pPr>
            <w:r>
              <w:rPr>
                <w:rFonts w:ascii="Times New Roman"/>
                <w:b w:val="false"/>
                <w:i w:val="false"/>
                <w:color w:val="000000"/>
                <w:sz w:val="20"/>
              </w:rPr>
              <w:t>
министрі</w:t>
            </w:r>
          </w:p>
          <w:p>
            <w:pPr>
              <w:spacing w:after="20"/>
              <w:ind w:left="20"/>
              <w:jc w:val="both"/>
            </w:pPr>
            <w:r>
              <w:rPr>
                <w:rFonts w:ascii="Times New Roman"/>
                <w:b w:val="false"/>
                <w:i w:val="false"/>
                <w:color w:val="000000"/>
                <w:sz w:val="20"/>
              </w:rPr>
              <w:t>
________________ Д. Абаев</w:t>
            </w:r>
          </w:p>
          <w:p>
            <w:pPr>
              <w:spacing w:after="20"/>
              <w:ind w:left="20"/>
              <w:jc w:val="both"/>
            </w:pPr>
            <w:r>
              <w:rPr>
                <w:rFonts w:ascii="Times New Roman"/>
                <w:b w:val="false"/>
                <w:i w:val="false"/>
                <w:color w:val="000000"/>
                <w:sz w:val="20"/>
              </w:rPr>
              <w:t>
2018 жылғы 30 мамыр</w:t>
            </w:r>
          </w:p>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Инвестициялар және даму</w:t>
            </w:r>
          </w:p>
          <w:p>
            <w:pPr>
              <w:spacing w:after="20"/>
              <w:ind w:left="20"/>
              <w:jc w:val="both"/>
            </w:pPr>
            <w:r>
              <w:rPr>
                <w:rFonts w:ascii="Times New Roman"/>
                <w:b w:val="false"/>
                <w:i w:val="false"/>
                <w:color w:val="000000"/>
                <w:sz w:val="20"/>
              </w:rPr>
              <w:t>
министрі</w:t>
            </w:r>
          </w:p>
          <w:p>
            <w:pPr>
              <w:spacing w:after="20"/>
              <w:ind w:left="20"/>
              <w:jc w:val="both"/>
            </w:pPr>
            <w:r>
              <w:rPr>
                <w:rFonts w:ascii="Times New Roman"/>
                <w:b w:val="false"/>
                <w:i w:val="false"/>
                <w:color w:val="000000"/>
                <w:sz w:val="20"/>
              </w:rPr>
              <w:t>
________________Ж. Қасымбек</w:t>
            </w:r>
          </w:p>
          <w:p>
            <w:pPr>
              <w:spacing w:after="20"/>
              <w:ind w:left="20"/>
              <w:jc w:val="both"/>
            </w:pPr>
            <w:r>
              <w:rPr>
                <w:rFonts w:ascii="Times New Roman"/>
                <w:b w:val="false"/>
                <w:i w:val="false"/>
                <w:color w:val="000000"/>
                <w:sz w:val="20"/>
              </w:rPr>
              <w:t>
2018 жылғы 14 мамыр</w:t>
            </w:r>
          </w:p>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Қорғаныс министрі</w:t>
            </w:r>
          </w:p>
          <w:p>
            <w:pPr>
              <w:spacing w:after="20"/>
              <w:ind w:left="20"/>
              <w:jc w:val="both"/>
            </w:pPr>
            <w:r>
              <w:rPr>
                <w:rFonts w:ascii="Times New Roman"/>
                <w:b w:val="false"/>
                <w:i w:val="false"/>
                <w:color w:val="000000"/>
                <w:sz w:val="20"/>
              </w:rPr>
              <w:t>
_______________ С. Жасұзақов</w:t>
            </w:r>
          </w:p>
          <w:p>
            <w:pPr>
              <w:spacing w:after="20"/>
              <w:ind w:left="20"/>
              <w:jc w:val="both"/>
            </w:pPr>
            <w:r>
              <w:rPr>
                <w:rFonts w:ascii="Times New Roman"/>
                <w:b w:val="false"/>
                <w:i w:val="false"/>
                <w:color w:val="000000"/>
                <w:sz w:val="20"/>
              </w:rPr>
              <w:t>
2018 жылғы 23 мамыр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қауіпсіздік</w:t>
            </w:r>
          </w:p>
          <w:p>
            <w:pPr>
              <w:spacing w:after="20"/>
              <w:ind w:left="20"/>
              <w:jc w:val="both"/>
            </w:pPr>
            <w:r>
              <w:rPr>
                <w:rFonts w:ascii="Times New Roman"/>
                <w:b w:val="false"/>
                <w:i w:val="false"/>
                <w:color w:val="000000"/>
                <w:sz w:val="20"/>
              </w:rPr>
              <w:t>
комитетінің төрағасы</w:t>
            </w:r>
          </w:p>
          <w:p>
            <w:pPr>
              <w:spacing w:after="20"/>
              <w:ind w:left="20"/>
              <w:jc w:val="both"/>
            </w:pPr>
            <w:r>
              <w:rPr>
                <w:rFonts w:ascii="Times New Roman"/>
                <w:b w:val="false"/>
                <w:i w:val="false"/>
                <w:color w:val="000000"/>
                <w:sz w:val="20"/>
              </w:rPr>
              <w:t>
________________ К. Мәсімов</w:t>
            </w:r>
          </w:p>
          <w:p>
            <w:pPr>
              <w:spacing w:after="20"/>
              <w:ind w:left="20"/>
              <w:jc w:val="both"/>
            </w:pPr>
            <w:r>
              <w:rPr>
                <w:rFonts w:ascii="Times New Roman"/>
                <w:b w:val="false"/>
                <w:i w:val="false"/>
                <w:color w:val="000000"/>
                <w:sz w:val="20"/>
              </w:rPr>
              <w:t>
2018 жылғы 25 мамыр</w:t>
            </w:r>
          </w:p>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экономика министрі</w:t>
            </w:r>
          </w:p>
          <w:p>
            <w:pPr>
              <w:spacing w:after="20"/>
              <w:ind w:left="20"/>
              <w:jc w:val="both"/>
            </w:pPr>
            <w:r>
              <w:rPr>
                <w:rFonts w:ascii="Times New Roman"/>
                <w:b w:val="false"/>
                <w:i w:val="false"/>
                <w:color w:val="000000"/>
                <w:sz w:val="20"/>
              </w:rPr>
              <w:t>
________________Т. Сүлейменов</w:t>
            </w:r>
          </w:p>
          <w:p>
            <w:pPr>
              <w:spacing w:after="20"/>
              <w:ind w:left="20"/>
              <w:jc w:val="both"/>
            </w:pPr>
            <w:r>
              <w:rPr>
                <w:rFonts w:ascii="Times New Roman"/>
                <w:b w:val="false"/>
                <w:i w:val="false"/>
                <w:color w:val="000000"/>
                <w:sz w:val="20"/>
              </w:rPr>
              <w:t>
2018 жылғы 11 мамыр</w:t>
            </w:r>
          </w:p>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Ішкі істер министрі</w:t>
            </w:r>
          </w:p>
          <w:p>
            <w:pPr>
              <w:spacing w:after="20"/>
              <w:ind w:left="20"/>
              <w:jc w:val="both"/>
            </w:pPr>
            <w:r>
              <w:rPr>
                <w:rFonts w:ascii="Times New Roman"/>
                <w:b w:val="false"/>
                <w:i w:val="false"/>
                <w:color w:val="000000"/>
                <w:sz w:val="20"/>
              </w:rPr>
              <w:t>
________________Қ. Қасымов</w:t>
            </w:r>
          </w:p>
          <w:p>
            <w:pPr>
              <w:spacing w:after="20"/>
              <w:ind w:left="20"/>
              <w:jc w:val="both"/>
            </w:pPr>
            <w:r>
              <w:rPr>
                <w:rFonts w:ascii="Times New Roman"/>
                <w:b w:val="false"/>
                <w:i w:val="false"/>
                <w:color w:val="000000"/>
                <w:sz w:val="20"/>
              </w:rPr>
              <w:t>
2018 жылғы 18 мамыр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28 сәуірдегі</w:t>
            </w:r>
            <w:r>
              <w:br/>
            </w:r>
            <w:r>
              <w:rPr>
                <w:rFonts w:ascii="Times New Roman"/>
                <w:b w:val="false"/>
                <w:i w:val="false"/>
                <w:color w:val="000000"/>
                <w:sz w:val="20"/>
              </w:rPr>
              <w:t>№ 151 бұйрығымен</w:t>
            </w:r>
            <w:r>
              <w:br/>
            </w:r>
            <w:r>
              <w:rPr>
                <w:rFonts w:ascii="Times New Roman"/>
                <w:b w:val="false"/>
                <w:i w:val="false"/>
                <w:color w:val="000000"/>
                <w:sz w:val="20"/>
              </w:rPr>
              <w:t>бекітілген</w:t>
            </w:r>
          </w:p>
        </w:tc>
      </w:tr>
    </w:tbl>
    <w:bookmarkStart w:name="z15" w:id="13"/>
    <w:p>
      <w:pPr>
        <w:spacing w:after="0"/>
        <w:ind w:left="0"/>
        <w:jc w:val="left"/>
      </w:pPr>
      <w:r>
        <w:rPr>
          <w:rFonts w:ascii="Times New Roman"/>
          <w:b/>
          <w:i w:val="false"/>
          <w:color w:val="000000"/>
        </w:rPr>
        <w:t xml:space="preserve">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w:t>
      </w:r>
      <w:r>
        <w:br/>
      </w:r>
      <w:r>
        <w:rPr>
          <w:rFonts w:ascii="Times New Roman"/>
          <w:b/>
          <w:i w:val="false"/>
          <w:color w:val="000000"/>
        </w:rPr>
        <w:t>ҚАҒИДАЛАРЫ</w:t>
      </w:r>
    </w:p>
    <w:bookmarkEnd w:id="13"/>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xml:space="preserve">
      1. Осы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қағидалары (бұдан әрі – Қағидалар) "Жер қойнауы және жер қойнауын пайдалану туралы" Қазақстан Республикасының Кодексі (бұдан әрі – Кодекс) 157-бабының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көрсетілетін қызметтер туралы" (бұдан әрі – Заң)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тәртібін айқындайды.</w:t>
      </w:r>
    </w:p>
    <w:bookmarkEnd w:id="15"/>
    <w:p>
      <w:pPr>
        <w:spacing w:after="0"/>
        <w:ind w:left="0"/>
        <w:jc w:val="both"/>
      </w:pPr>
      <w:r>
        <w:rPr>
          <w:rFonts w:ascii="Times New Roman"/>
          <w:b w:val="false"/>
          <w:i w:val="false"/>
          <w:color w:val="000000"/>
          <w:sz w:val="28"/>
        </w:rPr>
        <w:t xml:space="preserve">
      Осы Қағидалар сондай-ақ Кодекстің 154-бабының </w:t>
      </w:r>
      <w:r>
        <w:rPr>
          <w:rFonts w:ascii="Times New Roman"/>
          <w:b w:val="false"/>
          <w:i w:val="false"/>
          <w:color w:val="000000"/>
          <w:sz w:val="28"/>
        </w:rPr>
        <w:t>13-тармағына</w:t>
      </w:r>
      <w:r>
        <w:rPr>
          <w:rFonts w:ascii="Times New Roman"/>
          <w:b w:val="false"/>
          <w:i w:val="false"/>
          <w:color w:val="000000"/>
          <w:sz w:val="28"/>
        </w:rPr>
        <w:t xml:space="preserve"> сәйкес сақтық аймағында көмірсутектер бойынша жер қойнауын пайдалану жөніндегі операцияларға 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06.10.2021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2. Осы Қағидаларда пайдаланылатын негізгі ұғымдар: </w:t>
      </w:r>
    </w:p>
    <w:bookmarkEnd w:id="16"/>
    <w:bookmarkStart w:name="z19" w:id="17"/>
    <w:p>
      <w:pPr>
        <w:spacing w:after="0"/>
        <w:ind w:left="0"/>
        <w:jc w:val="both"/>
      </w:pPr>
      <w:r>
        <w:rPr>
          <w:rFonts w:ascii="Times New Roman"/>
          <w:b w:val="false"/>
          <w:i w:val="false"/>
          <w:color w:val="000000"/>
          <w:sz w:val="28"/>
        </w:rPr>
        <w:t>
      1) жүзбелi бұрғылау қондырғысы - теңiз түбiндегi жерасты ресурстарын барлау және (немесе) өндiру жөнiндегi бұрғылау жұмыстарын орындауға арналған кеме (жүзбелi құрылыс);</w:t>
      </w:r>
    </w:p>
    <w:bookmarkEnd w:id="17"/>
    <w:bookmarkStart w:name="z20" w:id="18"/>
    <w:p>
      <w:pPr>
        <w:spacing w:after="0"/>
        <w:ind w:left="0"/>
        <w:jc w:val="both"/>
      </w:pPr>
      <w:r>
        <w:rPr>
          <w:rFonts w:ascii="Times New Roman"/>
          <w:b w:val="false"/>
          <w:i w:val="false"/>
          <w:color w:val="000000"/>
          <w:sz w:val="28"/>
        </w:rPr>
        <w:t>
      2) жүзбелі жабдықты (жүзбелі бұрғылау қондырғысын) алуға тапсырыс беруші – жүзбелі жабдықты (жүзбелі бұрғылау қондырғысын) құру жөніндегі жұмыстарды орындауға арналған мердігерлік шартын жасаған жеке, заңды тұлға немесе бірлестік (консорциум), құрылып жатқан кеменің инвесторы, иесі;</w:t>
      </w:r>
    </w:p>
    <w:bookmarkEnd w:id="18"/>
    <w:bookmarkStart w:name="z21" w:id="19"/>
    <w:p>
      <w:pPr>
        <w:spacing w:after="0"/>
        <w:ind w:left="0"/>
        <w:jc w:val="both"/>
      </w:pPr>
      <w:r>
        <w:rPr>
          <w:rFonts w:ascii="Times New Roman"/>
          <w:b w:val="false"/>
          <w:i w:val="false"/>
          <w:color w:val="000000"/>
          <w:sz w:val="28"/>
        </w:rPr>
        <w:t>
      3) мердігер – теңіз объектілерін құру және оларды қолдану процесі кезінде техникалық алып жүру жөніндегі жұмыстарды орындауға арналған мердігерлік шартына сәйкес жер қойнауын пайдаланушы (жер қойнауын пайдалануға келісімшарт бойынша оператор, сенімгерлік басқарушы, бірлескен инфрақұрылым объектілерін жедел басқаруды жүзеге асыратын басқарушы компания) және/немесе жүзбелі жабдыққа тапсырыс беруші тартқан жеке немесе заңды тұлға;</w:t>
      </w:r>
    </w:p>
    <w:bookmarkEnd w:id="19"/>
    <w:bookmarkStart w:name="z22" w:id="20"/>
    <w:p>
      <w:pPr>
        <w:spacing w:after="0"/>
        <w:ind w:left="0"/>
        <w:jc w:val="both"/>
      </w:pPr>
      <w:r>
        <w:rPr>
          <w:rFonts w:ascii="Times New Roman"/>
          <w:b w:val="false"/>
          <w:i w:val="false"/>
          <w:color w:val="000000"/>
          <w:sz w:val="28"/>
        </w:rPr>
        <w:t>
      4) өтініш беруші - теңіз объектілерін құруға және орналастыруға рұқсатын алу үшін көмірсутектері саласындағы уәкілетті органға өтініш беретін тұлға;</w:t>
      </w:r>
    </w:p>
    <w:bookmarkEnd w:id="20"/>
    <w:bookmarkStart w:name="z23" w:id="21"/>
    <w:p>
      <w:pPr>
        <w:spacing w:after="0"/>
        <w:ind w:left="0"/>
        <w:jc w:val="both"/>
      </w:pPr>
      <w:r>
        <w:rPr>
          <w:rFonts w:ascii="Times New Roman"/>
          <w:b w:val="false"/>
          <w:i w:val="false"/>
          <w:color w:val="000000"/>
          <w:sz w:val="28"/>
        </w:rPr>
        <w:t>
      5) теңіз объектілері - теңізде және ішкі су айдындарында көмірсутектерді барлау және (немесе) өндіру жүргізу кезінде қолданылатын жасанды аралдар, бөгеттер, құрылыстар, қондырғылар, құбырлар және өзге объектілер;</w:t>
      </w:r>
    </w:p>
    <w:bookmarkEnd w:id="21"/>
    <w:bookmarkStart w:name="z24" w:id="22"/>
    <w:p>
      <w:pPr>
        <w:spacing w:after="0"/>
        <w:ind w:left="0"/>
        <w:jc w:val="both"/>
      </w:pPr>
      <w:r>
        <w:rPr>
          <w:rFonts w:ascii="Times New Roman"/>
          <w:b w:val="false"/>
          <w:i w:val="false"/>
          <w:color w:val="000000"/>
          <w:sz w:val="28"/>
        </w:rPr>
        <w:t>
      6) теңіз объектілерін пайдалану - теңіз объектілерін мақсаты бойынша пайдалану үшін техникалық шаралар жиынтығы.</w:t>
      </w:r>
    </w:p>
    <w:bookmarkEnd w:id="22"/>
    <w:p>
      <w:pPr>
        <w:spacing w:after="0"/>
        <w:ind w:left="0"/>
        <w:jc w:val="both"/>
      </w:pPr>
      <w:r>
        <w:rPr>
          <w:rFonts w:ascii="Times New Roman"/>
          <w:b w:val="false"/>
          <w:i w:val="false"/>
          <w:color w:val="000000"/>
          <w:sz w:val="28"/>
        </w:rPr>
        <w:t>
      Осы Қағидаларда қолданылатын өзге ұғымдар мен анықтамалар Қазақстан Республикасының жер қойнауы және жер қойнауын пайдалану туралы заңнамасына сәйкес қолданылады.</w:t>
      </w:r>
    </w:p>
    <w:bookmarkStart w:name="z25" w:id="23"/>
    <w:p>
      <w:pPr>
        <w:spacing w:after="0"/>
        <w:ind w:left="0"/>
        <w:jc w:val="left"/>
      </w:pPr>
      <w:r>
        <w:rPr>
          <w:rFonts w:ascii="Times New Roman"/>
          <w:b/>
          <w:i w:val="false"/>
          <w:color w:val="000000"/>
        </w:rPr>
        <w:t xml:space="preserve"> 2-тарау.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тәртібі</w:t>
      </w:r>
    </w:p>
    <w:bookmarkEnd w:id="23"/>
    <w:bookmarkStart w:name="z26" w:id="24"/>
    <w:p>
      <w:pPr>
        <w:spacing w:after="0"/>
        <w:ind w:left="0"/>
        <w:jc w:val="left"/>
      </w:pPr>
      <w:r>
        <w:rPr>
          <w:rFonts w:ascii="Times New Roman"/>
          <w:b/>
          <w:i w:val="false"/>
          <w:color w:val="000000"/>
        </w:rPr>
        <w:t xml:space="preserve"> 1-параграф. Теңіз объектілерін құруға және орналастыруға рұқсат алу</w:t>
      </w:r>
    </w:p>
    <w:bookmarkEnd w:id="24"/>
    <w:p>
      <w:pPr>
        <w:spacing w:after="0"/>
        <w:ind w:left="0"/>
        <w:jc w:val="both"/>
      </w:pPr>
      <w:r>
        <w:rPr>
          <w:rFonts w:ascii="Times New Roman"/>
          <w:b w:val="false"/>
          <w:i w:val="false"/>
          <w:color w:val="ff0000"/>
          <w:sz w:val="28"/>
        </w:rPr>
        <w:t xml:space="preserve">
      Ескерту. 1-параграф жаңа редакцияда – ҚР Энергетика министрінің 17.03.2020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97" w:id="25"/>
    <w:p>
      <w:pPr>
        <w:spacing w:after="0"/>
        <w:ind w:left="0"/>
        <w:jc w:val="both"/>
      </w:pPr>
      <w:r>
        <w:rPr>
          <w:rFonts w:ascii="Times New Roman"/>
          <w:b w:val="false"/>
          <w:i w:val="false"/>
          <w:color w:val="000000"/>
          <w:sz w:val="28"/>
        </w:rPr>
        <w:t xml:space="preserve">
      3. "Теңіздегі объектілерді құруға және орналастыруға рұқсат беру" мемлекеттік қызметін көрсетуге қойылатын негізгі талаптардың тізбесі (бұдан әрі – мемлекеттік қызмет көрсетуге қойылатын негізгі талаптардың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25"/>
    <w:p>
      <w:pPr>
        <w:spacing w:after="0"/>
        <w:ind w:left="0"/>
        <w:jc w:val="both"/>
      </w:pPr>
      <w:r>
        <w:rPr>
          <w:rFonts w:ascii="Times New Roman"/>
          <w:b w:val="false"/>
          <w:i w:val="false"/>
          <w:color w:val="000000"/>
          <w:sz w:val="28"/>
        </w:rPr>
        <w:t>
      Көмірсутектер саласындағы уәкілетті органның құжаттарды қарауының және рұқсат беруінің жалпы мерзімі он үш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8" w:id="26"/>
    <w:p>
      <w:pPr>
        <w:spacing w:after="0"/>
        <w:ind w:left="0"/>
        <w:jc w:val="both"/>
      </w:pPr>
      <w:r>
        <w:rPr>
          <w:rFonts w:ascii="Times New Roman"/>
          <w:b w:val="false"/>
          <w:i w:val="false"/>
          <w:color w:val="000000"/>
          <w:sz w:val="28"/>
        </w:rPr>
        <w:t xml:space="preserve">
      4. Өтініш беруші теңіз объектілерін құруға және орналастыруға рұқсат алу үшін "электрондық үкімет" веб-порталы (бұдан әрі – портал) арқылы көмірсутектер саласындағы уәкілетті органға мемлекеттік қызмет көрсетуге қойылатын негізгі талаптар тізбесінің 8-тармағында көрсетілген мемлекеттік қызмет көрсету үшін қажетті құжаттарды жібереді. </w:t>
      </w:r>
    </w:p>
    <w:bookmarkEnd w:id="26"/>
    <w:p>
      <w:pPr>
        <w:spacing w:after="0"/>
        <w:ind w:left="0"/>
        <w:jc w:val="both"/>
      </w:pPr>
      <w:r>
        <w:rPr>
          <w:rFonts w:ascii="Times New Roman"/>
          <w:b w:val="false"/>
          <w:i w:val="false"/>
          <w:color w:val="000000"/>
          <w:sz w:val="28"/>
        </w:rPr>
        <w:t>
      Өтініш келіп түскен күні көмірсутектер саласындағы уәкілетті органның кеңсе қызметкері құжаттарды қабылдауды және тіркеуді жүзеге асырады және тіркелген құжаттарды құрылымдық бөлімшенің жауапты орындаушысын айқындайтын жауапты құрылымдық бөлімшенің басшысына береді.</w:t>
      </w:r>
    </w:p>
    <w:p>
      <w:pPr>
        <w:spacing w:after="0"/>
        <w:ind w:left="0"/>
        <w:jc w:val="both"/>
      </w:pPr>
      <w:r>
        <w:rPr>
          <w:rFonts w:ascii="Times New Roman"/>
          <w:b w:val="false"/>
          <w:i w:val="false"/>
          <w:color w:val="000000"/>
          <w:sz w:val="28"/>
        </w:rPr>
        <w:t>
      Өтініш беруші мемлекеттік қызмет көрсетуге қойылатын негізгі талаптар тізбесінің 8-тармағында көрсетілген құжаттарды берген кезде өтініш берушінің "жеке кабинетінде" көрсетілетін сұрау салуды қабылдау туралы мәртебе портал арқылы өтініштің қабылданғанын растау болып табылады.</w:t>
      </w:r>
    </w:p>
    <w:p>
      <w:pPr>
        <w:spacing w:after="0"/>
        <w:ind w:left="0"/>
        <w:jc w:val="both"/>
      </w:pPr>
      <w:r>
        <w:rPr>
          <w:rFonts w:ascii="Times New Roman"/>
          <w:b w:val="false"/>
          <w:i w:val="false"/>
          <w:color w:val="000000"/>
          <w:sz w:val="28"/>
        </w:rPr>
        <w:t>
      Көмірсутектер саласындағы уәкілетті органның жауапты құрылымдық бөлімшесінің қызметкері мемлекеттік қызмет көрсетуге қойылатын Негізгі талаптар тізбесінің 8-тармағында көрсетілген құжаттарды тіркеген сәттен бастап екі жұмыс күні ішінде ұсынылған құжаттардың толық болуын тексереді.</w:t>
      </w:r>
    </w:p>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құжаттары туралы мәліметтерді уәкілетті орган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Өтініш беруші құжаттар топтамасын толық ұсынбаған кезде көмірсутектер саласындағы уәкілетті органның жауапты құрылымдық бөлімшесінің қызметкері осы тармақтың бірінші бөлігінде көрсетілген мерзімдерде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уәжді бас тартуды дайындайды.</w:t>
      </w:r>
    </w:p>
    <w:p>
      <w:pPr>
        <w:spacing w:after="0"/>
        <w:ind w:left="0"/>
        <w:jc w:val="both"/>
      </w:pPr>
      <w:r>
        <w:rPr>
          <w:rFonts w:ascii="Times New Roman"/>
          <w:b w:val="false"/>
          <w:i w:val="false"/>
          <w:color w:val="000000"/>
          <w:sz w:val="28"/>
        </w:rPr>
        <w:t>
      Көмірсутектер саласындағы уәкілетті органның жауапты құрылымдық бөлімшесі басшысының электрондық цифрлық қолтаңбасымен қол қойылған өтінішті одан әрі қараудан уәжді бас тарту өтініш берушіге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9" w:id="27"/>
    <w:p>
      <w:pPr>
        <w:spacing w:after="0"/>
        <w:ind w:left="0"/>
        <w:jc w:val="both"/>
      </w:pPr>
      <w:r>
        <w:rPr>
          <w:rFonts w:ascii="Times New Roman"/>
          <w:b w:val="false"/>
          <w:i w:val="false"/>
          <w:color w:val="000000"/>
          <w:sz w:val="28"/>
        </w:rPr>
        <w:t>
      5. Өтініш беруші осы Қағидалардың 4-тармағында көрсетілген құжаттардың толық топтамасын ұсынған жағдайда, көмірсутектер саласындағы уәкілетті органның жауапты құрылымдық бөлімшесінің қызметкері осы Қағидалардың 4-тармағының төртінші бөлігінде көрсетілген мерзімдерде су қорын пайдалану және қорғау, жануарлар дүниесін қорғау, өсімін молайту және пайдалану саласындағы уәкілетті органдарға портал және электрондық құжат айналымы жүйесі арқылы сұрау салуды дайындайды және жібереді, жануарлар дүниесін қорғау, өсімін молайту және пайдалану Қазақстан Республикасы Ұлттық қауіпсіздік комитетінің қызметі, қорғаныс саласындағы мемлекеттік саясатты жүзеге асыратын орталық атқарушы орган, олар жеті жұмыс күні ішінде теңіз объектісінің көрсетілген географиялық координаттарын құру мен ауданда орналастырудың орындылығы немесе орынсыздығы тұрғысынан келіседі.</w:t>
      </w:r>
    </w:p>
    <w:bookmarkEnd w:id="27"/>
    <w:p>
      <w:pPr>
        <w:spacing w:after="0"/>
        <w:ind w:left="0"/>
        <w:jc w:val="both"/>
      </w:pPr>
      <w:r>
        <w:rPr>
          <w:rFonts w:ascii="Times New Roman"/>
          <w:b w:val="false"/>
          <w:i w:val="false"/>
          <w:color w:val="000000"/>
          <w:sz w:val="28"/>
        </w:rPr>
        <w:t>
      Келісуші уәкілетті органдар белгіленген мерзімде жауаптар ұсынбаған жағдайда сұрау салу ескертусіз келісілген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0" w:id="28"/>
    <w:p>
      <w:pPr>
        <w:spacing w:after="0"/>
        <w:ind w:left="0"/>
        <w:jc w:val="both"/>
      </w:pPr>
      <w:r>
        <w:rPr>
          <w:rFonts w:ascii="Times New Roman"/>
          <w:b w:val="false"/>
          <w:i w:val="false"/>
          <w:color w:val="000000"/>
          <w:sz w:val="28"/>
        </w:rPr>
        <w:t xml:space="preserve">
      6. Көмірсутектер саласындағы уәкілетті органның жауапты құрылымдық бөлімшесінің қызметкері осы Қағидалардың 5-тармағында көрсетілген уәкілетті органдардың жауаптарын алғаннан кейін төрт жұмыс күні ішінде Кодекстің және осы Қағидалардың талаптарына өтініштің сәйкес келуін қарайды, оң қорытынды болған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рұқсатты ресімдейді және өтініш берушінің порталдағы "жеке кабинетіне" жібереді немесе өтініш берушіге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рұқсат беруден уәжді бас тартуды дайындайды және жібереді. </w:t>
      </w:r>
    </w:p>
    <w:bookmarkEnd w:id="28"/>
    <w:p>
      <w:pPr>
        <w:spacing w:after="0"/>
        <w:ind w:left="0"/>
        <w:jc w:val="both"/>
      </w:pPr>
      <w:r>
        <w:rPr>
          <w:rFonts w:ascii="Times New Roman"/>
          <w:b w:val="false"/>
          <w:i w:val="false"/>
          <w:color w:val="000000"/>
          <w:sz w:val="28"/>
        </w:rPr>
        <w:t xml:space="preserve">
      Бас тарту туралы алдын ала шешім қабылданған жағдайда, көмірсутектер саласындағы уәкілетті орган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3 (үш) жұмыс күнінен кешіктірмей өтініш берушіге мемлекеттік қызмет көрсетуден бас тарту туралы алдын ала шешім,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алдын ала шешім бойынша ұстанымын білдіру мүмкіндігі үшін тыңдау өткізу уақыты мен орны туралы хабарлама жібереді.</w:t>
      </w:r>
    </w:p>
    <w:p>
      <w:pPr>
        <w:spacing w:after="0"/>
        <w:ind w:left="0"/>
        <w:jc w:val="both"/>
      </w:pPr>
      <w:r>
        <w:rPr>
          <w:rFonts w:ascii="Times New Roman"/>
          <w:b w:val="false"/>
          <w:i w:val="false"/>
          <w:color w:val="000000"/>
          <w:sz w:val="28"/>
        </w:rPr>
        <w:t xml:space="preserve">
      Тыңдау рәсімі ҚР ӘРПК-ның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Тыңдау нәтижелері бойынша көмірсутектер саласындағы уәкілетті орган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рұқсат беру 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теңіз объектілерін салуға және орналастыруға рұқсат беруден уәжді бас тарту ұсыну арқылы рұқсат беруден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6" w:id="29"/>
    <w:p>
      <w:pPr>
        <w:spacing w:after="0"/>
        <w:ind w:left="0"/>
        <w:jc w:val="both"/>
      </w:pPr>
      <w:r>
        <w:rPr>
          <w:rFonts w:ascii="Times New Roman"/>
          <w:b w:val="false"/>
          <w:i w:val="false"/>
          <w:color w:val="000000"/>
          <w:sz w:val="28"/>
        </w:rPr>
        <w:t>
      7. Көмірсутектер саласындағы уәкілетті орган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9"/>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bookmarkStart w:name="z113" w:id="30"/>
    <w:p>
      <w:pPr>
        <w:spacing w:after="0"/>
        <w:ind w:left="0"/>
        <w:jc w:val="both"/>
      </w:pPr>
      <w:r>
        <w:rPr>
          <w:rFonts w:ascii="Times New Roman"/>
          <w:b w:val="false"/>
          <w:i w:val="false"/>
          <w:color w:val="000000"/>
          <w:sz w:val="28"/>
        </w:rPr>
        <w:t>
      7-1. Көмірсутектер саласындағы уәкілетті орган осы Қағидаларға өзгерістер және (немесе) толықтырулар енгізу туралы нормативтік құқықтық актіні бекіткен күннен бастап үш жұмыс күні ішінде енгізілген өзгерістер және (немесе) толықтырулар туралы ақпаратты "электрондық үкіметтің" ақпараттық-коммуникациялық инфрақұрылымының операторына және бірыңғай байланыс орталығына жолдайды.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7" w:id="31"/>
    <w:p>
      <w:pPr>
        <w:spacing w:after="0"/>
        <w:ind w:left="0"/>
        <w:jc w:val="both"/>
      </w:pPr>
      <w:r>
        <w:rPr>
          <w:rFonts w:ascii="Times New Roman"/>
          <w:b w:val="false"/>
          <w:i w:val="false"/>
          <w:color w:val="000000"/>
          <w:sz w:val="28"/>
        </w:rPr>
        <w:t>
      8. Көмірсутектер саласындағы уәкілетті орган және (немесе) оның лауазымды адамдарының мемлекеттік қызметтер көрсету мәселелері бойынша шешімдеріне, әрекеттеріне (әрекетсіздіктеріне) шағымдану үшін шағым көмірсутектер саласындағы уәкілетті орган әкімшілік актіні қабылдағаны немесе әрекеттерді (әрекетсіздіктерді) жасағаны туралы өтініш берушіге белгілі болған күннен бастап 3 (үш) айдан кешіктірілмей беріледі:</w:t>
      </w:r>
    </w:p>
    <w:bookmarkEnd w:id="31"/>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мемлекеттік қызметті тікелей көрсететін көмірсутектер саласындағы уәкілетті орган басшылығының атына беріледі.</w:t>
      </w:r>
    </w:p>
    <w:p>
      <w:pPr>
        <w:spacing w:after="0"/>
        <w:ind w:left="0"/>
        <w:jc w:val="both"/>
      </w:pPr>
      <w:r>
        <w:rPr>
          <w:rFonts w:ascii="Times New Roman"/>
          <w:b w:val="false"/>
          <w:i w:val="false"/>
          <w:color w:val="000000"/>
          <w:sz w:val="28"/>
        </w:rPr>
        <w:t xml:space="preserve">
      Өтініш берушінің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көрсететін өтініш берушіге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 қаралуға тиіс.</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көмірсутектер саласындағы уәкілетті органның, мемлекеттік қызметтер көрсету сапасын бағалау және бақылау жөніндегі уәкілетті орган қажет болған жағдайда шағымды қарау мерзімі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тұлға шағымды қарау мерзімі ұзартылған сәттен бастап 3 (үш) жұмыс күні ішінде шағым берген өтініш иесіне ұзарту себептерін көрсете отырып, шағымды қарау мерзімінің ұзартылғаны туралы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Шағым ҚР ӘРПК-ның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көмірсутектер саласындағы уәкілетті орган шағымды қарайтын органға ол келіп түскен күннен бастап 3 (үш) жұмыс күні ішінде жібереді. көмірсутектер саласындағы уәкілетті орган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06.10.2021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0" w:id="32"/>
    <w:p>
      <w:pPr>
        <w:spacing w:after="0"/>
        <w:ind w:left="0"/>
        <w:jc w:val="both"/>
      </w:pPr>
      <w:r>
        <w:rPr>
          <w:rFonts w:ascii="Times New Roman"/>
          <w:b w:val="false"/>
          <w:i w:val="false"/>
          <w:color w:val="000000"/>
          <w:sz w:val="28"/>
        </w:rPr>
        <w:t xml:space="preserve">
      8-1. Шағымды қарайтын органның шешімімен келіспеген жағдайда, өтініш беруші шағымды қарайтын басқа органға немесе ҚР ӘРПК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Энергетика министрінің 06.10.2021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 w:id="33"/>
    <w:p>
      <w:pPr>
        <w:spacing w:after="0"/>
        <w:ind w:left="0"/>
        <w:jc w:val="left"/>
      </w:pPr>
      <w:r>
        <w:rPr>
          <w:rFonts w:ascii="Times New Roman"/>
          <w:b/>
          <w:i w:val="false"/>
          <w:color w:val="000000"/>
        </w:rPr>
        <w:t xml:space="preserve"> 2-параграф. Теңізде және ішкі су айдындарында көмірсутектерді барлау және (немесе) өндіру жүргізумен байланысты теңіз объектілерін жобалау</w:t>
      </w:r>
    </w:p>
    <w:bookmarkEnd w:id="33"/>
    <w:bookmarkStart w:name="z40" w:id="34"/>
    <w:p>
      <w:pPr>
        <w:spacing w:after="0"/>
        <w:ind w:left="0"/>
        <w:jc w:val="both"/>
      </w:pPr>
      <w:r>
        <w:rPr>
          <w:rFonts w:ascii="Times New Roman"/>
          <w:b w:val="false"/>
          <w:i w:val="false"/>
          <w:color w:val="000000"/>
          <w:sz w:val="28"/>
        </w:rPr>
        <w:t>
      9. Жер қойнауын пайдаланушылардың (жер қойнауын пайдалануға келісімшарт бойынша операторлардың, сенімгерлік басқарушылардың, бірлескен инфрақұрылым объектілерін жедел басқаруды жүзеге асыратын басқарушы компаниялардың) (бұдан әрі – жер қойнауын пайдаланушы) бастамасы мен шығыстары бойынша теңіз объектілерін жобалау жер қойнауын пайдалану жөніндегі операцияларды жүргізу үшін Қазақстан Республикасының заңнамасында белгіленген тәртіппен бекітілген жобалық құжатқа сәйкес жүзеге асырылады.</w:t>
      </w:r>
    </w:p>
    <w:bookmarkEnd w:id="34"/>
    <w:bookmarkStart w:name="z41" w:id="35"/>
    <w:p>
      <w:pPr>
        <w:spacing w:after="0"/>
        <w:ind w:left="0"/>
        <w:jc w:val="both"/>
      </w:pPr>
      <w:r>
        <w:rPr>
          <w:rFonts w:ascii="Times New Roman"/>
          <w:b w:val="false"/>
          <w:i w:val="false"/>
          <w:color w:val="000000"/>
          <w:sz w:val="28"/>
        </w:rPr>
        <w:t>
      10. Белгісіз тұлғалар тобы, соның ішінде жер қойнауын пайдаланушылар қолдану үшін арналған жүзбелі жабдықты (жүзбелі бұрғылау қондырғыларын) жобалау азаматтық-құқықтық келісім негізінде жүзеге асырылады.</w:t>
      </w:r>
    </w:p>
    <w:bookmarkEnd w:id="35"/>
    <w:bookmarkStart w:name="z42" w:id="36"/>
    <w:p>
      <w:pPr>
        <w:spacing w:after="0"/>
        <w:ind w:left="0"/>
        <w:jc w:val="both"/>
      </w:pPr>
      <w:r>
        <w:rPr>
          <w:rFonts w:ascii="Times New Roman"/>
          <w:b w:val="false"/>
          <w:i w:val="false"/>
          <w:color w:val="000000"/>
          <w:sz w:val="28"/>
        </w:rPr>
        <w:t>
      11. Құруға және пайдалануға жататын теңіз объектісін орналастыру орнын таңдау теңіз объектісін қауіпсіз салуды және пайдалануды қамтамасыз ету мақсатында теңіз түбі учаскесіне толық геотехникалық зерделеу жүргізілгеннен кейін жүзеге асырылады.</w:t>
      </w:r>
    </w:p>
    <w:bookmarkEnd w:id="36"/>
    <w:bookmarkStart w:name="z43" w:id="37"/>
    <w:p>
      <w:pPr>
        <w:spacing w:after="0"/>
        <w:ind w:left="0"/>
        <w:jc w:val="both"/>
      </w:pPr>
      <w:r>
        <w:rPr>
          <w:rFonts w:ascii="Times New Roman"/>
          <w:b w:val="false"/>
          <w:i w:val="false"/>
          <w:color w:val="000000"/>
          <w:sz w:val="28"/>
        </w:rPr>
        <w:t>
      12. Теңіз объектісін құруға арналған учаскені зерделеу кезінде жер қойнауын пайдаланушы (мердігер) мыналарды:</w:t>
      </w:r>
    </w:p>
    <w:bookmarkEnd w:id="37"/>
    <w:p>
      <w:pPr>
        <w:spacing w:after="0"/>
        <w:ind w:left="0"/>
        <w:jc w:val="both"/>
      </w:pPr>
      <w:r>
        <w:rPr>
          <w:rFonts w:ascii="Times New Roman"/>
          <w:b w:val="false"/>
          <w:i w:val="false"/>
          <w:color w:val="000000"/>
          <w:sz w:val="28"/>
        </w:rPr>
        <w:t>
      1) құбырлардың, кабельдің және басқа да объектілердің бар немесе жоғын зерттеуді;</w:t>
      </w:r>
    </w:p>
    <w:p>
      <w:pPr>
        <w:spacing w:after="0"/>
        <w:ind w:left="0"/>
        <w:jc w:val="both"/>
      </w:pPr>
      <w:r>
        <w:rPr>
          <w:rFonts w:ascii="Times New Roman"/>
          <w:b w:val="false"/>
          <w:i w:val="false"/>
          <w:color w:val="000000"/>
          <w:sz w:val="28"/>
        </w:rPr>
        <w:t>
      2) жоспарланып отырған қауіпсіздік дәрежесіне сәйкес теңіз объектісін жобалау үшін қажетті теңіз түбінің жағдайы туралы инженерлік-геологиялық деректерді жүзеге асырады;</w:t>
      </w:r>
    </w:p>
    <w:p>
      <w:pPr>
        <w:spacing w:after="0"/>
        <w:ind w:left="0"/>
        <w:jc w:val="both"/>
      </w:pPr>
      <w:r>
        <w:rPr>
          <w:rFonts w:ascii="Times New Roman"/>
          <w:b w:val="false"/>
          <w:i w:val="false"/>
          <w:color w:val="000000"/>
          <w:sz w:val="28"/>
        </w:rPr>
        <w:t>
      3) теңіз объектісін орналастыру орнын таңдауды қамтамасыз ету белгіленген, әсіресе порттарға кіреберістердегі белгіленген навигациялық жолдардан, сондай-ақ кәсіпшілік, су биологиялық ресурстарын пайдалану және қорғау орындарынан, өсiмiн молайту, жайып семірту және балықтардың өріс аударуы үшін аса бағалы учаскелерінен және балық шаруашылығы үшін аса бағалы маңызы бар басқа су жануарларынан тыс жерде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м.а. 28.07.2020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жүзбелі қондырғы мен объектілерін қоспағанда, теңіз объектілерін құру жұмыс жобалары сәулет, қала құрылысы және құрылыс қызметі саласындағы Қазақстан Республикасының заңнамасында белгіленген тәртіппен келісіледі және бекітіледі.</w:t>
      </w:r>
    </w:p>
    <w:bookmarkEnd w:id="38"/>
    <w:bookmarkStart w:name="z48" w:id="39"/>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жүзбелі қондырғы мен объектілерді қоспағанда, теңіз объектілерін құруды немесе қайта құруды жобалау алдында, сәулет, қала құрылысы және құрылыс қызметі саласындағы Қазақстан Республикасының заңнамасына сәйкес инженерлік ізденулер (инженер-гидрографиялық, геодезиялық, геологиялық, гидрометеорологиялық) жүргізіледі.</w:t>
      </w:r>
    </w:p>
    <w:bookmarkEnd w:id="39"/>
    <w:bookmarkStart w:name="z49" w:id="40"/>
    <w:p>
      <w:pPr>
        <w:spacing w:after="0"/>
        <w:ind w:left="0"/>
        <w:jc w:val="both"/>
      </w:pPr>
      <w:r>
        <w:rPr>
          <w:rFonts w:ascii="Times New Roman"/>
          <w:b w:val="false"/>
          <w:i w:val="false"/>
          <w:color w:val="000000"/>
          <w:sz w:val="28"/>
        </w:rPr>
        <w:t>
      15. Инженерлік ізденулер нәтижелері жұмыс жобаларында қабылданатын шешімдерді негіздеу үшін және жұмыстарды жобалауды, қауіпсіз және сапалы жүргізуді ұйымдастыру үшін қолданылады және мәліметтерді өндеу және жинақтау үшін Қазақстан Республикасы Қарулы Күштері Әскери-теңіз күштері Гидрографиялық қамтамасыз ету қызметіне жолданады.</w:t>
      </w:r>
    </w:p>
    <w:bookmarkEnd w:id="40"/>
    <w:bookmarkStart w:name="z50" w:id="41"/>
    <w:p>
      <w:pPr>
        <w:spacing w:after="0"/>
        <w:ind w:left="0"/>
        <w:jc w:val="both"/>
      </w:pPr>
      <w:r>
        <w:rPr>
          <w:rFonts w:ascii="Times New Roman"/>
          <w:b w:val="false"/>
          <w:i w:val="false"/>
          <w:color w:val="000000"/>
          <w:sz w:val="28"/>
        </w:rPr>
        <w:t>
      16. Жобалау құжаттамасының құрамына мыналар кіреді:</w:t>
      </w:r>
    </w:p>
    <w:bookmarkEnd w:id="41"/>
    <w:bookmarkStart w:name="z51" w:id="42"/>
    <w:p>
      <w:pPr>
        <w:spacing w:after="0"/>
        <w:ind w:left="0"/>
        <w:jc w:val="both"/>
      </w:pPr>
      <w:r>
        <w:rPr>
          <w:rFonts w:ascii="Times New Roman"/>
          <w:b w:val="false"/>
          <w:i w:val="false"/>
          <w:color w:val="000000"/>
          <w:sz w:val="28"/>
        </w:rPr>
        <w:t>
      1) қоршаған табиғи ортаның жай-күйін жобалау алдындағы (базалық) бағалау;</w:t>
      </w:r>
    </w:p>
    <w:bookmarkEnd w:id="42"/>
    <w:bookmarkStart w:name="z52" w:id="43"/>
    <w:p>
      <w:pPr>
        <w:spacing w:after="0"/>
        <w:ind w:left="0"/>
        <w:jc w:val="both"/>
      </w:pPr>
      <w:r>
        <w:rPr>
          <w:rFonts w:ascii="Times New Roman"/>
          <w:b w:val="false"/>
          <w:i w:val="false"/>
          <w:color w:val="000000"/>
          <w:sz w:val="28"/>
        </w:rPr>
        <w:t>
      2) теңіз объектісін құруға жоспарланған қоршаған табиғи ортаға әсерін бағалау, оның ішінде шаруашылық қызметі нәтижесінде балық ресурстары мен басқа да су жануарларына келтірілетін және келтірілген зиянды, оның ішінде болмай қоймайтын зиянды өтеу мөлшерін есептеу, Қазақстан Республикасының экологиялық заңнамасында көзделген қала құрылысы және құрылысты жобалау сатыларын ескере отырып, дәйекті түрде жүзеге асырылады;</w:t>
      </w:r>
    </w:p>
    <w:bookmarkEnd w:id="43"/>
    <w:bookmarkStart w:name="z53" w:id="44"/>
    <w:p>
      <w:pPr>
        <w:spacing w:after="0"/>
        <w:ind w:left="0"/>
        <w:jc w:val="both"/>
      </w:pPr>
      <w:r>
        <w:rPr>
          <w:rFonts w:ascii="Times New Roman"/>
          <w:b w:val="false"/>
          <w:i w:val="false"/>
          <w:color w:val="000000"/>
          <w:sz w:val="28"/>
        </w:rPr>
        <w:t>
      3) өнеркәсіптік қауіпсіздік талаптарына сәйкес ықтимал дағдарысты (авариялық) жағдайларды талдау, олардың алдын алу және жұмыс істейтін персонал мен теңізде және ішкі су айдындарында көмірсутектерді барлау және (немесе) өндіру жүргізуге байланысты теңіз объектілеріндегі авариялық жағдайда (ықтимал) әсер ету аймағында тұратын тұрғындарды қорғау жөніндегі іс-шаралар;</w:t>
      </w:r>
    </w:p>
    <w:bookmarkEnd w:id="44"/>
    <w:bookmarkStart w:name="z54" w:id="45"/>
    <w:p>
      <w:pPr>
        <w:spacing w:after="0"/>
        <w:ind w:left="0"/>
        <w:jc w:val="both"/>
      </w:pPr>
      <w:r>
        <w:rPr>
          <w:rFonts w:ascii="Times New Roman"/>
          <w:b w:val="false"/>
          <w:i w:val="false"/>
          <w:color w:val="000000"/>
          <w:sz w:val="28"/>
        </w:rPr>
        <w:t>
      4) келеңсіз салдардың алдын алу жөніндегі шараларды (табиғи экологиялық жүйелер мен биоресурстарды қоса алғандағы табиғат ресурстарының жойылуы, тозуы, зақымдануы және таусылуы) қоса алғанда, табиғатты қорғау шараларының кешені бойынша ұсыныстар, ұңғыманы бақылауға алу, су қоймаларының биоресурстарына жасалған зардаптарының орнын толтыру;</w:t>
      </w:r>
    </w:p>
    <w:bookmarkEnd w:id="45"/>
    <w:bookmarkStart w:name="z55" w:id="46"/>
    <w:p>
      <w:pPr>
        <w:spacing w:after="0"/>
        <w:ind w:left="0"/>
        <w:jc w:val="both"/>
      </w:pPr>
      <w:r>
        <w:rPr>
          <w:rFonts w:ascii="Times New Roman"/>
          <w:b w:val="false"/>
          <w:i w:val="false"/>
          <w:color w:val="000000"/>
          <w:sz w:val="28"/>
        </w:rPr>
        <w:t>
      5) өнеркәсіп қауіпсіздігі, өрт қауіпсіздігін қамтамасыз ету, өндірістік санитария және жұмыс істеуші персоналдың еңбегін қорғау, сондай-ақ теңіздегі авариялар мен олардың салдарын жоюға мамандандырылған өзге де ұйымдарды тарту мәселелері;</w:t>
      </w:r>
    </w:p>
    <w:bookmarkEnd w:id="46"/>
    <w:bookmarkStart w:name="z56" w:id="47"/>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теңіз объектісін құруға арналған учаскені зерттеу нәтижелері.</w:t>
      </w:r>
    </w:p>
    <w:bookmarkEnd w:id="47"/>
    <w:bookmarkStart w:name="z57" w:id="48"/>
    <w:p>
      <w:pPr>
        <w:spacing w:after="0"/>
        <w:ind w:left="0"/>
        <w:jc w:val="both"/>
      </w:pPr>
      <w:r>
        <w:rPr>
          <w:rFonts w:ascii="Times New Roman"/>
          <w:b w:val="false"/>
          <w:i w:val="false"/>
          <w:color w:val="000000"/>
          <w:sz w:val="28"/>
        </w:rPr>
        <w:t>
      17. Жер қойнауын пайдаланушы (мердігер) немесе жүзбелі жабдықты (жүзбелі бұрғылау қондырғысын) алуға тапсырыс беруші теңіз объектісін құруды және пайдалануды жүзеге асырғанға дейін халықты хабардар етуді және қоғамдық пікірді есепке алуды Қазақстан Республикасының экологиялық заңнамасының талаптарына сәйкес қамтамасыз етеді.</w:t>
      </w:r>
    </w:p>
    <w:bookmarkEnd w:id="48"/>
    <w:bookmarkStart w:name="z58" w:id="49"/>
    <w:p>
      <w:pPr>
        <w:spacing w:after="0"/>
        <w:ind w:left="0"/>
        <w:jc w:val="left"/>
      </w:pPr>
      <w:r>
        <w:rPr>
          <w:rFonts w:ascii="Times New Roman"/>
          <w:b/>
          <w:i w:val="false"/>
          <w:color w:val="000000"/>
        </w:rPr>
        <w:t xml:space="preserve"> 3-параграф. Теңіз объектілерін құру және орналастыру</w:t>
      </w:r>
    </w:p>
    <w:bookmarkEnd w:id="49"/>
    <w:bookmarkStart w:name="z59" w:id="50"/>
    <w:p>
      <w:pPr>
        <w:spacing w:after="0"/>
        <w:ind w:left="0"/>
        <w:jc w:val="both"/>
      </w:pPr>
      <w:r>
        <w:rPr>
          <w:rFonts w:ascii="Times New Roman"/>
          <w:b w:val="false"/>
          <w:i w:val="false"/>
          <w:color w:val="ff0000"/>
          <w:sz w:val="28"/>
        </w:rPr>
        <w:t xml:space="preserve">
      18. Алып тасталды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50"/>
    <w:bookmarkStart w:name="z60" w:id="51"/>
    <w:p>
      <w:pPr>
        <w:spacing w:after="0"/>
        <w:ind w:left="0"/>
        <w:jc w:val="both"/>
      </w:pPr>
      <w:r>
        <w:rPr>
          <w:rFonts w:ascii="Times New Roman"/>
          <w:b w:val="false"/>
          <w:i w:val="false"/>
          <w:color w:val="000000"/>
          <w:sz w:val="28"/>
        </w:rPr>
        <w:t xml:space="preserve">
      19. Теңіз объектілерін құруды аяқтаған соң,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жүзбелі қондырғы мен объектілерден басқа, жер қойнауын пайдаланушы (мердігер) оларды сәулет, қала құрылысы және құрылыс қызметі саласындағы Қазақстан Республикасының заңнамасына сәйкес теңіз объектілерін пайдалануға қабылдауды қамтамасыз етеді. </w:t>
      </w:r>
    </w:p>
    <w:bookmarkEnd w:id="51"/>
    <w:bookmarkStart w:name="z61" w:id="52"/>
    <w:p>
      <w:pPr>
        <w:spacing w:after="0"/>
        <w:ind w:left="0"/>
        <w:jc w:val="both"/>
      </w:pPr>
      <w:r>
        <w:rPr>
          <w:rFonts w:ascii="Times New Roman"/>
          <w:b w:val="false"/>
          <w:i w:val="false"/>
          <w:color w:val="000000"/>
          <w:sz w:val="28"/>
        </w:rPr>
        <w:t>
      20. Теңізде және ішкі су айдындарында көмірсутектерді барлауды және (немесе) өндіруді жүргізу үшін жүзбелі жабдықты (жүзбелі бұрғылау қондырғысын) пайдалануға бастапқы қабылдауды тапсырыс беруші Қазақстан Республикасының аумағында құру аяқталғаннан кейін осы Қағидалардың 35-тармағын ескере отырып жүзеге асырады.</w:t>
      </w:r>
    </w:p>
    <w:bookmarkEnd w:id="52"/>
    <w:p>
      <w:pPr>
        <w:spacing w:after="0"/>
        <w:ind w:left="0"/>
        <w:jc w:val="both"/>
      </w:pPr>
      <w:r>
        <w:rPr>
          <w:rFonts w:ascii="Times New Roman"/>
          <w:b w:val="false"/>
          <w:i w:val="false"/>
          <w:color w:val="000000"/>
          <w:sz w:val="28"/>
        </w:rPr>
        <w:t>
      Каспий теңізінің қазақстандық секторының белгілі бір учаскесі (келісімшарттық аумағы) шегінде монтаждау аяқталғаннан кейін жүзбелі жабдықты (жүзбелі бұрғылау қондырғысын) пайдалануға беруді жер қойнауын пайдаланушы құрған комиссия жүзбелі жабдықтың меншік иесінің (жалға алушының) (жүзбелі бұрғылау қондырғысының кеме иесінің) немесе ол уәкілеттік берген адамның және өнеркәсіптік қауіпсіздік саласындағы уәкілетті органның аумақтық бөлімшесі өкілінің қатысуымен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2" w:id="53"/>
    <w:p>
      <w:pPr>
        <w:spacing w:after="0"/>
        <w:ind w:left="0"/>
        <w:jc w:val="both"/>
      </w:pPr>
      <w:r>
        <w:rPr>
          <w:rFonts w:ascii="Times New Roman"/>
          <w:b w:val="false"/>
          <w:i w:val="false"/>
          <w:color w:val="000000"/>
          <w:sz w:val="28"/>
        </w:rPr>
        <w:t>
      21. Жер қойнауын пайдаланушы (мердігер) адамдардың қауіпсіздігіне қатер төндірмеу, кеме қатынасына, кәсіпшілікке, су биологиялық ресурстарын пайдалану және қорғауға және әдетте теңіздегі белгілі бір аумақта жүзеге асырылатын басқа да заңды іс-әрекеттерге кедергі келтірмеу үшін теңіз объектілеріне олардың теңіздегі және ішкі су айдындарында орналасқан жері туралы ескерту жөніндегі тиісті құралдарды (навигациялық жабдық құралдарды) қамтамасыз етеді.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м.а. 28.07.2020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3" w:id="54"/>
    <w:p>
      <w:pPr>
        <w:spacing w:after="0"/>
        <w:ind w:left="0"/>
        <w:jc w:val="both"/>
      </w:pPr>
      <w:r>
        <w:rPr>
          <w:rFonts w:ascii="Times New Roman"/>
          <w:b w:val="false"/>
          <w:i w:val="false"/>
          <w:color w:val="000000"/>
          <w:sz w:val="28"/>
        </w:rPr>
        <w:t>
      22. Теңіз объектілерінің айналасында қауіпсіздік аймақтары белгіленіп, осындай теңіз объектілерінің сыртқы шетінің әрбір нүктесінен өлшенетін бес жүз метрден аспайтын арақашықтықта созылып жатады.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Энергетика министрінің м.а. 28.07.2020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5" w:id="55"/>
    <w:p>
      <w:pPr>
        <w:spacing w:after="0"/>
        <w:ind w:left="0"/>
        <w:jc w:val="left"/>
      </w:pPr>
      <w:r>
        <w:rPr>
          <w:rFonts w:ascii="Times New Roman"/>
          <w:b/>
          <w:i w:val="false"/>
          <w:color w:val="000000"/>
        </w:rPr>
        <w:t xml:space="preserve"> 4-параграф. Теңіз объектілерін пайдалану</w:t>
      </w:r>
    </w:p>
    <w:bookmarkEnd w:id="55"/>
    <w:bookmarkStart w:name="z66" w:id="56"/>
    <w:p>
      <w:pPr>
        <w:spacing w:after="0"/>
        <w:ind w:left="0"/>
        <w:jc w:val="both"/>
      </w:pPr>
      <w:r>
        <w:rPr>
          <w:rFonts w:ascii="Times New Roman"/>
          <w:b w:val="false"/>
          <w:i w:val="false"/>
          <w:color w:val="000000"/>
          <w:sz w:val="28"/>
        </w:rPr>
        <w:t xml:space="preserve">
      24. Теңіз объектілерін және жүзбелі жабдықты (жүзбелі бұрғылау қондырғысын) пайдалану тиісті объектіні (объектілерді)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көрсетілген тәртіппен қабылдағаннан кейін жүзеге асырылады.</w:t>
      </w:r>
    </w:p>
    <w:bookmarkEnd w:id="56"/>
    <w:bookmarkStart w:name="z67" w:id="57"/>
    <w:p>
      <w:pPr>
        <w:spacing w:after="0"/>
        <w:ind w:left="0"/>
        <w:jc w:val="both"/>
      </w:pPr>
      <w:r>
        <w:rPr>
          <w:rFonts w:ascii="Times New Roman"/>
          <w:b w:val="false"/>
          <w:i w:val="false"/>
          <w:color w:val="000000"/>
          <w:sz w:val="28"/>
        </w:rPr>
        <w:t>
      25. Теңіз объектісі пайдалануға берілгеннен кейін оны қолдану тұрғындардың денсаулығы мен қоршаған ортаға, сондай-ақ су биологиялық ресурстарына қауіп төндірмейтін техника мен технологияларды пайдалану арқылы жүзеге асырылады.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Энергетика министрінің м.а. 28.07.2020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8" w:id="58"/>
    <w:p>
      <w:pPr>
        <w:spacing w:after="0"/>
        <w:ind w:left="0"/>
        <w:jc w:val="both"/>
      </w:pPr>
      <w:r>
        <w:rPr>
          <w:rFonts w:ascii="Times New Roman"/>
          <w:b w:val="false"/>
          <w:i w:val="false"/>
          <w:color w:val="000000"/>
          <w:sz w:val="28"/>
        </w:rPr>
        <w:t xml:space="preserve">
      26. Су қорғау аймақтары мен белдеулерінде құрылыс, түбін тереңдету, жару және өзге де жұмыстар Қазақстан Республикасының 2003 жылғы 9 шілдедегі Су кодексінің </w:t>
      </w:r>
      <w:r>
        <w:rPr>
          <w:rFonts w:ascii="Times New Roman"/>
          <w:b w:val="false"/>
          <w:i w:val="false"/>
          <w:color w:val="000000"/>
          <w:sz w:val="28"/>
        </w:rPr>
        <w:t>125</w:t>
      </w:r>
      <w:r>
        <w:rPr>
          <w:rFonts w:ascii="Times New Roman"/>
          <w:b w:val="false"/>
          <w:i w:val="false"/>
          <w:color w:val="000000"/>
          <w:sz w:val="28"/>
        </w:rPr>
        <w:t xml:space="preserve"> және </w:t>
      </w:r>
      <w:r>
        <w:rPr>
          <w:rFonts w:ascii="Times New Roman"/>
          <w:b w:val="false"/>
          <w:i w:val="false"/>
          <w:color w:val="000000"/>
          <w:sz w:val="28"/>
        </w:rPr>
        <w:t>126-баптарының</w:t>
      </w:r>
      <w:r>
        <w:rPr>
          <w:rFonts w:ascii="Times New Roman"/>
          <w:b w:val="false"/>
          <w:i w:val="false"/>
          <w:color w:val="000000"/>
          <w:sz w:val="28"/>
        </w:rPr>
        <w:t xml:space="preserve"> талаптарына, сондай-ақ Қазақстан Республикасының су заңнамасына сәйкес жергілікті атқарушы органдар белгілеген аймақтар мен белдеулерді пайдалану режимін сақтай отырып жүзеге асырылады.</w:t>
      </w:r>
    </w:p>
    <w:bookmarkEnd w:id="58"/>
    <w:bookmarkStart w:name="z69" w:id="59"/>
    <w:p>
      <w:pPr>
        <w:spacing w:after="0"/>
        <w:ind w:left="0"/>
        <w:jc w:val="both"/>
      </w:pPr>
      <w:r>
        <w:rPr>
          <w:rFonts w:ascii="Times New Roman"/>
          <w:b w:val="false"/>
          <w:i w:val="false"/>
          <w:color w:val="000000"/>
          <w:sz w:val="28"/>
        </w:rPr>
        <w:t>
      27. Теңіз объектілерін пайдалануды бастау алдында жер қойнауын пайдаланушы (мердігер) авариялық-қалпына келтіру және жөндеу жұмыстарын жүргізудің ішкі тәртібін, сондай-ақ нақты жағдайларды есепке ала отырып, төтенше жағдайлардың алдын-алу және жою жөніндегі қызметкерлердің жедел іс-қимылдарын, өрт сөндіру ескерілген авариялардың алдын-алу жоспары, сондай-ақ теңіз объектілерінде дағдарысты (авариялық) жағдайлар туындаған жағдайда жұмыс істейтін персонал мен теңіз құрылысының қолданылу аймағында тұратын тұрғындарды көшіру жоспарын әзірлейді және бекітеді.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3" w:id="60"/>
    <w:p>
      <w:pPr>
        <w:spacing w:after="0"/>
        <w:ind w:left="0"/>
        <w:jc w:val="both"/>
      </w:pPr>
      <w:r>
        <w:rPr>
          <w:rFonts w:ascii="Times New Roman"/>
          <w:b w:val="false"/>
          <w:i w:val="false"/>
          <w:color w:val="000000"/>
          <w:sz w:val="28"/>
        </w:rPr>
        <w:t xml:space="preserve">
      31. Жер қойнауын пайдаланушы (мердігер) немесе жүзбелі жабдықты (жүзбелі бұрғылау қондырғысын) алуға тапсырыс беруші: </w:t>
      </w:r>
    </w:p>
    <w:bookmarkEnd w:id="60"/>
    <w:bookmarkStart w:name="z74" w:id="61"/>
    <w:p>
      <w:pPr>
        <w:spacing w:after="0"/>
        <w:ind w:left="0"/>
        <w:jc w:val="both"/>
      </w:pPr>
      <w:r>
        <w:rPr>
          <w:rFonts w:ascii="Times New Roman"/>
          <w:b w:val="false"/>
          <w:i w:val="false"/>
          <w:color w:val="000000"/>
          <w:sz w:val="28"/>
        </w:rPr>
        <w:t>
      1) көтеру және бекіту;</w:t>
      </w:r>
    </w:p>
    <w:bookmarkEnd w:id="61"/>
    <w:bookmarkStart w:name="z75" w:id="62"/>
    <w:p>
      <w:pPr>
        <w:spacing w:after="0"/>
        <w:ind w:left="0"/>
        <w:jc w:val="both"/>
      </w:pPr>
      <w:r>
        <w:rPr>
          <w:rFonts w:ascii="Times New Roman"/>
          <w:b w:val="false"/>
          <w:i w:val="false"/>
          <w:color w:val="000000"/>
          <w:sz w:val="28"/>
        </w:rPr>
        <w:t>
      2) түсіру және бастапқы қорыту;</w:t>
      </w:r>
    </w:p>
    <w:bookmarkEnd w:id="62"/>
    <w:bookmarkStart w:name="z76" w:id="63"/>
    <w:p>
      <w:pPr>
        <w:spacing w:after="0"/>
        <w:ind w:left="0"/>
        <w:jc w:val="both"/>
      </w:pPr>
      <w:r>
        <w:rPr>
          <w:rFonts w:ascii="Times New Roman"/>
          <w:b w:val="false"/>
          <w:i w:val="false"/>
          <w:color w:val="000000"/>
          <w:sz w:val="28"/>
        </w:rPr>
        <w:t>
      3) жүзу үстінде құрастыру;</w:t>
      </w:r>
    </w:p>
    <w:bookmarkEnd w:id="63"/>
    <w:bookmarkStart w:name="z77" w:id="64"/>
    <w:p>
      <w:pPr>
        <w:spacing w:after="0"/>
        <w:ind w:left="0"/>
        <w:jc w:val="both"/>
      </w:pPr>
      <w:r>
        <w:rPr>
          <w:rFonts w:ascii="Times New Roman"/>
          <w:b w:val="false"/>
          <w:i w:val="false"/>
          <w:color w:val="000000"/>
          <w:sz w:val="28"/>
        </w:rPr>
        <w:t>
      4) сүйрету;</w:t>
      </w:r>
    </w:p>
    <w:bookmarkEnd w:id="64"/>
    <w:bookmarkStart w:name="z78" w:id="65"/>
    <w:p>
      <w:pPr>
        <w:spacing w:after="0"/>
        <w:ind w:left="0"/>
        <w:jc w:val="both"/>
      </w:pPr>
      <w:r>
        <w:rPr>
          <w:rFonts w:ascii="Times New Roman"/>
          <w:b w:val="false"/>
          <w:i w:val="false"/>
          <w:color w:val="000000"/>
          <w:sz w:val="28"/>
        </w:rPr>
        <w:t>
      5) іске қосу және тік көтеру;</w:t>
      </w:r>
    </w:p>
    <w:bookmarkEnd w:id="65"/>
    <w:bookmarkStart w:name="z79" w:id="66"/>
    <w:p>
      <w:pPr>
        <w:spacing w:after="0"/>
        <w:ind w:left="0"/>
        <w:jc w:val="both"/>
      </w:pPr>
      <w:r>
        <w:rPr>
          <w:rFonts w:ascii="Times New Roman"/>
          <w:b w:val="false"/>
          <w:i w:val="false"/>
          <w:color w:val="000000"/>
          <w:sz w:val="28"/>
        </w:rPr>
        <w:t>
      6) суға батыру;</w:t>
      </w:r>
    </w:p>
    <w:bookmarkEnd w:id="66"/>
    <w:bookmarkStart w:name="z80" w:id="67"/>
    <w:p>
      <w:pPr>
        <w:spacing w:after="0"/>
        <w:ind w:left="0"/>
        <w:jc w:val="both"/>
      </w:pPr>
      <w:r>
        <w:rPr>
          <w:rFonts w:ascii="Times New Roman"/>
          <w:b w:val="false"/>
          <w:i w:val="false"/>
          <w:color w:val="000000"/>
          <w:sz w:val="28"/>
        </w:rPr>
        <w:t>
      7) тіректерді орнату;</w:t>
      </w:r>
    </w:p>
    <w:bookmarkEnd w:id="67"/>
    <w:bookmarkStart w:name="z81" w:id="68"/>
    <w:p>
      <w:pPr>
        <w:spacing w:after="0"/>
        <w:ind w:left="0"/>
        <w:jc w:val="both"/>
      </w:pPr>
      <w:r>
        <w:rPr>
          <w:rFonts w:ascii="Times New Roman"/>
          <w:b w:val="false"/>
          <w:i w:val="false"/>
          <w:color w:val="000000"/>
          <w:sz w:val="28"/>
        </w:rPr>
        <w:t>
      8) соңғы монтаждаудан кейін тұтас құрылыстың құрылымдық беріктігі мен тұтастығы сияқты жұмыстарды жүргізу кезінде теңізде және ішкі су айдындарында көмірсутектерді барлау және (немесе) өндіру үшін пайдаланылатын құрылыстардың құрылымдық беріктігінің әлсіреуіне жол бермеу үшін шаралар қабылдайды.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3" w:id="69"/>
    <w:p>
      <w:pPr>
        <w:spacing w:after="0"/>
        <w:ind w:left="0"/>
        <w:jc w:val="both"/>
      </w:pPr>
      <w:r>
        <w:rPr>
          <w:rFonts w:ascii="Times New Roman"/>
          <w:b w:val="false"/>
          <w:i w:val="false"/>
          <w:color w:val="000000"/>
          <w:sz w:val="28"/>
        </w:rPr>
        <w:t>
      33. Қазақстан Республикасының әскери кемелерінен басқа, бөгде кемелерге теңіз құрылысының қауіпсіздік аймақтары шегіне кіруге шек қойылады. Теңізде және ішкі су айдындарында көмірсутектерді барлау және (немесе) өндіру жүргізуді қолдайтын теңіз және әуе кемелері қауіпсіздік үшін үнемі бортта болып жауап беретін теңіз объектісінің персоналын қауіпсіздік аймағына өзінің кіру және осыған теңіз объектісін пайдаланатын ұйым басшысынан тиісті рұқсат алу ниеті туралы хабардар етеді.</w:t>
      </w:r>
    </w:p>
    <w:bookmarkEnd w:id="69"/>
    <w:bookmarkStart w:name="z84" w:id="70"/>
    <w:p>
      <w:pPr>
        <w:spacing w:after="0"/>
        <w:ind w:left="0"/>
        <w:jc w:val="both"/>
      </w:pPr>
      <w:r>
        <w:rPr>
          <w:rFonts w:ascii="Times New Roman"/>
          <w:b w:val="false"/>
          <w:i w:val="false"/>
          <w:color w:val="000000"/>
          <w:sz w:val="28"/>
        </w:rPr>
        <w:t>
      34. Жер қойнауын пайдаланушы (мердігер) дәл координаталарды көрсете отырып, теңіз объектісінің орналасу орнын Қазақстан Республикасы Қарулы Күштері Әскери-теніз күштері Гидрографиялық қамтамасыз ету қызметіне және таяудағы порттың басшылығына хабарлайды.</w:t>
      </w:r>
    </w:p>
    <w:bookmarkEnd w:id="70"/>
    <w:bookmarkStart w:name="z85" w:id="71"/>
    <w:p>
      <w:pPr>
        <w:spacing w:after="0"/>
        <w:ind w:left="0"/>
        <w:jc w:val="both"/>
      </w:pPr>
      <w:r>
        <w:rPr>
          <w:rFonts w:ascii="Times New Roman"/>
          <w:b w:val="false"/>
          <w:i w:val="false"/>
          <w:color w:val="000000"/>
          <w:sz w:val="28"/>
        </w:rPr>
        <w:t>
      35. Мұнай мен газды барлау және өндіруге арналған теңіз кемелері, сонымен қатар жүзбелі бұрғылау қондырғылары Қазақстан Республикасының Үкіметі таныған сыныптау ұйымының біреуі куәландырылудан және техникалық бақылаудан өткізген кезде теңізде жүзу қауіпсіздік талаптарына сәйкес салынады және пайдаланылады.</w:t>
      </w:r>
    </w:p>
    <w:bookmarkEnd w:id="71"/>
    <w:bookmarkStart w:name="z86" w:id="72"/>
    <w:p>
      <w:pPr>
        <w:spacing w:after="0"/>
        <w:ind w:left="0"/>
        <w:jc w:val="both"/>
      </w:pPr>
      <w:r>
        <w:rPr>
          <w:rFonts w:ascii="Times New Roman"/>
          <w:b w:val="false"/>
          <w:i w:val="false"/>
          <w:color w:val="000000"/>
          <w:sz w:val="28"/>
        </w:rPr>
        <w:t xml:space="preserve">
      36. Жер қойнауын пайдаланушы (мердігер) немесе жүзбелі жабдықты (жүзбелі бұрғылау қондырғысын) алуға тапсырыс беруші жұмыстарды орындауға арналған жабдық пен техникалық құралдардың, сондай-ақ экологиялық қауіпсіздікті және қоршаған ортаны ластанудан қорғауды қамтамасыз етуші құралдардың, олардың бекітілген жобалық шешімдерге сәйкестігін белгілеу мақсатында оларды тексеру үшін 2015 жылғы 29 қазандағы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және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лауазымды тұлғалар мен бақылау және қадағалау органдарының өкілдеріне теңіз объектілеріне кедергісіз кіруін және тексеруді қажетті түсіндірулермен қамтамасыз етеді. </w:t>
      </w:r>
    </w:p>
    <w:bookmarkEnd w:id="72"/>
    <w:bookmarkStart w:name="z87" w:id="73"/>
    <w:p>
      <w:pPr>
        <w:spacing w:after="0"/>
        <w:ind w:left="0"/>
        <w:jc w:val="both"/>
      </w:pPr>
      <w:r>
        <w:rPr>
          <w:rFonts w:ascii="Times New Roman"/>
          <w:b w:val="false"/>
          <w:i w:val="false"/>
          <w:color w:val="000000"/>
          <w:sz w:val="28"/>
        </w:rPr>
        <w:t xml:space="preserve">
      37. Жер қойнауын пайдаланушы (мердігер) немесе жүзбелі жабдыққа (жүзбелі бұрғылау қондырғыға) тапсырыс беруші "Терроризмге қарсы іс-қимыл туралы" Қазақстан Республикасының Заңы 9-бабының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Ұлттық қауіпсіздік комитетінің Шекара қызметіне террористік көріністерге ден қою функциясын іске асыруға көмек көрсетеді.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8" w:id="74"/>
    <w:p>
      <w:pPr>
        <w:spacing w:after="0"/>
        <w:ind w:left="0"/>
        <w:jc w:val="both"/>
      </w:pPr>
      <w:r>
        <w:rPr>
          <w:rFonts w:ascii="Times New Roman"/>
          <w:b w:val="false"/>
          <w:i w:val="false"/>
          <w:color w:val="000000"/>
          <w:sz w:val="28"/>
        </w:rPr>
        <w:t>
      38. Теңізде және ішкі су айдындарында көмірсутектерді барлау және (немесе) өндіру жүргізілген кезде теңіз объектілерін пайдалану аяқталған соң, осындай объектілерді, егерде олар шаруашылық немесе өзге де мақсаттарға пайдалануға болмайтын болса, оларды адамдар мен қоршаған ортаның қауіпсіздігіне қауіп төндірмейтіндей және кеме қатынасына немесе кәсіпшілікке, су биологиялық ресурстарын пайдалану мен қорғауға кедергі келтірмейтіндей етіп демонтаждау қажет.</w:t>
      </w:r>
    </w:p>
    <w:bookmarkEnd w:id="74"/>
    <w:p>
      <w:pPr>
        <w:spacing w:after="0"/>
        <w:ind w:left="0"/>
        <w:jc w:val="both"/>
      </w:pPr>
      <w:r>
        <w:rPr>
          <w:rFonts w:ascii="Times New Roman"/>
          <w:b w:val="false"/>
          <w:i w:val="false"/>
          <w:color w:val="000000"/>
          <w:sz w:val="28"/>
        </w:rPr>
        <w:t>
      Демонтаждалған теңіз объектілері сондай-ақ су биологиялық ресурстарына зиян келтірмеуі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Энергетика министрінің м.а. 28.07.2020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9" w:id="75"/>
    <w:p>
      <w:pPr>
        <w:spacing w:after="0"/>
        <w:ind w:left="0"/>
        <w:jc w:val="both"/>
      </w:pPr>
      <w:r>
        <w:rPr>
          <w:rFonts w:ascii="Times New Roman"/>
          <w:b w:val="false"/>
          <w:i w:val="false"/>
          <w:color w:val="000000"/>
          <w:sz w:val="28"/>
        </w:rPr>
        <w:t xml:space="preserve">
      39.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жүзбелі қондырғы мен объектілерден басқа, теңіз объектілерін консервациялау және (немесе) жою көмірсутектер саласындағы уәкілетті орган жер қойнауы және жер қойнауын пайдалану туралы Қазақстан Республикасының заңнамасына сәйкес жүзеге асырылады.</w:t>
      </w:r>
    </w:p>
    <w:bookmarkEnd w:id="75"/>
    <w:bookmarkStart w:name="z90" w:id="76"/>
    <w:p>
      <w:pPr>
        <w:spacing w:after="0"/>
        <w:ind w:left="0"/>
        <w:jc w:val="both"/>
      </w:pPr>
      <w:r>
        <w:rPr>
          <w:rFonts w:ascii="Times New Roman"/>
          <w:b w:val="false"/>
          <w:i w:val="false"/>
          <w:color w:val="000000"/>
          <w:sz w:val="28"/>
        </w:rPr>
        <w:t>
      40. Жер қойнауын пайдаланушы (мердігер) немесе жүзбелі жабдықты (жүзбелі бұрғылау қондырғысын) тапсырыс беруші теңізде жүзушілерге хабарландыру шығару үшін Қазақстан Республикасы Қарулы Күштері Әскери-теңіз күштері Гидрографиялық қамтамасыз ету қызметіне теңіз объектілері жай-күйінің өзгеруі жөнінде мәліметті жолдауды қамтамасыз етеді.</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Көмірсутектерді барлауды және</w:t>
            </w:r>
            <w:r>
              <w:br/>
            </w:r>
            <w:r>
              <w:rPr>
                <w:rFonts w:ascii="Times New Roman"/>
                <w:b w:val="false"/>
                <w:i w:val="false"/>
                <w:color w:val="000000"/>
                <w:sz w:val="20"/>
              </w:rPr>
              <w:t>(немесе) өндіруді жүргізу кезінде пайдаланылатын теңіз</w:t>
            </w:r>
            <w:r>
              <w:br/>
            </w:r>
            <w:r>
              <w:rPr>
                <w:rFonts w:ascii="Times New Roman"/>
                <w:b w:val="false"/>
                <w:i w:val="false"/>
                <w:color w:val="000000"/>
                <w:sz w:val="20"/>
              </w:rPr>
              <w:t>объектілерін теңізде және ішкі</w:t>
            </w:r>
            <w:r>
              <w:br/>
            </w:r>
            <w:r>
              <w:rPr>
                <w:rFonts w:ascii="Times New Roman"/>
                <w:b w:val="false"/>
                <w:i w:val="false"/>
                <w:color w:val="000000"/>
                <w:sz w:val="20"/>
              </w:rPr>
              <w:t>су айдындарында құру,</w:t>
            </w:r>
            <w:r>
              <w:br/>
            </w:r>
            <w:r>
              <w:rPr>
                <w:rFonts w:ascii="Times New Roman"/>
                <w:b w:val="false"/>
                <w:i w:val="false"/>
                <w:color w:val="000000"/>
                <w:sz w:val="20"/>
              </w:rPr>
              <w:t>орналастыру және пайдалану</w:t>
            </w:r>
            <w:r>
              <w:br/>
            </w:r>
            <w:r>
              <w:rPr>
                <w:rFonts w:ascii="Times New Roman"/>
                <w:b w:val="false"/>
                <w:i w:val="false"/>
                <w:color w:val="000000"/>
                <w:sz w:val="20"/>
              </w:rPr>
              <w:t>қағидаларына 1-қосымша</w:t>
            </w:r>
          </w:p>
        </w:tc>
      </w:tr>
    </w:tbl>
    <w:bookmarkStart w:name="z92" w:id="77"/>
    <w:p>
      <w:pPr>
        <w:spacing w:after="0"/>
        <w:ind w:left="0"/>
        <w:jc w:val="left"/>
      </w:pPr>
      <w:r>
        <w:rPr>
          <w:rFonts w:ascii="Times New Roman"/>
          <w:b/>
          <w:i w:val="false"/>
          <w:color w:val="000000"/>
        </w:rPr>
        <w:t xml:space="preserve"> "Теңіздегі объектілерді құруға және орналастыруға рұқсат беру" мемлекеттік қызметін көрсетуге қойылатын негізгі талаптардың тізбесі</w:t>
      </w:r>
    </w:p>
    <w:bookmarkEnd w:id="77"/>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 атауы – "Теңіздегі объектілерді құруға және орналастыруға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нәтижесін беру www.​egov.​kz, www.​elicense. 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жұмыс күні.</w:t>
            </w:r>
          </w:p>
          <w:p>
            <w:pPr>
              <w:spacing w:after="20"/>
              <w:ind w:left="20"/>
              <w:jc w:val="both"/>
            </w:pPr>
            <w:r>
              <w:rPr>
                <w:rFonts w:ascii="Times New Roman"/>
                <w:b w:val="false"/>
                <w:i w:val="false"/>
                <w:color w:val="000000"/>
                <w:sz w:val="20"/>
              </w:rPr>
              <w:t>
Көрсетілетін қызметті беруші ұсынылған құжаттардың толық болуын тексереді. Ұсынылған құжаттардың толық болмау фактісі анықталған жағдайда, көрсетілетін қызметті беруші екі жұмыс күні ішінде өтінішті одан әрі қараудан уәжді бас тартуды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объектілерді құруға және орналастыруға рұқсат немесе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графигіне сәйкес дүйсенбіден жұманы қоса 13.00-ден 14.30-ға дейінгі түскі асқа үзіліспен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демалыс және мереке күндері, жұмыс күні аяқталған соң жүгінсе, өтінішті қабылдау және мемлекеттік көрсетілетін қызмет нәтижелерін беру келесі жұмыс күні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"Теңіздегі объектілерді құруға және орналастыруға рұқсат беру" мемлекеттік қызметін көрсетуге қойылатын негізгі талаптар тізбесіне (бұдан әрі – мемлекеттік көрсетілетін қызмет тізбесі)1-қосымшаға сәйкес нысан бойынша теңіздегі объектілерді құруға және орналастыруға рұқсат алу үшін өтініш;</w:t>
            </w:r>
          </w:p>
          <w:p>
            <w:pPr>
              <w:spacing w:after="20"/>
              <w:ind w:left="20"/>
              <w:jc w:val="both"/>
            </w:pPr>
            <w:r>
              <w:rPr>
                <w:rFonts w:ascii="Times New Roman"/>
                <w:b w:val="false"/>
                <w:i w:val="false"/>
                <w:color w:val="000000"/>
                <w:sz w:val="20"/>
              </w:rPr>
              <w:t>
2) мемлекеттік көрсетілетін қызмет тізбесіне 2-қосымшаға сәйкес нысан бойынша теңіздегі объектілерді құруға және орналастыруға рұқсат алу үшін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рұқсатты алу үшін ұсынған құжаттарының және (немесе) оларда қамтылған деректердің (мәліметтердің) дұрыс еместігі анықталса;</w:t>
            </w:r>
          </w:p>
          <w:p>
            <w:pPr>
              <w:spacing w:after="20"/>
              <w:ind w:left="20"/>
              <w:jc w:val="both"/>
            </w:pPr>
            <w:r>
              <w:rPr>
                <w:rFonts w:ascii="Times New Roman"/>
                <w:b w:val="false"/>
                <w:i w:val="false"/>
                <w:color w:val="000000"/>
                <w:sz w:val="20"/>
              </w:rPr>
              <w:t>
2) өтініш берушінің және (немесе) рұқсатты беру үшін қажетті ұсынылған материалдардың, объектілердің, деректердің және мәліметтердің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 Қазақстан Республикасының кодексіне және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қағидаларына белгіленген талаптарға сәйкес келмесе;</w:t>
            </w:r>
          </w:p>
          <w:p>
            <w:pPr>
              <w:spacing w:after="20"/>
              <w:ind w:left="20"/>
              <w:jc w:val="both"/>
            </w:pPr>
            <w:r>
              <w:rPr>
                <w:rFonts w:ascii="Times New Roman"/>
                <w:b w:val="false"/>
                <w:i w:val="false"/>
                <w:color w:val="000000"/>
                <w:sz w:val="20"/>
              </w:rPr>
              <w:t>
3) мемлекеттік қызмет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 болса;</w:t>
            </w:r>
          </w:p>
          <w:p>
            <w:pPr>
              <w:spacing w:after="20"/>
              <w:ind w:left="20"/>
              <w:jc w:val="both"/>
            </w:pPr>
            <w:r>
              <w:rPr>
                <w:rFonts w:ascii="Times New Roman"/>
                <w:b w:val="false"/>
                <w:i w:val="false"/>
                <w:color w:val="000000"/>
                <w:sz w:val="20"/>
              </w:rPr>
              <w:t>
4) өтініш берушіге қатысты мемлекеттік көрсетілетін қызметті алуды талап ететін қызметке немесе жекелеген қызмет түрлеріне тыйым салатын заңды күшіне енген сот шешімі (үкімі) болса;</w:t>
            </w:r>
          </w:p>
          <w:p>
            <w:pPr>
              <w:spacing w:after="20"/>
              <w:ind w:left="20"/>
              <w:jc w:val="both"/>
            </w:pPr>
            <w:r>
              <w:rPr>
                <w:rFonts w:ascii="Times New Roman"/>
                <w:b w:val="false"/>
                <w:i w:val="false"/>
                <w:color w:val="000000"/>
                <w:sz w:val="20"/>
              </w:rPr>
              <w:t>
5) өтініш берушіге қатысты заңды күшіне енген сот шешімі болса, оның негізінде өтініш беруші мемлекеттік көрсетілетін қызметті алумен байланысты арнаулы құқығынан айырылса.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Қазақстан Республикасы Энергетика министрлігінің www. energo. gov. kz интернет-ресурсының "Мемлекеттік көрсетілетін қызметтер"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оның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портал арқылы мемлекеттік қызмет көрсету кезінде нашар көретіндерге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www. gov. kz интернет-ресурсының "Мемлекеттік көрсетілетін қызметтер"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"Теңіздегі объектілерді құруға</w:t>
            </w:r>
            <w:r>
              <w:br/>
            </w:r>
            <w:r>
              <w:rPr>
                <w:rFonts w:ascii="Times New Roman"/>
                <w:b w:val="false"/>
                <w:i w:val="false"/>
                <w:color w:val="000000"/>
                <w:sz w:val="20"/>
              </w:rPr>
              <w:t>және орналастыруға рұқсат беру"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қойылатын негізгі талаптар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Теңіздегі объектілерді құруға және орналастыруға рұқсат алу үшін өтініш</w:t>
      </w:r>
    </w:p>
    <w:p>
      <w:pPr>
        <w:spacing w:after="0"/>
        <w:ind w:left="0"/>
        <w:jc w:val="both"/>
      </w:pPr>
      <w:r>
        <w:rPr>
          <w:rFonts w:ascii="Times New Roman"/>
          <w:b w:val="false"/>
          <w:i w:val="false"/>
          <w:color w:val="000000"/>
          <w:sz w:val="28"/>
        </w:rPr>
        <w:t>
      (қайда)____________________________________________________________________</w:t>
      </w:r>
    </w:p>
    <w:p>
      <w:pPr>
        <w:spacing w:after="0"/>
        <w:ind w:left="0"/>
        <w:jc w:val="both"/>
      </w:pPr>
      <w:r>
        <w:rPr>
          <w:rFonts w:ascii="Times New Roman"/>
          <w:b w:val="false"/>
          <w:i w:val="false"/>
          <w:color w:val="000000"/>
          <w:sz w:val="28"/>
        </w:rPr>
        <w:t>
      (уәкiлеттi органның толық атауы)</w:t>
      </w:r>
    </w:p>
    <w:p>
      <w:pPr>
        <w:spacing w:after="0"/>
        <w:ind w:left="0"/>
        <w:jc w:val="both"/>
      </w:pPr>
      <w:r>
        <w:rPr>
          <w:rFonts w:ascii="Times New Roman"/>
          <w:b w:val="false"/>
          <w:i w:val="false"/>
          <w:color w:val="000000"/>
          <w:sz w:val="28"/>
        </w:rPr>
        <w:t>
      (кімнен)___________________________________________________________________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ЖСН, заңды тұлғаның толық</w:t>
      </w:r>
    </w:p>
    <w:p>
      <w:pPr>
        <w:spacing w:after="0"/>
        <w:ind w:left="0"/>
        <w:jc w:val="both"/>
      </w:pPr>
      <w:r>
        <w:rPr>
          <w:rFonts w:ascii="Times New Roman"/>
          <w:b w:val="false"/>
          <w:i w:val="false"/>
          <w:color w:val="000000"/>
          <w:sz w:val="28"/>
        </w:rPr>
        <w:t>
      атауы, орналасқан жерінің мекенжайы, БСН, байланыс деректері (телефон,</w:t>
      </w:r>
    </w:p>
    <w:p>
      <w:pPr>
        <w:spacing w:after="0"/>
        <w:ind w:left="0"/>
        <w:jc w:val="both"/>
      </w:pPr>
      <w:r>
        <w:rPr>
          <w:rFonts w:ascii="Times New Roman"/>
          <w:b w:val="false"/>
          <w:i w:val="false"/>
          <w:color w:val="000000"/>
          <w:sz w:val="28"/>
        </w:rPr>
        <w:t>
      факс, электрондық пошта)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(теңіз объектісінің атауы (маркасы)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(теңiз объектісін құру және орналастыру бойынша теңізде және ішкі су айдындарында</w:t>
      </w:r>
    </w:p>
    <w:p>
      <w:pPr>
        <w:spacing w:after="0"/>
        <w:ind w:left="0"/>
        <w:jc w:val="both"/>
      </w:pPr>
      <w:r>
        <w:rPr>
          <w:rFonts w:ascii="Times New Roman"/>
          <w:b w:val="false"/>
          <w:i w:val="false"/>
          <w:color w:val="000000"/>
          <w:sz w:val="28"/>
        </w:rPr>
        <w:t>
      көмірсутектерді барлау және (немесе) өндіру жүргіз қажеттілігінің себебі мен</w:t>
      </w:r>
    </w:p>
    <w:p>
      <w:pPr>
        <w:spacing w:after="0"/>
        <w:ind w:left="0"/>
        <w:jc w:val="both"/>
      </w:pPr>
      <w:r>
        <w:rPr>
          <w:rFonts w:ascii="Times New Roman"/>
          <w:b w:val="false"/>
          <w:i w:val="false"/>
          <w:color w:val="000000"/>
          <w:sz w:val="28"/>
        </w:rPr>
        <w:t>
      негіздемесі)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(жоспарланған теңіз объектісін не осындай теңіз объектісін құру және орналастыру</w:t>
      </w:r>
    </w:p>
    <w:p>
      <w:pPr>
        <w:spacing w:after="0"/>
        <w:ind w:left="0"/>
        <w:jc w:val="both"/>
      </w:pPr>
      <w:r>
        <w:rPr>
          <w:rFonts w:ascii="Times New Roman"/>
          <w:b w:val="false"/>
          <w:i w:val="false"/>
          <w:color w:val="000000"/>
          <w:sz w:val="28"/>
        </w:rPr>
        <w:t>
      жөніндегі жүргізілетін жұмыстардың мерзімі мен орналасатын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(қоса беріліп отырған құжаттар тізбесі)</w:t>
      </w:r>
    </w:p>
    <w:p>
      <w:pPr>
        <w:spacing w:after="0"/>
        <w:ind w:left="0"/>
        <w:jc w:val="both"/>
      </w:pPr>
      <w:r>
        <w:rPr>
          <w:rFonts w:ascii="Times New Roman"/>
          <w:b w:val="false"/>
          <w:i w:val="false"/>
          <w:color w:val="000000"/>
          <w:sz w:val="28"/>
        </w:rPr>
        <w:t>
      Ақпараттық жүйелерде қамтылған, заңмен қорғалатын құпия мәліметтерді пайдалануға</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Басшы 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Электрондық-цифрлық қолтаңба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"Теңіздегі объектілерді құруға</w:t>
            </w:r>
            <w:r>
              <w:br/>
            </w:r>
            <w:r>
              <w:rPr>
                <w:rFonts w:ascii="Times New Roman"/>
                <w:b w:val="false"/>
                <w:i w:val="false"/>
                <w:color w:val="000000"/>
                <w:sz w:val="20"/>
              </w:rPr>
              <w:t>және орналастыруға рұқсат беру"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Теңіздегі объектілерді құруға және орналастыруға рұқсат алуға мәліметтер нысаны</w:t>
      </w:r>
    </w:p>
    <w:p>
      <w:pPr>
        <w:spacing w:after="0"/>
        <w:ind w:left="0"/>
        <w:jc w:val="both"/>
      </w:pPr>
      <w:r>
        <w:rPr>
          <w:rFonts w:ascii="Times New Roman"/>
          <w:b w:val="false"/>
          <w:i w:val="false"/>
          <w:color w:val="000000"/>
          <w:sz w:val="28"/>
        </w:rPr>
        <w:t>
      1. Теңіздегі объект атауы (маркасы)________________________________________________.</w:t>
      </w:r>
    </w:p>
    <w:p>
      <w:pPr>
        <w:spacing w:after="0"/>
        <w:ind w:left="0"/>
        <w:jc w:val="both"/>
      </w:pPr>
      <w:r>
        <w:rPr>
          <w:rFonts w:ascii="Times New Roman"/>
          <w:b w:val="false"/>
          <w:i w:val="false"/>
          <w:color w:val="000000"/>
          <w:sz w:val="28"/>
        </w:rPr>
        <w:t>
      2. Жер қойнауын пайдалануға арналған келісімшарттың нөмірі және күні</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бекітілген жер</w:t>
      </w:r>
    </w:p>
    <w:p>
      <w:pPr>
        <w:spacing w:after="0"/>
        <w:ind w:left="0"/>
        <w:jc w:val="both"/>
      </w:pPr>
      <w:r>
        <w:rPr>
          <w:rFonts w:ascii="Times New Roman"/>
          <w:b w:val="false"/>
          <w:i w:val="false"/>
          <w:color w:val="000000"/>
          <w:sz w:val="28"/>
        </w:rPr>
        <w:t>
      қойнауын пайдалану операцияларын жүргізуге арналған жобалық құжаттың атауы мен</w:t>
      </w:r>
    </w:p>
    <w:p>
      <w:pPr>
        <w:spacing w:after="0"/>
        <w:ind w:left="0"/>
        <w:jc w:val="both"/>
      </w:pPr>
      <w:r>
        <w:rPr>
          <w:rFonts w:ascii="Times New Roman"/>
          <w:b w:val="false"/>
          <w:i w:val="false"/>
          <w:color w:val="000000"/>
          <w:sz w:val="28"/>
        </w:rPr>
        <w:t>
      бекіту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Теңіздегі объектіні құру мақсаты, мәні мен негіздемесі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Келісімшарттық аумақ шегінде құрылатын теңіздегі объектінің географиялық</w:t>
      </w:r>
    </w:p>
    <w:p>
      <w:pPr>
        <w:spacing w:after="0"/>
        <w:ind w:left="0"/>
        <w:jc w:val="both"/>
      </w:pPr>
      <w:r>
        <w:rPr>
          <w:rFonts w:ascii="Times New Roman"/>
          <w:b w:val="false"/>
          <w:i w:val="false"/>
          <w:color w:val="000000"/>
          <w:sz w:val="28"/>
        </w:rPr>
        <w:t>
      координаттарының негіздемесі (ендігі, ұзақтығы, өлшемдер және т. б.):</w:t>
      </w:r>
    </w:p>
    <w:p>
      <w:pPr>
        <w:spacing w:after="0"/>
        <w:ind w:left="0"/>
        <w:jc w:val="both"/>
      </w:pPr>
      <w:r>
        <w:rPr>
          <w:rFonts w:ascii="Times New Roman"/>
          <w:b w:val="false"/>
          <w:i w:val="false"/>
          <w:color w:val="000000"/>
          <w:sz w:val="28"/>
        </w:rPr>
        <w:t>
      1) 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w:t>
      </w:r>
    </w:p>
    <w:p>
      <w:pPr>
        <w:spacing w:after="0"/>
        <w:ind w:left="0"/>
        <w:jc w:val="both"/>
      </w:pPr>
      <w:r>
        <w:rPr>
          <w:rFonts w:ascii="Times New Roman"/>
          <w:b w:val="false"/>
          <w:i w:val="false"/>
          <w:color w:val="000000"/>
          <w:sz w:val="28"/>
        </w:rPr>
        <w:t>
      6. Теңіздегі объектіні құру жөніндегі жұмыстарды орындау кезінде пайдаланылуы</w:t>
      </w:r>
    </w:p>
    <w:p>
      <w:pPr>
        <w:spacing w:after="0"/>
        <w:ind w:left="0"/>
        <w:jc w:val="both"/>
      </w:pPr>
      <w:r>
        <w:rPr>
          <w:rFonts w:ascii="Times New Roman"/>
          <w:b w:val="false"/>
          <w:i w:val="false"/>
          <w:color w:val="000000"/>
          <w:sz w:val="28"/>
        </w:rPr>
        <w:t>
      болжанатын кеме және өзге де жүзбелі құралдар туралы ақпарат:</w:t>
      </w:r>
    </w:p>
    <w:p>
      <w:pPr>
        <w:spacing w:after="0"/>
        <w:ind w:left="0"/>
        <w:jc w:val="both"/>
      </w:pPr>
      <w:r>
        <w:rPr>
          <w:rFonts w:ascii="Times New Roman"/>
          <w:b w:val="false"/>
          <w:i w:val="false"/>
          <w:color w:val="000000"/>
          <w:sz w:val="28"/>
        </w:rPr>
        <w:t>
      1) кеме және өзге де жүзбелі құралдар саны ________________________________________;</w:t>
      </w:r>
    </w:p>
    <w:p>
      <w:pPr>
        <w:spacing w:after="0"/>
        <w:ind w:left="0"/>
        <w:jc w:val="both"/>
      </w:pPr>
      <w:r>
        <w:rPr>
          <w:rFonts w:ascii="Times New Roman"/>
          <w:b w:val="false"/>
          <w:i w:val="false"/>
          <w:color w:val="000000"/>
          <w:sz w:val="28"/>
        </w:rPr>
        <w:t>
      2) кеме және өзге де жүзбелі құралдардың атауы _____________________________________.</w:t>
      </w:r>
    </w:p>
    <w:p>
      <w:pPr>
        <w:spacing w:after="0"/>
        <w:ind w:left="0"/>
        <w:jc w:val="both"/>
      </w:pPr>
      <w:r>
        <w:rPr>
          <w:rFonts w:ascii="Times New Roman"/>
          <w:b w:val="false"/>
          <w:i w:val="false"/>
          <w:color w:val="000000"/>
          <w:sz w:val="28"/>
        </w:rPr>
        <w:t>
      7. Теңіздегі объектіні құруды бастау және аяқтау күні _________________________________.</w:t>
      </w:r>
    </w:p>
    <w:p>
      <w:pPr>
        <w:spacing w:after="0"/>
        <w:ind w:left="0"/>
        <w:jc w:val="both"/>
      </w:pPr>
      <w:r>
        <w:rPr>
          <w:rFonts w:ascii="Times New Roman"/>
          <w:b w:val="false"/>
          <w:i w:val="false"/>
          <w:color w:val="000000"/>
          <w:sz w:val="28"/>
        </w:rPr>
        <w:t>
      8. Теңіздегі объектіні пайдалану кезінде қолданылатын байланыс құралдары</w:t>
      </w:r>
    </w:p>
    <w:p>
      <w:pPr>
        <w:spacing w:after="0"/>
        <w:ind w:left="0"/>
        <w:jc w:val="both"/>
      </w:pPr>
      <w:r>
        <w:rPr>
          <w:rFonts w:ascii="Times New Roman"/>
          <w:b w:val="false"/>
          <w:i w:val="false"/>
          <w:color w:val="000000"/>
          <w:sz w:val="28"/>
        </w:rPr>
        <w:t>
      (радиотаратқыштың қуаты, жиіліктер, өзге де мәліметтер) туралы ақпарат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9. Теңiздегі объектіні құру және орналастыру кезіндегі жоспарланатын іс-шаралар:</w:t>
      </w:r>
    </w:p>
    <w:p>
      <w:pPr>
        <w:spacing w:after="0"/>
        <w:ind w:left="0"/>
        <w:jc w:val="both"/>
      </w:pPr>
      <w:r>
        <w:rPr>
          <w:rFonts w:ascii="Times New Roman"/>
          <w:b w:val="false"/>
          <w:i w:val="false"/>
          <w:color w:val="000000"/>
          <w:sz w:val="28"/>
        </w:rPr>
        <w:t>
      1) техникалық сумен жабдықтаудың тұйық жүйелерін, жүзгіш немесе тұрақты тазарту</w:t>
      </w:r>
    </w:p>
    <w:p>
      <w:pPr>
        <w:spacing w:after="0"/>
        <w:ind w:left="0"/>
        <w:jc w:val="both"/>
      </w:pPr>
      <w:r>
        <w:rPr>
          <w:rFonts w:ascii="Times New Roman"/>
          <w:b w:val="false"/>
          <w:i w:val="false"/>
          <w:color w:val="000000"/>
          <w:sz w:val="28"/>
        </w:rPr>
        <w:t>
      құрылыстары мен құрамында мұнай бар суды және басқа да зиянды заттарды қабылдауға</w:t>
      </w:r>
    </w:p>
    <w:p>
      <w:pPr>
        <w:spacing w:after="0"/>
        <w:ind w:left="0"/>
        <w:jc w:val="both"/>
      </w:pPr>
      <w:r>
        <w:rPr>
          <w:rFonts w:ascii="Times New Roman"/>
          <w:b w:val="false"/>
          <w:i w:val="false"/>
          <w:color w:val="000000"/>
          <w:sz w:val="28"/>
        </w:rPr>
        <w:t>
      арналған құралдар жасауды қоса алғанда, қоршаған ортаға ықтимал залалдың алдын алу</w:t>
      </w:r>
    </w:p>
    <w:p>
      <w:pPr>
        <w:spacing w:after="0"/>
        <w:ind w:left="0"/>
        <w:jc w:val="both"/>
      </w:pPr>
      <w:r>
        <w:rPr>
          <w:rFonts w:ascii="Times New Roman"/>
          <w:b w:val="false"/>
          <w:i w:val="false"/>
          <w:color w:val="000000"/>
          <w:sz w:val="28"/>
        </w:rPr>
        <w:t>
      немесе азайту жөнінде</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2) теңіздегі объектіде авариялық жағдайларды болдырмау және жою жөнінде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3) теңізде жүзудің және ұшақ аппараттары ұшуының қауіпсіздігін қамтамасыз ету, сондай-ақ</w:t>
      </w:r>
    </w:p>
    <w:p>
      <w:pPr>
        <w:spacing w:after="0"/>
        <w:ind w:left="0"/>
        <w:jc w:val="both"/>
      </w:pPr>
      <w:r>
        <w:rPr>
          <w:rFonts w:ascii="Times New Roman"/>
          <w:b w:val="false"/>
          <w:i w:val="false"/>
          <w:color w:val="000000"/>
          <w:sz w:val="28"/>
        </w:rPr>
        <w:t>
      балықтар және басқа да су жануарлары мекендейтiн ортаны, олардың көбею жағдайларын,</w:t>
      </w:r>
    </w:p>
    <w:p>
      <w:pPr>
        <w:spacing w:after="0"/>
        <w:ind w:left="0"/>
        <w:jc w:val="both"/>
      </w:pPr>
      <w:r>
        <w:rPr>
          <w:rFonts w:ascii="Times New Roman"/>
          <w:b w:val="false"/>
          <w:i w:val="false"/>
          <w:color w:val="000000"/>
          <w:sz w:val="28"/>
        </w:rPr>
        <w:t>
      өрiс аудару жолдарын және шоғырланған жерлерiн сақтау жөнінде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10. Теңіздегі объектіні болжамды орналастыру орнының негізгі гидрологиялық және</w:t>
      </w:r>
    </w:p>
    <w:p>
      <w:pPr>
        <w:spacing w:after="0"/>
        <w:ind w:left="0"/>
        <w:jc w:val="both"/>
      </w:pPr>
      <w:r>
        <w:rPr>
          <w:rFonts w:ascii="Times New Roman"/>
          <w:b w:val="false"/>
          <w:i w:val="false"/>
          <w:color w:val="000000"/>
          <w:sz w:val="28"/>
        </w:rPr>
        <w:t>
      гидрогеологиялық сипаттамалары, көтерілген суды, жіберілетін сарқынды суларды,</w:t>
      </w:r>
    </w:p>
    <w:p>
      <w:pPr>
        <w:spacing w:after="0"/>
        <w:ind w:left="0"/>
        <w:jc w:val="both"/>
      </w:pPr>
      <w:r>
        <w:rPr>
          <w:rFonts w:ascii="Times New Roman"/>
          <w:b w:val="false"/>
          <w:i w:val="false"/>
          <w:color w:val="000000"/>
          <w:sz w:val="28"/>
        </w:rPr>
        <w:t>
      алынатын жерасты суларын алудың және (немесе) пайдаланудың болжанатын көлемі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Көмірсутектерді барлауды және</w:t>
            </w:r>
            <w:r>
              <w:br/>
            </w:r>
            <w:r>
              <w:rPr>
                <w:rFonts w:ascii="Times New Roman"/>
                <w:b w:val="false"/>
                <w:i w:val="false"/>
                <w:color w:val="000000"/>
                <w:sz w:val="20"/>
              </w:rPr>
              <w:t>(немесе) өндіруді жүргізу кезінде пайдаланылатын теңіз</w:t>
            </w:r>
            <w:r>
              <w:br/>
            </w:r>
            <w:r>
              <w:rPr>
                <w:rFonts w:ascii="Times New Roman"/>
                <w:b w:val="false"/>
                <w:i w:val="false"/>
                <w:color w:val="000000"/>
                <w:sz w:val="20"/>
              </w:rPr>
              <w:t>объектілерін теңізде және ішкі</w:t>
            </w:r>
            <w:r>
              <w:br/>
            </w:r>
            <w:r>
              <w:rPr>
                <w:rFonts w:ascii="Times New Roman"/>
                <w:b w:val="false"/>
                <w:i w:val="false"/>
                <w:color w:val="000000"/>
                <w:sz w:val="20"/>
              </w:rPr>
              <w:t>су айдындарында құру,</w:t>
            </w:r>
            <w:r>
              <w:br/>
            </w:r>
            <w:r>
              <w:rPr>
                <w:rFonts w:ascii="Times New Roman"/>
                <w:b w:val="false"/>
                <w:i w:val="false"/>
                <w:color w:val="000000"/>
                <w:sz w:val="20"/>
              </w:rPr>
              <w:t>орналастыру және пайдалану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 атауы (мемлекеттік тілде)]</w:t>
                  </w:r>
                </w:p>
                <w:p>
                  <w:pPr>
                    <w:spacing w:after="20"/>
                    <w:ind w:left="20"/>
                    <w:jc w:val="both"/>
                  </w:pPr>
                </w:p>
                <w:p>
                  <w:pPr>
                    <w:spacing w:after="20"/>
                    <w:ind w:left="20"/>
                    <w:jc w:val="both"/>
                  </w:pPr>
                  <w:r>
                    <w:rPr>
                      <w:rFonts w:ascii="Times New Roman"/>
                      <w:b/>
                      <w:i w:val="false"/>
                      <w:color w:val="000000"/>
                      <w:sz w:val="20"/>
                    </w:rPr>
                    <w:t>
МО деректемелері мемлекеттік тілде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 атауы (орыс тілінде)]</w:t>
                  </w:r>
                </w:p>
                <w:p>
                  <w:pPr>
                    <w:spacing w:after="20"/>
                    <w:ind w:left="20"/>
                    <w:jc w:val="both"/>
                  </w:pPr>
                </w:p>
                <w:p>
                  <w:pPr>
                    <w:spacing w:after="20"/>
                    <w:ind w:left="20"/>
                    <w:jc w:val="both"/>
                  </w:pPr>
                  <w:r>
                    <w:rPr>
                      <w:rFonts w:ascii="Times New Roman"/>
                      <w:b/>
                      <w:i w:val="false"/>
                      <w:color w:val="000000"/>
                      <w:sz w:val="20"/>
                    </w:rPr>
                    <w:t>
МО деректемелері орыс тілінде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одан әрі қараудан/рұқсат беруден уәжді бас тарту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Нөмірі: [нөмірі]</w:t>
                  </w:r>
                </w:p>
                <w:p>
                  <w:pPr>
                    <w:spacing w:after="20"/>
                    <w:ind w:left="20"/>
                    <w:jc w:val="both"/>
                  </w:pPr>
                </w:p>
                <w:p>
                  <w:pPr>
                    <w:spacing w:after="20"/>
                    <w:ind w:left="20"/>
                    <w:jc w:val="both"/>
                  </w:pPr>
                  <w:r>
                    <w:rPr>
                      <w:rFonts w:ascii="Times New Roman"/>
                      <w:b/>
                      <w:i w:val="false"/>
                      <w:color w:val="000000"/>
                      <w:sz w:val="20"/>
                    </w:rPr>
                    <w:t>
Берілген күні: [берілген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 атауы], Сіздің [Өтініш берген күн] № [Өтініш нөмірі], өтінішіңізді қарап,</w:t>
                  </w:r>
                </w:p>
                <w:p>
                  <w:pPr>
                    <w:spacing w:after="20"/>
                    <w:ind w:left="20"/>
                    <w:jc w:val="both"/>
                  </w:pPr>
                </w:p>
                <w:p>
                  <w:pPr>
                    <w:spacing w:after="20"/>
                    <w:ind w:left="20"/>
                    <w:jc w:val="both"/>
                  </w:pPr>
                  <w:r>
                    <w:rPr>
                      <w:rFonts w:ascii="Times New Roman"/>
                      <w:b/>
                      <w:i w:val="false"/>
                      <w:color w:val="000000"/>
                      <w:sz w:val="20"/>
                    </w:rPr>
                    <w:t>
______________________________________ хабарлайды.</w:t>
                  </w:r>
                </w:p>
                <w:p>
                  <w:pPr>
                    <w:spacing w:after="20"/>
                    <w:ind w:left="20"/>
                    <w:jc w:val="both"/>
                  </w:pPr>
                  <w:r>
                    <w:rPr>
                      <w:rFonts w:ascii="Times New Roman"/>
                      <w:b/>
                      <w:i w:val="false"/>
                      <w:color w:val="000000"/>
                      <w:sz w:val="20"/>
                    </w:rPr>
                    <w:t>
[Бас тарту себебі].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[Көмірсутектер саласындағы уәкілетті органның жауапты құрылымдық бөлімшесінің басшысы]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w:t>
                  </w:r>
                </w:p>
              </w:tc>
            </w:tr>
          </w:tbl>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Көмірсутектерді барлауды және</w:t>
            </w:r>
            <w:r>
              <w:br/>
            </w:r>
            <w:r>
              <w:rPr>
                <w:rFonts w:ascii="Times New Roman"/>
                <w:b w:val="false"/>
                <w:i w:val="false"/>
                <w:color w:val="000000"/>
                <w:sz w:val="20"/>
              </w:rPr>
              <w:t>(немесе) өндіруді жүргізу</w:t>
            </w:r>
            <w:r>
              <w:br/>
            </w:r>
            <w:r>
              <w:rPr>
                <w:rFonts w:ascii="Times New Roman"/>
                <w:b w:val="false"/>
                <w:i w:val="false"/>
                <w:color w:val="000000"/>
                <w:sz w:val="20"/>
              </w:rPr>
              <w:t>кезінде пайдаланылатын теңіз</w:t>
            </w:r>
            <w:r>
              <w:br/>
            </w:r>
            <w:r>
              <w:rPr>
                <w:rFonts w:ascii="Times New Roman"/>
                <w:b w:val="false"/>
                <w:i w:val="false"/>
                <w:color w:val="000000"/>
                <w:sz w:val="20"/>
              </w:rPr>
              <w:t>объектілерін теңізде және ішкі</w:t>
            </w:r>
            <w:r>
              <w:br/>
            </w:r>
            <w:r>
              <w:rPr>
                <w:rFonts w:ascii="Times New Roman"/>
                <w:b w:val="false"/>
                <w:i w:val="false"/>
                <w:color w:val="000000"/>
                <w:sz w:val="20"/>
              </w:rPr>
              <w:t>су айдындарында құру,</w:t>
            </w:r>
            <w:r>
              <w:br/>
            </w:r>
            <w:r>
              <w:rPr>
                <w:rFonts w:ascii="Times New Roman"/>
                <w:b w:val="false"/>
                <w:i w:val="false"/>
                <w:color w:val="000000"/>
                <w:sz w:val="20"/>
              </w:rPr>
              <w:t>орналастыру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 атауы (мемлекеттік тілде)]</w:t>
                  </w:r>
                </w:p>
                <w:p>
                  <w:pPr>
                    <w:spacing w:after="20"/>
                    <w:ind w:left="20"/>
                    <w:jc w:val="both"/>
                  </w:pPr>
                </w:p>
                <w:p>
                  <w:pPr>
                    <w:spacing w:after="20"/>
                    <w:ind w:left="20"/>
                    <w:jc w:val="both"/>
                  </w:pPr>
                  <w:r>
                    <w:rPr>
                      <w:rFonts w:ascii="Times New Roman"/>
                      <w:b/>
                      <w:i w:val="false"/>
                      <w:color w:val="000000"/>
                      <w:sz w:val="20"/>
                    </w:rPr>
                    <w:t>
МО деректемелері мемлекеттік тілде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 атауы (орыс тілінде)]</w:t>
                  </w:r>
                </w:p>
                <w:p>
                  <w:pPr>
                    <w:spacing w:after="20"/>
                    <w:ind w:left="20"/>
                    <w:jc w:val="both"/>
                  </w:pPr>
                </w:p>
                <w:p>
                  <w:pPr>
                    <w:spacing w:after="20"/>
                    <w:ind w:left="20"/>
                    <w:jc w:val="both"/>
                  </w:pPr>
                  <w:r>
                    <w:rPr>
                      <w:rFonts w:ascii="Times New Roman"/>
                      <w:b/>
                      <w:i w:val="false"/>
                      <w:color w:val="000000"/>
                      <w:sz w:val="20"/>
                    </w:rPr>
                    <w:t>
МО деректемелері орыс тілінде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объектілерін құруға және орналастыруға</w:t>
                  </w:r>
                </w:p>
                <w:p>
                  <w:pPr>
                    <w:spacing w:after="20"/>
                    <w:ind w:left="20"/>
                    <w:jc w:val="both"/>
                  </w:pPr>
                  <w:r>
                    <w:rPr>
                      <w:rFonts w:ascii="Times New Roman"/>
                      <w:b w:val="false"/>
                      <w:i w:val="false"/>
                      <w:color w:val="000000"/>
                      <w:sz w:val="20"/>
                    </w:rPr>
                    <w:t>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Нөмірі: [нөмірі]</w:t>
                  </w:r>
                </w:p>
                <w:p>
                  <w:pPr>
                    <w:spacing w:after="20"/>
                    <w:ind w:left="20"/>
                    <w:jc w:val="both"/>
                  </w:pPr>
                </w:p>
                <w:p>
                  <w:pPr>
                    <w:spacing w:after="20"/>
                    <w:ind w:left="20"/>
                    <w:jc w:val="both"/>
                  </w:pPr>
                  <w:r>
                    <w:rPr>
                      <w:rFonts w:ascii="Times New Roman"/>
                      <w:b/>
                      <w:i w:val="false"/>
                      <w:color w:val="000000"/>
                      <w:sz w:val="20"/>
                    </w:rPr>
                    <w:t>
Берілген күні: [берілген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Берілген:_________________________________________________________</w:t>
                  </w:r>
                </w:p>
                <w:p>
                  <w:pPr>
                    <w:spacing w:after="20"/>
                    <w:ind w:left="20"/>
                    <w:jc w:val="both"/>
                  </w:pPr>
                </w:p>
                <w:p>
                  <w:pPr>
                    <w:spacing w:after="20"/>
                    <w:ind w:left="20"/>
                    <w:jc w:val="both"/>
                  </w:pPr>
                  <w:r>
                    <w:rPr>
                      <w:rFonts w:ascii="Times New Roman"/>
                      <w:b/>
                      <w:i w:val="false"/>
                      <w:color w:val="000000"/>
                      <w:sz w:val="20"/>
                    </w:rPr>
                    <w:t>
(жеке тұлғаның тегі, аты, әкесінің аты (болған жағдайда), ЖСН, заңды тұлғаның толық атауы, орналасқан жерінің мекенжайы, БСН)</w:t>
                  </w:r>
                </w:p>
                <w:p>
                  <w:pPr>
                    <w:spacing w:after="20"/>
                    <w:ind w:left="20"/>
                    <w:jc w:val="both"/>
                  </w:pPr>
                  <w:r>
                    <w:rPr>
                      <w:rFonts w:ascii="Times New Roman"/>
                      <w:b/>
                      <w:i w:val="false"/>
                      <w:color w:val="000000"/>
                      <w:sz w:val="20"/>
                    </w:rPr>
                    <w:t>
_____________________________________________________________________________</w:t>
                  </w:r>
                </w:p>
                <w:p>
                  <w:pPr>
                    <w:spacing w:after="20"/>
                    <w:ind w:left="20"/>
                    <w:jc w:val="both"/>
                  </w:pPr>
                  <w:r>
                    <w:rPr>
                      <w:rFonts w:ascii="Times New Roman"/>
                      <w:b/>
                      <w:i w:val="false"/>
                      <w:color w:val="000000"/>
                      <w:sz w:val="20"/>
                    </w:rPr>
                    <w:t>
(теңіз объектілері аумағының географиялық координаттары)</w:t>
                  </w:r>
                </w:p>
                <w:p>
                  <w:pPr>
                    <w:spacing w:after="20"/>
                    <w:ind w:left="20"/>
                    <w:jc w:val="both"/>
                  </w:pPr>
                  <w:r>
                    <w:rPr>
                      <w:rFonts w:ascii="Times New Roman"/>
                      <w:b/>
                      <w:i w:val="false"/>
                      <w:color w:val="000000"/>
                      <w:sz w:val="20"/>
                    </w:rPr>
                    <w:t>
_____________________________________________________________________________</w:t>
                  </w:r>
                </w:p>
                <w:p>
                  <w:pPr>
                    <w:spacing w:after="20"/>
                    <w:ind w:left="20"/>
                    <w:jc w:val="both"/>
                  </w:pPr>
                  <w:r>
                    <w:rPr>
                      <w:rFonts w:ascii="Times New Roman"/>
                      <w:b/>
                      <w:i w:val="false"/>
                      <w:color w:val="000000"/>
                      <w:sz w:val="20"/>
                    </w:rPr>
                    <w:t>
(теңіз объектісінің атауы (маркасы))</w:t>
                  </w:r>
                </w:p>
                <w:p>
                  <w:pPr>
                    <w:spacing w:after="20"/>
                    <w:ind w:left="20"/>
                    <w:jc w:val="both"/>
                  </w:pPr>
                  <w:r>
                    <w:rPr>
                      <w:rFonts w:ascii="Times New Roman"/>
                      <w:b/>
                      <w:i w:val="false"/>
                      <w:color w:val="000000"/>
                      <w:sz w:val="20"/>
                    </w:rPr>
                    <w:t>
_____________________________________________________________________________</w:t>
                  </w:r>
                </w:p>
                <w:p>
                  <w:pPr>
                    <w:spacing w:after="20"/>
                    <w:ind w:left="20"/>
                    <w:jc w:val="both"/>
                  </w:pPr>
                  <w:r>
                    <w:rPr>
                      <w:rFonts w:ascii="Times New Roman"/>
                      <w:b/>
                      <w:i w:val="false"/>
                      <w:color w:val="000000"/>
                      <w:sz w:val="20"/>
                    </w:rPr>
                    <w:t>
(теңіз объектілерін құру мерзімдері)</w:t>
                  </w:r>
                </w:p>
                <w:p>
                  <w:pPr>
                    <w:spacing w:after="20"/>
                    <w:ind w:left="20"/>
                    <w:jc w:val="both"/>
                  </w:pPr>
                  <w:r>
                    <w:rPr>
                      <w:rFonts w:ascii="Times New Roman"/>
                      <w:b/>
                      <w:i w:val="false"/>
                      <w:color w:val="000000"/>
                      <w:sz w:val="20"/>
                    </w:rPr>
                    <w:t>
_____________________________________________________________________________</w:t>
                  </w:r>
                </w:p>
                <w:p>
                  <w:pPr>
                    <w:spacing w:after="20"/>
                    <w:ind w:left="20"/>
                    <w:jc w:val="both"/>
                  </w:pPr>
                  <w:r>
                    <w:rPr>
                      <w:rFonts w:ascii="Times New Roman"/>
                      <w:b/>
                      <w:i w:val="false"/>
                      <w:color w:val="000000"/>
                      <w:sz w:val="20"/>
                    </w:rPr>
                    <w:t>
(теңіз объектілерін орналастыру шарттары)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уәкілетті органдардың келісуі: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[Көмірсутектер саласындағы уәкілетті органның жауапты құрылымдық бөлімшесінің басшысы]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bl>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Көмірсутектерді барлауды және</w:t>
            </w:r>
            <w:r>
              <w:br/>
            </w:r>
            <w:r>
              <w:rPr>
                <w:rFonts w:ascii="Times New Roman"/>
                <w:b w:val="false"/>
                <w:i w:val="false"/>
                <w:color w:val="000000"/>
                <w:sz w:val="20"/>
              </w:rPr>
              <w:t>(немесе) өндіруді жүргізу кезінде пайдаланылатын теңіз</w:t>
            </w:r>
            <w:r>
              <w:br/>
            </w:r>
            <w:r>
              <w:rPr>
                <w:rFonts w:ascii="Times New Roman"/>
                <w:b w:val="false"/>
                <w:i w:val="false"/>
                <w:color w:val="000000"/>
                <w:sz w:val="20"/>
              </w:rPr>
              <w:t>объектілерін теңізде және ішкі</w:t>
            </w:r>
            <w:r>
              <w:br/>
            </w:r>
            <w:r>
              <w:rPr>
                <w:rFonts w:ascii="Times New Roman"/>
                <w:b w:val="false"/>
                <w:i w:val="false"/>
                <w:color w:val="000000"/>
                <w:sz w:val="20"/>
              </w:rPr>
              <w:t>су айдындарында құру,</w:t>
            </w:r>
            <w:r>
              <w:br/>
            </w:r>
            <w:r>
              <w:rPr>
                <w:rFonts w:ascii="Times New Roman"/>
                <w:b w:val="false"/>
                <w:i w:val="false"/>
                <w:color w:val="000000"/>
                <w:sz w:val="20"/>
              </w:rPr>
              <w:t>орналастыру және пайдалану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Берілді____________________________________________________________________</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Осы хабарламамен _____________________________________________________МО</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Сіздің [өтінім күні] жылғы № [Өтінім нөмірі] өтінішіңізді қарап, көмірсутектер</w:t>
      </w:r>
    </w:p>
    <w:p>
      <w:pPr>
        <w:spacing w:after="0"/>
        <w:ind w:left="0"/>
        <w:jc w:val="both"/>
      </w:pPr>
      <w:r>
        <w:rPr>
          <w:rFonts w:ascii="Times New Roman"/>
          <w:b w:val="false"/>
          <w:i w:val="false"/>
          <w:color w:val="000000"/>
          <w:sz w:val="28"/>
        </w:rPr>
        <w:t>
      саласындағы уәкілетті  орган "Теңіз объектілерін құру және орналастыруға рұқсат</w:t>
      </w:r>
    </w:p>
    <w:p>
      <w:pPr>
        <w:spacing w:after="0"/>
        <w:ind w:left="0"/>
        <w:jc w:val="both"/>
      </w:pPr>
      <w:r>
        <w:rPr>
          <w:rFonts w:ascii="Times New Roman"/>
          <w:b w:val="false"/>
          <w:i w:val="false"/>
          <w:color w:val="000000"/>
          <w:sz w:val="28"/>
        </w:rPr>
        <w:t>
      беру" мемлекеттік қызметті көрсету нәтижесі бойынша алдын ала</w:t>
      </w:r>
    </w:p>
    <w:p>
      <w:pPr>
        <w:spacing w:after="0"/>
        <w:ind w:left="0"/>
        <w:jc w:val="both"/>
      </w:pPr>
      <w:r>
        <w:rPr>
          <w:rFonts w:ascii="Times New Roman"/>
          <w:b w:val="false"/>
          <w:i w:val="false"/>
          <w:color w:val="000000"/>
          <w:sz w:val="28"/>
        </w:rPr>
        <w:t>
      шешімге_____________________________________________________</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ұстанымын ________________________________________________________________</w:t>
      </w:r>
    </w:p>
    <w:p>
      <w:pPr>
        <w:spacing w:after="0"/>
        <w:ind w:left="0"/>
        <w:jc w:val="both"/>
      </w:pPr>
      <w:r>
        <w:rPr>
          <w:rFonts w:ascii="Times New Roman"/>
          <w:b w:val="false"/>
          <w:i w:val="false"/>
          <w:color w:val="000000"/>
          <w:sz w:val="28"/>
        </w:rPr>
        <w:t>
      (тыңдау өткізілетін күні, уақыты және орны)</w:t>
      </w:r>
    </w:p>
    <w:p>
      <w:pPr>
        <w:spacing w:after="0"/>
        <w:ind w:left="0"/>
        <w:jc w:val="both"/>
      </w:pPr>
      <w:r>
        <w:rPr>
          <w:rFonts w:ascii="Times New Roman"/>
          <w:b w:val="false"/>
          <w:i w:val="false"/>
          <w:color w:val="000000"/>
          <w:sz w:val="28"/>
        </w:rPr>
        <w:t>
      білдіру мүмкіндігі туралы хабарлайды.</w:t>
      </w:r>
    </w:p>
    <w:p>
      <w:pPr>
        <w:spacing w:after="0"/>
        <w:ind w:left="0"/>
        <w:jc w:val="both"/>
      </w:pPr>
      <w:r>
        <w:rPr>
          <w:rFonts w:ascii="Times New Roman"/>
          <w:b w:val="false"/>
          <w:i w:val="false"/>
          <w:color w:val="000000"/>
          <w:sz w:val="28"/>
        </w:rPr>
        <w:t>
      Уәкілетті орган басшысы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орган басшысының тегі, аты, әкесінің аты (болған жағдайда ), лауазымы)</w:t>
      </w:r>
    </w:p>
    <w:p>
      <w:pPr>
        <w:spacing w:after="0"/>
        <w:ind w:left="0"/>
        <w:jc w:val="both"/>
      </w:pPr>
      <w:r>
        <w:rPr>
          <w:rFonts w:ascii="Times New Roman"/>
          <w:b w:val="false"/>
          <w:i w:val="false"/>
          <w:color w:val="000000"/>
          <w:sz w:val="28"/>
        </w:rPr>
        <w:t>
      Хабарлама жолданған күні және уақыты:</w:t>
      </w:r>
    </w:p>
    <w:p>
      <w:pPr>
        <w:spacing w:after="0"/>
        <w:ind w:left="0"/>
        <w:jc w:val="both"/>
      </w:pPr>
      <w:r>
        <w:rPr>
          <w:rFonts w:ascii="Times New Roman"/>
          <w:b w:val="false"/>
          <w:i w:val="false"/>
          <w:color w:val="000000"/>
          <w:sz w:val="28"/>
        </w:rPr>
        <w:t>
      20__ жылғы "___" ______ "__" сағат "__"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Көмірсутектерді барлауды</w:t>
            </w:r>
            <w:r>
              <w:br/>
            </w:r>
            <w:r>
              <w:rPr>
                <w:rFonts w:ascii="Times New Roman"/>
                <w:b w:val="false"/>
                <w:i w:val="false"/>
                <w:color w:val="000000"/>
                <w:sz w:val="20"/>
              </w:rPr>
              <w:t xml:space="preserve">және (немесе) өндіруді жүргізу </w:t>
            </w:r>
            <w:r>
              <w:br/>
            </w:r>
            <w:r>
              <w:rPr>
                <w:rFonts w:ascii="Times New Roman"/>
                <w:b w:val="false"/>
                <w:i w:val="false"/>
                <w:color w:val="000000"/>
                <w:sz w:val="20"/>
              </w:rPr>
              <w:t xml:space="preserve">кезінде пайдаланылатын теңіз </w:t>
            </w:r>
            <w:r>
              <w:br/>
            </w:r>
            <w:r>
              <w:rPr>
                <w:rFonts w:ascii="Times New Roman"/>
                <w:b w:val="false"/>
                <w:i w:val="false"/>
                <w:color w:val="000000"/>
                <w:sz w:val="20"/>
              </w:rPr>
              <w:t xml:space="preserve">объектілерін теңізде және ішкі </w:t>
            </w:r>
            <w:r>
              <w:br/>
            </w:r>
            <w:r>
              <w:rPr>
                <w:rFonts w:ascii="Times New Roman"/>
                <w:b w:val="false"/>
                <w:i w:val="false"/>
                <w:color w:val="000000"/>
                <w:sz w:val="20"/>
              </w:rPr>
              <w:t xml:space="preserve">су айдындарында құру, </w:t>
            </w:r>
            <w:r>
              <w:br/>
            </w:r>
            <w:r>
              <w:rPr>
                <w:rFonts w:ascii="Times New Roman"/>
                <w:b w:val="false"/>
                <w:i w:val="false"/>
                <w:color w:val="000000"/>
                <w:sz w:val="20"/>
              </w:rPr>
              <w:t>орналастыру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5-қосымшамен толықтырылды – ҚР Энергетика министрінің 17.03.2020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алып тасталды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Көмірсутектерді барлауды және </w:t>
            </w:r>
            <w:r>
              <w:br/>
            </w:r>
            <w:r>
              <w:rPr>
                <w:rFonts w:ascii="Times New Roman"/>
                <w:b w:val="false"/>
                <w:i w:val="false"/>
                <w:color w:val="000000"/>
                <w:sz w:val="20"/>
              </w:rPr>
              <w:t xml:space="preserve">(немесе) өндіруді жүргізу </w:t>
            </w:r>
            <w:r>
              <w:br/>
            </w:r>
            <w:r>
              <w:rPr>
                <w:rFonts w:ascii="Times New Roman"/>
                <w:b w:val="false"/>
                <w:i w:val="false"/>
                <w:color w:val="000000"/>
                <w:sz w:val="20"/>
              </w:rPr>
              <w:t xml:space="preserve">кезінде пайдаланылатын теңіз </w:t>
            </w:r>
            <w:r>
              <w:br/>
            </w:r>
            <w:r>
              <w:rPr>
                <w:rFonts w:ascii="Times New Roman"/>
                <w:b w:val="false"/>
                <w:i w:val="false"/>
                <w:color w:val="000000"/>
                <w:sz w:val="20"/>
              </w:rPr>
              <w:t xml:space="preserve">объектілерін теңізде және ішкі </w:t>
            </w:r>
            <w:r>
              <w:br/>
            </w:r>
            <w:r>
              <w:rPr>
                <w:rFonts w:ascii="Times New Roman"/>
                <w:b w:val="false"/>
                <w:i w:val="false"/>
                <w:color w:val="000000"/>
                <w:sz w:val="20"/>
              </w:rPr>
              <w:t xml:space="preserve">су айдындарында құру, </w:t>
            </w:r>
            <w:r>
              <w:br/>
            </w:r>
            <w:r>
              <w:rPr>
                <w:rFonts w:ascii="Times New Roman"/>
                <w:b w:val="false"/>
                <w:i w:val="false"/>
                <w:color w:val="000000"/>
                <w:sz w:val="20"/>
              </w:rPr>
              <w:t xml:space="preserve">орналастыру және пайдалану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78"/>
    <w:p>
      <w:pPr>
        <w:spacing w:after="0"/>
        <w:ind w:left="0"/>
        <w:jc w:val="left"/>
      </w:pPr>
      <w:r>
        <w:rPr>
          <w:rFonts w:ascii="Times New Roman"/>
          <w:b/>
          <w:i w:val="false"/>
          <w:color w:val="000000"/>
        </w:rPr>
        <w:t xml:space="preserve"> Хабарлама</w:t>
      </w:r>
    </w:p>
    <w:bookmarkEnd w:id="78"/>
    <w:p>
      <w:pPr>
        <w:spacing w:after="0"/>
        <w:ind w:left="0"/>
        <w:jc w:val="both"/>
      </w:pPr>
      <w:r>
        <w:rPr>
          <w:rFonts w:ascii="Times New Roman"/>
          <w:b w:val="false"/>
          <w:i w:val="false"/>
          <w:color w:val="ff0000"/>
          <w:sz w:val="28"/>
        </w:rPr>
        <w:t xml:space="preserve">
      Ескерту. Қағида 6-қосымшамен толықтырылды – ҚР Энергетика министрінің 06.10.2021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алып тасталды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