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41c8" w14:textId="bb74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28 сәуірдегі № 152 бұйрығы. Қазақстан Республикасының Әділет министрлігінде 2018 жылғы 14 маусымда № 17070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басылымдарына ресми жариялауға жіберуді; </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04"/>
        <w:gridCol w:w="90"/>
        <w:gridCol w:w="6106"/>
      </w:tblGrid>
      <w:tr>
        <w:trPr>
          <w:trHeight w:val="30" w:hRule="atLeast"/>
        </w:trPr>
        <w:tc>
          <w:tcPr>
            <w:tcW w:w="6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 Премьер-</w:t>
            </w:r>
            <w:r>
              <w:br/>
            </w:r>
            <w:r>
              <w:rPr>
                <w:rFonts w:ascii="Times New Roman"/>
                <w:b w:val="false"/>
                <w:i w:val="false"/>
                <w:color w:val="000000"/>
                <w:sz w:val="20"/>
              </w:rPr>
              <w:t>
Министрінің орынбасары-</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__________________ Ө. Шөкеев</w:t>
            </w:r>
            <w:r>
              <w:br/>
            </w:r>
            <w:r>
              <w:rPr>
                <w:rFonts w:ascii="Times New Roman"/>
                <w:b w:val="false"/>
                <w:i w:val="false"/>
                <w:color w:val="000000"/>
                <w:sz w:val="20"/>
              </w:rPr>
              <w:t>
2018 жылғы 1 маусым</w:t>
            </w:r>
          </w:p>
        </w:tc>
        <w:tc>
          <w:tcPr>
            <w:tcW w:w="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Қаржы министрі</w:t>
            </w:r>
            <w:r>
              <w:br/>
            </w:r>
            <w:r>
              <w:rPr>
                <w:rFonts w:ascii="Times New Roman"/>
                <w:b w:val="false"/>
                <w:i w:val="false"/>
                <w:color w:val="000000"/>
                <w:sz w:val="20"/>
              </w:rPr>
              <w:t>
_________________Б. Сұлтанов</w:t>
            </w:r>
            <w:r>
              <w:br/>
            </w:r>
            <w:r>
              <w:rPr>
                <w:rFonts w:ascii="Times New Roman"/>
                <w:b w:val="false"/>
                <w:i w:val="false"/>
                <w:color w:val="000000"/>
                <w:sz w:val="20"/>
              </w:rPr>
              <w:t>
2018 жылғы 28 мамыр</w:t>
            </w:r>
          </w:p>
        </w:tc>
      </w:tr>
      <w:tr>
        <w:trPr>
          <w:trHeight w:val="30" w:hRule="atLeast"/>
        </w:trPr>
        <w:tc>
          <w:tcPr>
            <w:tcW w:w="6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Білім және ғылым министрі</w:t>
            </w:r>
            <w:r>
              <w:br/>
            </w:r>
            <w:r>
              <w:rPr>
                <w:rFonts w:ascii="Times New Roman"/>
                <w:b w:val="false"/>
                <w:i w:val="false"/>
                <w:color w:val="000000"/>
                <w:sz w:val="20"/>
              </w:rPr>
              <w:t>
__________________ Е. Сағадиев</w:t>
            </w:r>
            <w:r>
              <w:br/>
            </w:r>
            <w:r>
              <w:rPr>
                <w:rFonts w:ascii="Times New Roman"/>
                <w:b w:val="false"/>
                <w:i w:val="false"/>
                <w:color w:val="000000"/>
                <w:sz w:val="20"/>
              </w:rPr>
              <w:t>
2018 жылғы 22 мамыр</w:t>
            </w:r>
          </w:p>
        </w:tc>
        <w:tc>
          <w:tcPr>
            <w:tcW w:w="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қауіпсіздік Комитетінің</w:t>
            </w:r>
            <w:r>
              <w:br/>
            </w:r>
            <w:r>
              <w:rPr>
                <w:rFonts w:ascii="Times New Roman"/>
                <w:b w:val="false"/>
                <w:i w:val="false"/>
                <w:color w:val="000000"/>
                <w:sz w:val="20"/>
              </w:rPr>
              <w:t>
төрағасы</w:t>
            </w:r>
            <w:r>
              <w:br/>
            </w:r>
            <w:r>
              <w:rPr>
                <w:rFonts w:ascii="Times New Roman"/>
                <w:b w:val="false"/>
                <w:i w:val="false"/>
                <w:color w:val="000000"/>
                <w:sz w:val="20"/>
              </w:rPr>
              <w:t>
__________________ К. Мәсімов</w:t>
            </w:r>
            <w:r>
              <w:br/>
            </w:r>
            <w:r>
              <w:rPr>
                <w:rFonts w:ascii="Times New Roman"/>
                <w:b w:val="false"/>
                <w:i w:val="false"/>
                <w:color w:val="000000"/>
                <w:sz w:val="20"/>
              </w:rPr>
              <w:t>
2018 жылғы 30 мамыр</w:t>
            </w:r>
          </w:p>
        </w:tc>
      </w:tr>
      <w:tr>
        <w:trPr>
          <w:trHeight w:val="30" w:hRule="atLeast"/>
        </w:trPr>
        <w:tc>
          <w:tcPr>
            <w:tcW w:w="6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 және даму министрі</w:t>
            </w:r>
            <w:r>
              <w:br/>
            </w:r>
            <w:r>
              <w:rPr>
                <w:rFonts w:ascii="Times New Roman"/>
                <w:b w:val="false"/>
                <w:i w:val="false"/>
                <w:color w:val="000000"/>
                <w:sz w:val="20"/>
              </w:rPr>
              <w:t>
_______________ Ж. Қасымбек</w:t>
            </w:r>
            <w:r>
              <w:br/>
            </w:r>
            <w:r>
              <w:rPr>
                <w:rFonts w:ascii="Times New Roman"/>
                <w:b w:val="false"/>
                <w:i w:val="false"/>
                <w:color w:val="000000"/>
                <w:sz w:val="20"/>
              </w:rPr>
              <w:t>
2018 жылғы 18 мамыр</w:t>
            </w:r>
          </w:p>
        </w:tc>
        <w:tc>
          <w:tcPr>
            <w:tcW w:w="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Ұлттық экономика министрі</w:t>
            </w:r>
            <w:r>
              <w:br/>
            </w:r>
            <w:r>
              <w:rPr>
                <w:rFonts w:ascii="Times New Roman"/>
                <w:b w:val="false"/>
                <w:i w:val="false"/>
                <w:color w:val="000000"/>
                <w:sz w:val="20"/>
              </w:rPr>
              <w:t>
______________Т. Сүлейменов</w:t>
            </w:r>
            <w:r>
              <w:br/>
            </w:r>
            <w:r>
              <w:rPr>
                <w:rFonts w:ascii="Times New Roman"/>
                <w:b w:val="false"/>
                <w:i w:val="false"/>
                <w:color w:val="000000"/>
                <w:sz w:val="20"/>
              </w:rPr>
              <w:t>
2018 жылғы 25 мамыр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152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Энергетика министрінің күші жойылды деп тануға жататын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"Жағалау жиегiнiң нақты орналасқан жерiн айқындау қағидасын бекіту туралы" Қазақстан Республикасы Энергетика министрінің 2014 жылғы 29 қазандағы № 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10077 болып тіркелген, "Егемен Қазақстан" газетінде 2015 жылғы 23 сәуірде жарияланған);</w:t>
      </w:r>
    </w:p>
    <w:bookmarkEnd w:id="11"/>
    <w:bookmarkStart w:name="z14" w:id="12"/>
    <w:p>
      <w:pPr>
        <w:spacing w:after="0"/>
        <w:ind w:left="0"/>
        <w:jc w:val="both"/>
      </w:pPr>
      <w:r>
        <w:rPr>
          <w:rFonts w:ascii="Times New Roman"/>
          <w:b w:val="false"/>
          <w:i w:val="false"/>
          <w:color w:val="000000"/>
          <w:sz w:val="28"/>
        </w:rPr>
        <w:t xml:space="preserve">
      2. "Жер қойнауына зиянды заттарды, радиоактивті қалдықтарды көмудің және сарқынды суларды ағызудың мемлекеттік кадастрын жүргізу қағидасын бекіту туралы" Қазақстан Республикасы Энергетика министрінің 2014 жылғы 13 қарашадағы № 123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9996 болып тіркелген, "Әділет" ақпараттық-құқықтық жүйесінде 2015 жылғы 13 наурызда жарияланған);</w:t>
      </w:r>
    </w:p>
    <w:bookmarkEnd w:id="12"/>
    <w:bookmarkStart w:name="z15" w:id="13"/>
    <w:p>
      <w:pPr>
        <w:spacing w:after="0"/>
        <w:ind w:left="0"/>
        <w:jc w:val="both"/>
      </w:pPr>
      <w:r>
        <w:rPr>
          <w:rFonts w:ascii="Times New Roman"/>
          <w:b w:val="false"/>
          <w:i w:val="false"/>
          <w:color w:val="000000"/>
          <w:sz w:val="28"/>
        </w:rPr>
        <w:t xml:space="preserve">
      3. "Мұнай өндірудің және айналымының бірыңғай дерекқорын жүргізу қағидасын бекіту туралы" Қазақстан Республикасы Энергетика министрінің 2015 жылғы 27 қаңтардағы № 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10456 болып тіркелген, "Әділет" ақпараттық-құқықтық жүйесінде 2015 жылғы 2 сәуірде жарияланған);</w:t>
      </w:r>
    </w:p>
    <w:bookmarkEnd w:id="13"/>
    <w:bookmarkStart w:name="z16" w:id="14"/>
    <w:p>
      <w:pPr>
        <w:spacing w:after="0"/>
        <w:ind w:left="0"/>
        <w:jc w:val="both"/>
      </w:pPr>
      <w:r>
        <w:rPr>
          <w:rFonts w:ascii="Times New Roman"/>
          <w:b w:val="false"/>
          <w:i w:val="false"/>
          <w:color w:val="000000"/>
          <w:sz w:val="28"/>
        </w:rPr>
        <w:t xml:space="preserve">
      4. "Теңіздегі ғылыми зерттеулерді жүргізу қағидасын бекіту туралы" Қазақстан Республикасы Энергетика министрінің 2015 жылғы 23 ақпандағы № 129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10798 болып тіркелген, "Әділет" ақпараттық-құқықтық жүйесінде 2015 жылғы 5 мамырда жарияланған);</w:t>
      </w:r>
    </w:p>
    <w:bookmarkEnd w:id="14"/>
    <w:bookmarkStart w:name="z17" w:id="15"/>
    <w:p>
      <w:pPr>
        <w:spacing w:after="0"/>
        <w:ind w:left="0"/>
        <w:jc w:val="both"/>
      </w:pPr>
      <w:r>
        <w:rPr>
          <w:rFonts w:ascii="Times New Roman"/>
          <w:b w:val="false"/>
          <w:i w:val="false"/>
          <w:color w:val="000000"/>
          <w:sz w:val="28"/>
        </w:rPr>
        <w:t xml:space="preserve">
      5. "Теңізде, ішкі су айдындарында, төтенше экологиялық жағдай аймақтарында және ерекше қорғалатын табиғи аумақтарда мұнай операцияларын жүргізу қағидаларын бекіту туралы" Қазақстан Республикасы Энергетика министрінің 2015 жылғы 23 ақпандағы № 130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10756 болып тіркелген, "Әділет" ақпараттық-құқықтық жүйесінде 2015 жылғы 5 мамырда жарияланған);</w:t>
      </w:r>
    </w:p>
    <w:bookmarkEnd w:id="15"/>
    <w:bookmarkStart w:name="z18" w:id="16"/>
    <w:p>
      <w:pPr>
        <w:spacing w:after="0"/>
        <w:ind w:left="0"/>
        <w:jc w:val="both"/>
      </w:pPr>
      <w:r>
        <w:rPr>
          <w:rFonts w:ascii="Times New Roman"/>
          <w:b w:val="false"/>
          <w:i w:val="false"/>
          <w:color w:val="000000"/>
          <w:sz w:val="28"/>
        </w:rPr>
        <w:t xml:space="preserve">
      6. "Көмірсутек шикізатын өндірудің, өткізудің және тұтынудың ұлттық балансын, оның ішінде ұлттық отын-энергетикалық балансты бекіту туралы" Қазақстан Республикасы Энергетика министрінің 2015 жылғы 27 ақпандағы № 151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10581 болып тіркелген, "Әділет" ақпараттық-құқықтық жүйесінде 2016 жылғы 21 сәуірде жарияланған);</w:t>
      </w:r>
    </w:p>
    <w:bookmarkEnd w:id="16"/>
    <w:bookmarkStart w:name="z19" w:id="17"/>
    <w:p>
      <w:pPr>
        <w:spacing w:after="0"/>
        <w:ind w:left="0"/>
        <w:jc w:val="both"/>
      </w:pPr>
      <w:r>
        <w:rPr>
          <w:rFonts w:ascii="Times New Roman"/>
          <w:b w:val="false"/>
          <w:i w:val="false"/>
          <w:color w:val="000000"/>
          <w:sz w:val="28"/>
        </w:rPr>
        <w:t xml:space="preserve">
      7. "Көмірсутек шикізатына, көмір және уранға жер қойнауын пайдалану құқығын беруге арналған конкурстарды өткізу жөніндегі комиссияның ережесін бекіту туралы" Қазақстан Республикасы Энергетика министрінің 2015 жылғы 13 наурыздағы № 187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10710 болып тіркелген, "Әділет" ақпараттық-құқықтық жүйесінде 2015 жылғы 22 сәуірде жарияланған);</w:t>
      </w:r>
    </w:p>
    <w:bookmarkEnd w:id="17"/>
    <w:bookmarkStart w:name="z20" w:id="18"/>
    <w:p>
      <w:pPr>
        <w:spacing w:after="0"/>
        <w:ind w:left="0"/>
        <w:jc w:val="both"/>
      </w:pPr>
      <w:r>
        <w:rPr>
          <w:rFonts w:ascii="Times New Roman"/>
          <w:b w:val="false"/>
          <w:i w:val="false"/>
          <w:color w:val="000000"/>
          <w:sz w:val="28"/>
        </w:rPr>
        <w:t xml:space="preserve">
      8. "Көмірсутек шикізатын, уранды және көмірді барлауға, өндіруге және бірлескен барлау мен өндіруге арналған жер қойнауын пайдалану құқығын беру бойынша тікелей келіссөздер жүргізу жөніндегі жұмыс тобы туралы ережені бекіту туралы" Қазақстан Республикасы Энергетика министрінің 2015 жылғы 30 наурыздағы № 243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10904 болып тіркелген, "Әділет" ақпараттық-құқықтық жүйесінде 2015 жылғы 22 мамырда жарияланған);</w:t>
      </w:r>
    </w:p>
    <w:bookmarkEnd w:id="18"/>
    <w:bookmarkStart w:name="z21" w:id="19"/>
    <w:p>
      <w:pPr>
        <w:spacing w:after="0"/>
        <w:ind w:left="0"/>
        <w:jc w:val="both"/>
      </w:pPr>
      <w:r>
        <w:rPr>
          <w:rFonts w:ascii="Times New Roman"/>
          <w:b w:val="false"/>
          <w:i w:val="false"/>
          <w:color w:val="000000"/>
          <w:sz w:val="28"/>
        </w:rPr>
        <w:t xml:space="preserve">
      9. "Техногендік минералдық түзілімдерден пайдалы қазбалар өндіруге арналған келісімшартты жасасу жөніндегі тікелей келіссөздерді жүргізу жөніндегі жұмыс тобы туралы ережені бекіту туралы" Қазақстан Республикасы Энергетика министрінің 2015 жылғы 31 наурыздағы № 254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10902 болып тіркелген, "Әділет" ақпараттық-құқықтық жүйесінде 2015 жылғы 22 мамырда жарияланған);</w:t>
      </w:r>
    </w:p>
    <w:bookmarkEnd w:id="19"/>
    <w:bookmarkStart w:name="z22" w:id="20"/>
    <w:p>
      <w:pPr>
        <w:spacing w:after="0"/>
        <w:ind w:left="0"/>
        <w:jc w:val="both"/>
      </w:pPr>
      <w:r>
        <w:rPr>
          <w:rFonts w:ascii="Times New Roman"/>
          <w:b w:val="false"/>
          <w:i w:val="false"/>
          <w:color w:val="000000"/>
          <w:sz w:val="28"/>
        </w:rPr>
        <w:t xml:space="preserve">
      10. "Көмірсутек шикізатына, көмір және уранға қатысты мемлекеттің басым құқығын жүзеге асыру мәселелері жөніндегі ведомствоаралық комиссия туралы ережені бекіту туралы" Қазақстан Республикасы Энергетика министрінің 2015 жылғы 31 наурыздағы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10770 болып тіркелген, "Әділет" ақпараттық-құқықтық жүйесінде 2015 жылғы 29 сәуірде жарияланған);</w:t>
      </w:r>
    </w:p>
    <w:bookmarkEnd w:id="20"/>
    <w:bookmarkStart w:name="z23" w:id="21"/>
    <w:p>
      <w:pPr>
        <w:spacing w:after="0"/>
        <w:ind w:left="0"/>
        <w:jc w:val="both"/>
      </w:pPr>
      <w:r>
        <w:rPr>
          <w:rFonts w:ascii="Times New Roman"/>
          <w:b w:val="false"/>
          <w:i w:val="false"/>
          <w:color w:val="000000"/>
          <w:sz w:val="28"/>
        </w:rPr>
        <w:t xml:space="preserve">
      11. "Еркін өткізу қуаты болған жағдайда магистральдық құбырлар мен теміржол эстакадалары қуаттарын пайдалану қағидаларын бекіту туралы" Қазақстан Республикасы Энергетика министрінің 2015 жылғы 8 сәуірдегі № 277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11213 болып тіркелген, "Әділет" ақпараттық-құқықтық жүйесінде 2015 жылғы 12 маусымда жарияланған);</w:t>
      </w:r>
    </w:p>
    <w:bookmarkEnd w:id="21"/>
    <w:bookmarkStart w:name="z24" w:id="22"/>
    <w:p>
      <w:pPr>
        <w:spacing w:after="0"/>
        <w:ind w:left="0"/>
        <w:jc w:val="both"/>
      </w:pPr>
      <w:r>
        <w:rPr>
          <w:rFonts w:ascii="Times New Roman"/>
          <w:b w:val="false"/>
          <w:i w:val="false"/>
          <w:color w:val="000000"/>
          <w:sz w:val="28"/>
        </w:rPr>
        <w:t xml:space="preserve">
      12. "Еркін өткізу қуаты болған жағдайда магистральдық құбырлар мен теміржол эстакадалары қуаттарын пайдалану қағидаларын бекіту туралы" Қазақстан Республикасы Энергетика министрінің 2015 жылғы 8 сәуірдегі № 277 бұйрығына өзгерістер енгізу туралы" Қазақстан Республикасы Энергетика министрінің 2016 жылғы 12 желтоқсандағы № 526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14712 болып тіркелген, Қазақстан Республикасы нормативтік құқықтық актілерінің эталондық бақылау банкінде 2017 жылғы 1 ақпанда жарияланған);</w:t>
      </w:r>
    </w:p>
    <w:bookmarkEnd w:id="22"/>
    <w:bookmarkStart w:name="z25" w:id="23"/>
    <w:p>
      <w:pPr>
        <w:spacing w:after="0"/>
        <w:ind w:left="0"/>
        <w:jc w:val="both"/>
      </w:pPr>
      <w:r>
        <w:rPr>
          <w:rFonts w:ascii="Times New Roman"/>
          <w:b w:val="false"/>
          <w:i w:val="false"/>
          <w:color w:val="000000"/>
          <w:sz w:val="28"/>
        </w:rPr>
        <w:t xml:space="preserve">
      13. "Жер қойнауына зиянды заттарды, радиоактивті қалдықтарды көмудің және сарқынды суларды ағызудың мемлекеттік кадастрын жүргізу қағидаларын бекіту туралы" Қазақстан Республикасы Энергетика министрінің 2014 жылғы 13 қарашадағы № 123 бұйрығына өзгеріс енгізу туралы" Қазақстан Республикасы Энергетика министрінің 2017 жылғы 18 сәуірдегі № 140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15247 болып тіркелген, "Әділет" ақпараттық-құқықтық жүйесінде 2017 жылғы 4 шілдеде жарияланған);</w:t>
      </w:r>
    </w:p>
    <w:bookmarkEnd w:id="23"/>
    <w:bookmarkStart w:name="z26" w:id="24"/>
    <w:p>
      <w:pPr>
        <w:spacing w:after="0"/>
        <w:ind w:left="0"/>
        <w:jc w:val="both"/>
      </w:pPr>
      <w:r>
        <w:rPr>
          <w:rFonts w:ascii="Times New Roman"/>
          <w:b w:val="false"/>
          <w:i w:val="false"/>
          <w:color w:val="000000"/>
          <w:sz w:val="28"/>
        </w:rPr>
        <w:t xml:space="preserve">
      14. "Теңізде, ішкі су айдындарында, төтенше экологиялық жағдай аймақтарында және ерекше қорғалатын табиғи аумақтарда мұнай операцияларын жүргізу қағидасын бекіту туралы" Қазақстан Республикасы Энергетика министрінің 2015 жылғы 23 ақпандағы № 130 бұйрығына өзгерістер енгізу туралы" Қазақстан Республикасы Энергетика министрінің 2017 жылғы 25 шілдедегі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15666 болып тіркелген, Қазақстан Республикасы нормативтік құқықтық актілерінің эталондық бақылау банкінде 2017 жылғы 22 қыркүйекте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