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cac7a" w14:textId="d8cac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Пайдалы қатты қазбаларға қатысты электрондық сатып алу жүйесінің жұмысын жер қойнауын пайдалану жөніндегі операцияларды жүргізу кезінде пайдаланылатын тауарлар, жұмыстар мен көрсетілетін қызметтер және оларды өндірушілер тізілімінің жұмысымен үйлестіру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22 мамырдағы № 359 бұйрығы. Қазақстан Республикасының Әділет министрлігінде 2018 жылғы 14 маусымда № 17077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ескертуі!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29.06.2018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 Кодексінің 213-бабының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берiлiп отырған Пайдалы қатты қазбаларға қатысты электрондық сатып алу жүйесінің жұмысын жер қойнауын пайдалану жөніндегі операцияларды жүргізу кезінде пайдаланылатын тауарлар, жұмыстар мен көрсетілетін қызметтер және оларды өндірушілер тізілімінің жұмысымен үйлестіру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жұмысымен электрондық сатып алу жүйелерінің жұмысын үндестіру қағидалары" Қазақстан Республикасы Инвестициялар мен даму министрінің 2015 жылғы 30 қаңтардағы № 95 </w:t>
      </w:r>
      <w:r>
        <w:rPr>
          <w:rFonts w:ascii="Times New Roman"/>
          <w:b w:val="false"/>
          <w:i w:val="false"/>
          <w:color w:val="000000"/>
          <w:sz w:val="28"/>
        </w:rPr>
        <w:t>бұйрығының</w:t>
      </w:r>
      <w:r>
        <w:rPr>
          <w:rFonts w:ascii="Times New Roman"/>
          <w:b w:val="false"/>
          <w:i w:val="false"/>
          <w:color w:val="000000"/>
          <w:sz w:val="28"/>
        </w:rPr>
        <w:t xml:space="preserve"> (Нормативтік-құқықтық актілерді мемлекеттік тіркеу тізілімінде № 10519 болып тіркелген, "Әділет" ақпараттық-құқықтық жүйесінде 2015 жылдың 26 науырызда жарияланған);</w:t>
      </w:r>
    </w:p>
    <w:bookmarkEnd w:id="3"/>
    <w:bookmarkStart w:name="z5" w:id="4"/>
    <w:p>
      <w:pPr>
        <w:spacing w:after="0"/>
        <w:ind w:left="0"/>
        <w:jc w:val="both"/>
      </w:pPr>
      <w:r>
        <w:rPr>
          <w:rFonts w:ascii="Times New Roman"/>
          <w:b w:val="false"/>
          <w:i w:val="false"/>
          <w:color w:val="000000"/>
          <w:sz w:val="28"/>
        </w:rPr>
        <w:t xml:space="preserve">
      2) "Жер қойнауын пайдалану жөніндегі операциялар және оларды өндірушілердің тізілімі жұмысымен пайдаланылатын тауарлардың, жұмыстар мен көрсетілетін қызметтердің электрондық сатып алу жүйелерінің жұмысын үндестіру қағидаларын бекіту туралы" Қазақстан Республикасының Инвестициялар және даму министрінің 2015 жылғы 30 қаңтардағы № 95 бұйрығына өзгерісі енгізу туралы" Қазақстан Республикасы Инвестициялар және даму министрінің міндетін атқарушының 2015 жылғы 31 желтоқсандағы № 1298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13101 болып тіркелген, "Әділет" ақпараттық-құқықтық жүйесінде 2016 жылғы 29 ақпанда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Инвестициялар және даму министрлігі Индустриялық даму және өнеркәсіптік қауіпсіздік комитеті заңнамада белгіленген тәртіпте:</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күнінен бастап күнтiзбелiк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бұйрықты ресми жарияланғаннан кейін оны Қазақстан Республикасы Инвестициялар және даму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тіркегелгеннен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10"/>
    <w:bookmarkStart w:name="z12" w:id="11"/>
    <w:p>
      <w:pPr>
        <w:spacing w:after="0"/>
        <w:ind w:left="0"/>
        <w:jc w:val="both"/>
      </w:pPr>
      <w:r>
        <w:rPr>
          <w:rFonts w:ascii="Times New Roman"/>
          <w:b w:val="false"/>
          <w:i w:val="false"/>
          <w:color w:val="000000"/>
          <w:sz w:val="28"/>
        </w:rPr>
        <w:t>
      5. Осы бұйрық 2018 жылғы 29 маусымнан бастап қолданысқа енгізіледі және ресми жариялануға жатады.</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___________Д. Абаев</w:t>
      </w:r>
    </w:p>
    <w:p>
      <w:pPr>
        <w:spacing w:after="0"/>
        <w:ind w:left="0"/>
        <w:jc w:val="both"/>
      </w:pPr>
      <w:r>
        <w:rPr>
          <w:rFonts w:ascii="Times New Roman"/>
          <w:b w:val="false"/>
          <w:i w:val="false"/>
          <w:color w:val="000000"/>
          <w:sz w:val="28"/>
        </w:rPr>
        <w:t>
      2018 жылғы 29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және аэроғарыш өнеркәсібі министрі</w:t>
      </w:r>
    </w:p>
    <w:p>
      <w:pPr>
        <w:spacing w:after="0"/>
        <w:ind w:left="0"/>
        <w:jc w:val="both"/>
      </w:pPr>
      <w:r>
        <w:rPr>
          <w:rFonts w:ascii="Times New Roman"/>
          <w:b w:val="false"/>
          <w:i w:val="false"/>
          <w:color w:val="000000"/>
          <w:sz w:val="28"/>
        </w:rPr>
        <w:t>
      ___________Б. Атамкулов</w:t>
      </w:r>
    </w:p>
    <w:p>
      <w:pPr>
        <w:spacing w:after="0"/>
        <w:ind w:left="0"/>
        <w:jc w:val="both"/>
      </w:pPr>
      <w:r>
        <w:rPr>
          <w:rFonts w:ascii="Times New Roman"/>
          <w:b w:val="false"/>
          <w:i w:val="false"/>
          <w:color w:val="000000"/>
          <w:sz w:val="28"/>
        </w:rPr>
        <w:t>
      2018 жылғы 28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___________Қ. Бозымбаев</w:t>
      </w:r>
    </w:p>
    <w:p>
      <w:pPr>
        <w:spacing w:after="0"/>
        <w:ind w:left="0"/>
        <w:jc w:val="both"/>
      </w:pPr>
      <w:r>
        <w:rPr>
          <w:rFonts w:ascii="Times New Roman"/>
          <w:b w:val="false"/>
          <w:i w:val="false"/>
          <w:color w:val="000000"/>
          <w:sz w:val="28"/>
        </w:rPr>
        <w:t>
      2018 жылғы 24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22 мамырдағы</w:t>
            </w:r>
            <w:r>
              <w:br/>
            </w:r>
            <w:r>
              <w:rPr>
                <w:rFonts w:ascii="Times New Roman"/>
                <w:b w:val="false"/>
                <w:i w:val="false"/>
                <w:color w:val="000000"/>
                <w:sz w:val="20"/>
              </w:rPr>
              <w:t>№ 359 бұйрығымен</w:t>
            </w:r>
            <w:r>
              <w:br/>
            </w:r>
            <w:r>
              <w:rPr>
                <w:rFonts w:ascii="Times New Roman"/>
                <w:b w:val="false"/>
                <w:i w:val="false"/>
                <w:color w:val="000000"/>
                <w:sz w:val="20"/>
              </w:rPr>
              <w:t>бекітілген</w:t>
            </w:r>
          </w:p>
        </w:tc>
      </w:tr>
    </w:tbl>
    <w:bookmarkStart w:name="z14" w:id="12"/>
    <w:p>
      <w:pPr>
        <w:spacing w:after="0"/>
        <w:ind w:left="0"/>
        <w:jc w:val="left"/>
      </w:pPr>
      <w:r>
        <w:rPr>
          <w:rFonts w:ascii="Times New Roman"/>
          <w:b/>
          <w:i w:val="false"/>
          <w:color w:val="000000"/>
        </w:rPr>
        <w:t xml:space="preserve"> Пайдалы қатты қазбаларға қатысты электрондық сатып алу жүйесінің жұмысын жер қойнауын пайдалану жөніндегі операцияларды жүргізу кезінде пайдаланылатын тауарлар, жұмыстар мен көрсетілетін қызметтер және оларды өндірушілер тізілімінің жұмысымен үйлестіру қағидалары</w:t>
      </w:r>
    </w:p>
    <w:bookmarkEnd w:id="12"/>
    <w:bookmarkStart w:name="z15"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xml:space="preserve">
      1. Осы Пайдалы қатты қазбаларға қатысты электрондық сатып алу жүйесінің жұмысын жер қойнауын пайдалану жөніндегі операцияларды жүргізу кезінде пайдаланылатын тауарлар, жұмыстар мен көрсетілетін қызметтер және оларды өндірушілер тізілімінің жұмысымен үйлестіру қағидалары (бұдан әрі – Қағидалар) "Жер қойнауы және жер қойнауын пайдалану туралы" 2017 жылғы 27 желтоқсандағы Қазақстан Республикасы Кодексінің (бұдан әрі – Кодекс) 213-бабының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пайдалы қатты қазбаларға қатысты электрондық сатып алу жүйесінің жұмысын жер қойнауын пайдалану жөніндегі операцияларды жүргізу кезінде пайдаланылатын тауарлар, жұмыстар мен көрсетілетін қызметтер және оларды өндірушілер тізілімінің жұмысымен үйлестіру тәртібін айқындайды.</w:t>
      </w:r>
    </w:p>
    <w:bookmarkEnd w:id="14"/>
    <w:bookmarkStart w:name="z17" w:id="15"/>
    <w:p>
      <w:pPr>
        <w:spacing w:after="0"/>
        <w:ind w:left="0"/>
        <w:jc w:val="both"/>
      </w:pPr>
      <w:r>
        <w:rPr>
          <w:rFonts w:ascii="Times New Roman"/>
          <w:b w:val="false"/>
          <w:i w:val="false"/>
          <w:color w:val="000000"/>
          <w:sz w:val="28"/>
        </w:rPr>
        <w:t>
      2. Осы Қағидаларда Кодексте белгіленген ұғымдар мен анықтамалар, сондай-ақ мынадай ұғымдар пайдаланылады:</w:t>
      </w:r>
    </w:p>
    <w:bookmarkEnd w:id="15"/>
    <w:p>
      <w:pPr>
        <w:spacing w:after="0"/>
        <w:ind w:left="0"/>
        <w:jc w:val="both"/>
      </w:pPr>
      <w:r>
        <w:rPr>
          <w:rFonts w:ascii="Times New Roman"/>
          <w:b w:val="false"/>
          <w:i w:val="false"/>
          <w:color w:val="000000"/>
          <w:sz w:val="28"/>
        </w:rPr>
        <w:t>
      1)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(бұдан әрі – Тізілім) – жер қойнауын пайдалану жөніндегі операцияларды жүргізу кезінде пайдаланылатын тауарларды, жұмыстар мен көрсетілетін қызметтерді сатып алуды және оларды өндірушілерді бақылау мен мониторингтеуге, сондай-ақ электрондық сатып алуды жүргізуге және жер қойнауын пайдалану жөніндегі операцияларды жүргізу кезінде пайдаланылатын тауарлардың, жұмыстар мен көрсетілетін қызметтердің тізбесін қалыптастыруға арналған мемлекеттік ақпараттық жүйе;</w:t>
      </w:r>
    </w:p>
    <w:p>
      <w:pPr>
        <w:spacing w:after="0"/>
        <w:ind w:left="0"/>
        <w:jc w:val="both"/>
      </w:pPr>
      <w:r>
        <w:rPr>
          <w:rFonts w:ascii="Times New Roman"/>
          <w:b w:val="false"/>
          <w:i w:val="false"/>
          <w:color w:val="000000"/>
          <w:sz w:val="28"/>
        </w:rPr>
        <w:t>
      2) өтініш иесі – электрондық сатып алу жүйесінің иесі және (немесе) меншік иесі болып табылатын және пайдалы қатты қазбаларға қатысты электрондық сатып алу жүйелерінің жұмыстарын Тізілім жұмысымен үйлестіруді іске асыруға өтінім берген (бұдан әрі - өтінім) жеке немесе заңды тұлға;</w:t>
      </w:r>
    </w:p>
    <w:p>
      <w:pPr>
        <w:spacing w:after="0"/>
        <w:ind w:left="0"/>
        <w:jc w:val="both"/>
      </w:pPr>
      <w:r>
        <w:rPr>
          <w:rFonts w:ascii="Times New Roman"/>
          <w:b w:val="false"/>
          <w:i w:val="false"/>
          <w:color w:val="000000"/>
          <w:sz w:val="28"/>
        </w:rPr>
        <w:t>
      3) пайдалы қатты қазбалар саласындағы уәкілетті орган (бұдан әрі – уәкілетті орган) – уранды қоспағанда, пайдалы қатты қазбаларды барлау және өндіру жөніндегі операцияларды реттеу жөніндегі мемлекеттік саясатты іске асыратын уәкілетті орган;</w:t>
      </w:r>
    </w:p>
    <w:p>
      <w:pPr>
        <w:spacing w:after="0"/>
        <w:ind w:left="0"/>
        <w:jc w:val="both"/>
      </w:pPr>
      <w:r>
        <w:rPr>
          <w:rFonts w:ascii="Times New Roman"/>
          <w:b w:val="false"/>
          <w:i w:val="false"/>
          <w:color w:val="000000"/>
          <w:sz w:val="28"/>
        </w:rPr>
        <w:t>
      4) сервис – белгілі бір логиканы іске асыратын және электрондық хабарларды беруге негізделген интерфейстер арқылы желілік өзара іс-қимыл үшін қолжетімді операциялар жиынтығы;</w:t>
      </w:r>
    </w:p>
    <w:p>
      <w:pPr>
        <w:spacing w:after="0"/>
        <w:ind w:left="0"/>
        <w:jc w:val="both"/>
      </w:pPr>
      <w:r>
        <w:rPr>
          <w:rFonts w:ascii="Times New Roman"/>
          <w:b w:val="false"/>
          <w:i w:val="false"/>
          <w:color w:val="000000"/>
          <w:sz w:val="28"/>
        </w:rPr>
        <w:t>
      5) электрондық сатып алу жүйесі – қатты пайдалы қазбалар саласындағы уәкілетті орган бекітетін жер қойнауын пайдалану жөніндегі операцияларды жүргізу кезінде тауарларды, жұмыстар мен көрсетілетін қызметтерді сатып алу тәртібіне сәйкес тауарларды, жұмыстар мен көрсетілетін қызметтерді сатып алу үшін сатып алуды ұйымдастырушылар (жер қойнауын пайдаланушылар немесе жер қойнауын пайдаланушылар уәкілеттік берген тұлғалар) пайдаланатын ақпараттық жүйе.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18.01.2022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xml:space="preserve">
      3. Электрондық сатып алу жүйелерінің жұмысын Тізілім жұмысымен үйлестіру (бұдан әрі – жұмыстарды үйлестіру) деп Интернеттің қазақстандық сегментінде, орналасқан электрондық сатып алу жүйелерінен ақпараттық өзара іс-қимыл арқылы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цифрлық қолы қойылған, ақпаратты Тізілімге беруі түсініледі.</w:t>
      </w:r>
    </w:p>
    <w:bookmarkEnd w:id="16"/>
    <w:bookmarkStart w:name="z24" w:id="17"/>
    <w:p>
      <w:pPr>
        <w:spacing w:after="0"/>
        <w:ind w:left="0"/>
        <w:jc w:val="both"/>
      </w:pPr>
      <w:r>
        <w:rPr>
          <w:rFonts w:ascii="Times New Roman"/>
          <w:b w:val="false"/>
          <w:i w:val="false"/>
          <w:color w:val="000000"/>
          <w:sz w:val="28"/>
        </w:rPr>
        <w:t>
      4. Жұмыстарды үйлестірудің қатысушылары уәкілетті орган және өтініш иесі болып табылады.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18.01.2022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5. Жұмыстарды үйлестіру жөніндегі іс-шараларды жүргізу үшін уәкілетті орган тұрақты негіздегі жұмыс тобын құрады.</w:t>
      </w:r>
    </w:p>
    <w:bookmarkEnd w:id="18"/>
    <w:p>
      <w:pPr>
        <w:spacing w:after="0"/>
        <w:ind w:left="0"/>
        <w:jc w:val="both"/>
      </w:pPr>
      <w:r>
        <w:rPr>
          <w:rFonts w:ascii="Times New Roman"/>
          <w:b w:val="false"/>
          <w:i w:val="false"/>
          <w:color w:val="000000"/>
          <w:sz w:val="28"/>
        </w:rPr>
        <w:t>
      Жұмыс тобы мүшелерінің жалпы саны тақ санды құрайды, бірақ бес адамнан кем емес.</w:t>
      </w:r>
    </w:p>
    <w:p>
      <w:pPr>
        <w:spacing w:after="0"/>
        <w:ind w:left="0"/>
        <w:jc w:val="both"/>
      </w:pPr>
      <w:r>
        <w:rPr>
          <w:rFonts w:ascii="Times New Roman"/>
          <w:b w:val="false"/>
          <w:i w:val="false"/>
          <w:color w:val="000000"/>
          <w:sz w:val="28"/>
        </w:rPr>
        <w:t xml:space="preserve">
      Жұмыс тобының құрамы уәкілетті органның, елішілік құндылықты дамыту саласындағы ұлттық даму институтының өкілдері қатарынан қалыптастырылады. </w:t>
      </w:r>
    </w:p>
    <w:p>
      <w:pPr>
        <w:spacing w:after="0"/>
        <w:ind w:left="0"/>
        <w:jc w:val="both"/>
      </w:pPr>
      <w:r>
        <w:rPr>
          <w:rFonts w:ascii="Times New Roman"/>
          <w:b w:val="false"/>
          <w:i w:val="false"/>
          <w:color w:val="000000"/>
          <w:sz w:val="28"/>
        </w:rPr>
        <w:t>
      Жұмыс тобының бірінші отырысында көпшілік дауыспен оның мүшелері арасынан Жұмыс тобының төрағасы сайланады, ол жұмыс тобының жұмысына басшылық жасайды және оның отырыстарында төрағалық етеді. Жұмыс тобының төрағасы уақытша болмаған жағдайда, оның функцияларын жұмыс тобы мүшелерінің қарапайым көпшілік даусымен ашық дауыс беру арқылы оның мүшелерінің бірі жүзеге асырады.</w:t>
      </w:r>
    </w:p>
    <w:p>
      <w:pPr>
        <w:spacing w:after="0"/>
        <w:ind w:left="0"/>
        <w:jc w:val="both"/>
      </w:pPr>
      <w:r>
        <w:rPr>
          <w:rFonts w:ascii="Times New Roman"/>
          <w:b w:val="false"/>
          <w:i w:val="false"/>
          <w:color w:val="000000"/>
          <w:sz w:val="28"/>
        </w:rPr>
        <w:t>
      Жұмыс тобының отырысын өткізуге арналған кворум жұмыс тобы мүшелерінің жалпы санының кемінде 50 (елу) пайызын құрайды. Жұмыс тобының әрбір мүшесі бір дауысқа ие. Жұмыс тобының шешімдері ашық дауыс беру арқылы дауыс беруге қатысатын жұмыс тобы мүшелерінің жалпы санының жай көпшілік даусымен қабылданады. Дауыстар тең болған жағдайда, жұмыс тобы төрағасының дауысы шешуші болып табылады. Қабылданған шешіммен келіспеген жұмыс тобының мүшелері ерекше пікірді жұмыс тобының хаттамасына қоса берілетін жазбаша түрде көрсете алады.</w:t>
      </w:r>
    </w:p>
    <w:p>
      <w:pPr>
        <w:spacing w:after="0"/>
        <w:ind w:left="0"/>
        <w:jc w:val="both"/>
      </w:pPr>
      <w:r>
        <w:rPr>
          <w:rFonts w:ascii="Times New Roman"/>
          <w:b w:val="false"/>
          <w:i w:val="false"/>
          <w:color w:val="000000"/>
          <w:sz w:val="28"/>
        </w:rPr>
        <w:t>
      Жұмыс тобы отырысының нәтижелері бойынша уәкілетті орган бес жұмыс күні ішінде екі дана (уәкілетті орган мен өтініш беруші үшін бір-бірден) хаттама жасауды қамтамасыз етеді, оған жұмыс тобының төрағасы және жұмыс тобының барлық қатысып отырған мүшелері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Өнеркәсіп және құрылыс министрінің м.а. 28.03.2024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ұйрығымен.</w:t>
      </w:r>
      <w:r>
        <w:br/>
      </w:r>
      <w:r>
        <w:rPr>
          <w:rFonts w:ascii="Times New Roman"/>
          <w:b w:val="false"/>
          <w:i w:val="false"/>
          <w:color w:val="000000"/>
          <w:sz w:val="28"/>
        </w:rPr>
        <w:t>
</w:t>
      </w:r>
    </w:p>
    <w:bookmarkStart w:name="z26" w:id="19"/>
    <w:p>
      <w:pPr>
        <w:spacing w:after="0"/>
        <w:ind w:left="0"/>
        <w:jc w:val="left"/>
      </w:pPr>
      <w:r>
        <w:rPr>
          <w:rFonts w:ascii="Times New Roman"/>
          <w:b/>
          <w:i w:val="false"/>
          <w:color w:val="000000"/>
        </w:rPr>
        <w:t xml:space="preserve"> 2-тарау. Пайдалы қатты қазбаларға қатысты электрондық сатып алу жүйелерінің жұмысын Тізілімнің жұмысымен үйлестіру тәртібі</w:t>
      </w:r>
    </w:p>
    <w:bookmarkEnd w:id="19"/>
    <w:bookmarkStart w:name="z27" w:id="20"/>
    <w:p>
      <w:pPr>
        <w:spacing w:after="0"/>
        <w:ind w:left="0"/>
        <w:jc w:val="both"/>
      </w:pPr>
      <w:r>
        <w:rPr>
          <w:rFonts w:ascii="Times New Roman"/>
          <w:b w:val="false"/>
          <w:i w:val="false"/>
          <w:color w:val="000000"/>
          <w:sz w:val="28"/>
        </w:rPr>
        <w:t xml:space="preserve">
      6. Жұмыстарды үйлестіру үшін өтініш иесі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уәкілетті органға мынадай құжаттардың нотариалды куәландырылған көшірмесін ұсына отырып өтінім береді:</w:t>
      </w:r>
    </w:p>
    <w:bookmarkEnd w:id="20"/>
    <w:p>
      <w:pPr>
        <w:spacing w:after="0"/>
        <w:ind w:left="0"/>
        <w:jc w:val="both"/>
      </w:pPr>
      <w:r>
        <w:rPr>
          <w:rFonts w:ascii="Times New Roman"/>
          <w:b w:val="false"/>
          <w:i w:val="false"/>
          <w:color w:val="000000"/>
          <w:sz w:val="28"/>
        </w:rPr>
        <w:t>
      1) ақпарттық қауіпсіздік талаптарына сәйкестікке сынақтардың нәтижелері бойынша акті;</w:t>
      </w:r>
    </w:p>
    <w:p>
      <w:pPr>
        <w:spacing w:after="0"/>
        <w:ind w:left="0"/>
        <w:jc w:val="both"/>
      </w:pPr>
      <w:r>
        <w:rPr>
          <w:rFonts w:ascii="Times New Roman"/>
          <w:b w:val="false"/>
          <w:i w:val="false"/>
          <w:color w:val="000000"/>
          <w:sz w:val="28"/>
        </w:rPr>
        <w:t xml:space="preserve">
      2) электрондық сатып алу жүйесіне арналған техникалық құжаттама. </w:t>
      </w:r>
    </w:p>
    <w:p>
      <w:pPr>
        <w:spacing w:after="0"/>
        <w:ind w:left="0"/>
        <w:jc w:val="both"/>
      </w:pPr>
      <w:r>
        <w:rPr>
          <w:rFonts w:ascii="Times New Roman"/>
          <w:b w:val="false"/>
          <w:i w:val="false"/>
          <w:color w:val="000000"/>
          <w:sz w:val="28"/>
        </w:rPr>
        <w:t>
      Осы тармақтың мақсаттары үшін техникалық құжаттама деп техникалық тапсырманы, жобалауға арналған тапсырманы, пайдалану құжаттамасы мен өзге де құжаттаманы қамтитын ақпараттық жүйеге арналған құжаттамалар жиынтығы түсініледі.</w:t>
      </w:r>
    </w:p>
    <w:p>
      <w:pPr>
        <w:spacing w:after="0"/>
        <w:ind w:left="0"/>
        <w:jc w:val="both"/>
      </w:pPr>
      <w:r>
        <w:rPr>
          <w:rFonts w:ascii="Times New Roman"/>
          <w:b w:val="false"/>
          <w:i w:val="false"/>
          <w:color w:val="000000"/>
          <w:sz w:val="28"/>
        </w:rPr>
        <w:t xml:space="preserve">
      Өтінім Қағидалардың осы тармағында белгіленген талаптарға сәйкестігі ол түскен сәттен бастап күнтізбелік отыз күн ішінде қаралады. </w:t>
      </w:r>
    </w:p>
    <w:p>
      <w:pPr>
        <w:spacing w:after="0"/>
        <w:ind w:left="0"/>
        <w:jc w:val="both"/>
      </w:pPr>
      <w:r>
        <w:rPr>
          <w:rFonts w:ascii="Times New Roman"/>
          <w:b w:val="false"/>
          <w:i w:val="false"/>
          <w:color w:val="000000"/>
          <w:sz w:val="28"/>
        </w:rPr>
        <w:t xml:space="preserve">
      Уәкілетті орган өтінімді қарау нәтижелері бойынша өтініш иесіне Қағидалардың осы тармағында белгіленген талаптарға өтінімнің сәйкес келмеуіне байланысты жұмыстарды үйлестіруді іске асыруға арналған өтінімді қанағаттандыру туралы немесе оны қанағаттандырудан бас тарту туралы хабарлама жібереді. </w:t>
      </w:r>
    </w:p>
    <w:p>
      <w:pPr>
        <w:spacing w:after="0"/>
        <w:ind w:left="0"/>
        <w:jc w:val="both"/>
      </w:pPr>
      <w:r>
        <w:rPr>
          <w:rFonts w:ascii="Times New Roman"/>
          <w:b w:val="false"/>
          <w:i w:val="false"/>
          <w:color w:val="000000"/>
          <w:sz w:val="28"/>
        </w:rPr>
        <w:t>
      Өтінімді қанағаттандырудан бас тарту немесе жұмыс тобының осы Қағидаларында көзделген негіздер бойынша жұмыстарды үйлестіру жөніндегі іс-шараларды жүргізуді тоқтатуы өтініш иесі бұрын уәкілетті орган немесе жұмыс тобы анықтаған сәйкессіздіктерді жойған жағдайда, осы Қағидаларда белгіленген тәртіппен уәкілетті органға қайта жүгіну мүмкіндігін жоққа шығармайды.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18.01.2022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1"/>
    <w:p>
      <w:pPr>
        <w:spacing w:after="0"/>
        <w:ind w:left="0"/>
        <w:jc w:val="both"/>
      </w:pPr>
      <w:r>
        <w:rPr>
          <w:rFonts w:ascii="Times New Roman"/>
          <w:b w:val="false"/>
          <w:i w:val="false"/>
          <w:color w:val="000000"/>
          <w:sz w:val="28"/>
        </w:rPr>
        <w:t>
      7. Жұмыстарды үйлестіруді іске асыруға арналған өтінімді қанағаттандыру туралы хабарлама жіберілген күннен бастап он жұмыс күні ішінде уәкілетті орган өтініш иесімен бірлесіп, Кодекстің 213-бабының 1-тармағына сәйкес бекітілген қатты пайдалы қазбаларды өндіру жөніндегі операцияларды жүргізу кезінде пайдаланылатын тауарларды, жұмыстар мен көрсетілетін қызметтерді жер қойнауын пайдаланушылардың және олардың мердігерлерінің сатып алу тәртібіне сәйкестігін тексеруді жүзеге асыратын жұмыс тобын шақырады.</w:t>
      </w:r>
    </w:p>
    <w:bookmarkEnd w:id="21"/>
    <w:p>
      <w:pPr>
        <w:spacing w:after="0"/>
        <w:ind w:left="0"/>
        <w:jc w:val="both"/>
      </w:pPr>
      <w:r>
        <w:rPr>
          <w:rFonts w:ascii="Times New Roman"/>
          <w:b w:val="false"/>
          <w:i w:val="false"/>
          <w:color w:val="000000"/>
          <w:sz w:val="28"/>
        </w:rPr>
        <w:t>
      Электрондық сатып алу жүйесінің функционалы осы тармақта көрсетілген тәртіпке сәйкес келген жағдайда жұмыс тобы осы Қағидалардың 8-тармағында айқындалған тәртіппен жұмыстарды үйлестіру қабылдау сынақтарын өткізеді.</w:t>
      </w:r>
    </w:p>
    <w:p>
      <w:pPr>
        <w:spacing w:after="0"/>
        <w:ind w:left="0"/>
        <w:jc w:val="both"/>
      </w:pPr>
      <w:r>
        <w:rPr>
          <w:rFonts w:ascii="Times New Roman"/>
          <w:b w:val="false"/>
          <w:i w:val="false"/>
          <w:color w:val="000000"/>
          <w:sz w:val="28"/>
        </w:rPr>
        <w:t>
      Электрондық сатып алу жүйесінің функционалы осы тармақта көрсетілген тәртіпке сәйкес келмеген жағдайда, өтініш иесі хаттама жасалған күннен бастап он жұмыс күні ішінде анықталған сәйкессіздіктерді жояды.</w:t>
      </w:r>
    </w:p>
    <w:p>
      <w:pPr>
        <w:spacing w:after="0"/>
        <w:ind w:left="0"/>
        <w:jc w:val="both"/>
      </w:pPr>
      <w:r>
        <w:rPr>
          <w:rFonts w:ascii="Times New Roman"/>
          <w:b w:val="false"/>
          <w:i w:val="false"/>
          <w:color w:val="000000"/>
          <w:sz w:val="28"/>
        </w:rPr>
        <w:t>
      Жұмыс тобы анықтаған сәйкессіздіктерді белгіленген мерзімде жоймау, бұл еңсерілмейтін күшпен байланысты болмаған жағдайда немесе жұмыс тобының қайталама отырысында электрондық сатып алу жүйесі функционалының Қағидалардың осы тармағында көрсетілген тәртіпке өзге де сәйкессіздіктерді табу жұмыстарды үндестіру жөніндегі іс-шараларды жүргізуді тоқтату үшін негіз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18.01.2022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2"/>
    <w:p>
      <w:pPr>
        <w:spacing w:after="0"/>
        <w:ind w:left="0"/>
        <w:jc w:val="both"/>
      </w:pPr>
      <w:r>
        <w:rPr>
          <w:rFonts w:ascii="Times New Roman"/>
          <w:b w:val="false"/>
          <w:i w:val="false"/>
          <w:color w:val="000000"/>
          <w:sz w:val="28"/>
        </w:rPr>
        <w:t>
      8. Жұмыс тобы жұмыстарды өнеркәсіптік пайдалануға үйлестіру енгізілгенге дейін осы Қағидалардың 7-тармағына сәйкес жүргізілген жұмыс тобы отырысының хаттамасы жасалған сәттен бастап он жұмыс күні ішінде жұмыстарды үйлестіруді қабылдау сынақтары жүзеге асырылады.</w:t>
      </w:r>
    </w:p>
    <w:bookmarkEnd w:id="22"/>
    <w:p>
      <w:pPr>
        <w:spacing w:after="0"/>
        <w:ind w:left="0"/>
        <w:jc w:val="both"/>
      </w:pPr>
      <w:r>
        <w:rPr>
          <w:rFonts w:ascii="Times New Roman"/>
          <w:b w:val="false"/>
          <w:i w:val="false"/>
          <w:color w:val="000000"/>
          <w:sz w:val="28"/>
        </w:rPr>
        <w:t xml:space="preserve">
      Жұмыстарды үйлестіруді қабылдау сынақтарының нәтижесі теріс болған жағдайда өтініш иесі хаттама жасалған сәттен бастап он жұмыс күні ішінде осы Қағидалардың 9-тармағында көрсетілген ақпаратты электрондық сатып алу жүйесінен Тізілімге беру кезінде туындаған жұмыс тобы анықтаған сәйкессіздіктерді жояды. Анықталған сәйкессіздіктерді белгіленген мерзімде жоймау, бұл еңсерілмейтін күшпен байланысты болмаған жағдайда, жұмыстарды үйлестіру жөніндегі іс-шараларды жүргізуді тоқтату үшін негіз болады. </w:t>
      </w:r>
    </w:p>
    <w:p>
      <w:pPr>
        <w:spacing w:after="0"/>
        <w:ind w:left="0"/>
        <w:jc w:val="both"/>
      </w:pPr>
      <w:r>
        <w:rPr>
          <w:rFonts w:ascii="Times New Roman"/>
          <w:b w:val="false"/>
          <w:i w:val="false"/>
          <w:color w:val="000000"/>
          <w:sz w:val="28"/>
        </w:rPr>
        <w:t>
      Жұмыстарды үйлестіруді қабылдау сынақтарының оң нәтижесі болған жағдайда жұмыс тобы жұмыстарды үйлестіруді өнеркәсіптік пайдалануға енгізуді жүзеге асырады және екі дана мөлшерінде (уәкілетті орган мен өтініш иесі үшін бір-бірден) жұмыстарды өнеркәсіптік пайдалануға үйлестіру актісі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18.01.2022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23"/>
    <w:p>
      <w:pPr>
        <w:spacing w:after="0"/>
        <w:ind w:left="0"/>
        <w:jc w:val="both"/>
      </w:pPr>
      <w:r>
        <w:rPr>
          <w:rFonts w:ascii="Times New Roman"/>
          <w:b w:val="false"/>
          <w:i w:val="false"/>
          <w:color w:val="000000"/>
          <w:sz w:val="28"/>
        </w:rPr>
        <w:t>
      9. Қабылдау сынақтарын жүргізу кезінде жұмыс тобы электрондық сатып алу жүйесінен Тізілімге мынадай ақпаратты берудің дұрыстығын тексереді:</w:t>
      </w:r>
    </w:p>
    <w:bookmarkEnd w:id="23"/>
    <w:p>
      <w:pPr>
        <w:spacing w:after="0"/>
        <w:ind w:left="0"/>
        <w:jc w:val="both"/>
      </w:pPr>
      <w:r>
        <w:rPr>
          <w:rFonts w:ascii="Times New Roman"/>
          <w:b w:val="false"/>
          <w:i w:val="false"/>
          <w:color w:val="000000"/>
          <w:sz w:val="28"/>
        </w:rPr>
        <w:t>
      1) тауарларды, жұмыстарды және көрсетілетін қызметтерді (бұдан әрі – ТЖҚ) сатып туралы хабарлама;</w:t>
      </w:r>
    </w:p>
    <w:p>
      <w:pPr>
        <w:spacing w:after="0"/>
        <w:ind w:left="0"/>
        <w:jc w:val="both"/>
      </w:pPr>
      <w:r>
        <w:rPr>
          <w:rFonts w:ascii="Times New Roman"/>
          <w:b w:val="false"/>
          <w:i w:val="false"/>
          <w:color w:val="000000"/>
          <w:sz w:val="28"/>
        </w:rPr>
        <w:t>
      2) әлеуетті жеткізушінің ТЖҚ сатып алуы бойынша ашық конкурсқа, бағаны төмендетуге арналған ашық конкурсқа (электрондық сауда-саттық) қатысуға ұсынылған конкурстық өтінімдерін қарау хаттамалары;</w:t>
      </w:r>
    </w:p>
    <w:p>
      <w:pPr>
        <w:spacing w:after="0"/>
        <w:ind w:left="0"/>
        <w:jc w:val="both"/>
      </w:pPr>
      <w:r>
        <w:rPr>
          <w:rFonts w:ascii="Times New Roman"/>
          <w:b w:val="false"/>
          <w:i w:val="false"/>
          <w:color w:val="000000"/>
          <w:sz w:val="28"/>
        </w:rPr>
        <w:t>
      3) ТЖҚ бір көзден сатып алу әдісі бойынша қорытындыларды шығару хаттамасы;</w:t>
      </w:r>
    </w:p>
    <w:p>
      <w:pPr>
        <w:spacing w:after="0"/>
        <w:ind w:left="0"/>
        <w:jc w:val="both"/>
      </w:pPr>
      <w:r>
        <w:rPr>
          <w:rFonts w:ascii="Times New Roman"/>
          <w:b w:val="false"/>
          <w:i w:val="false"/>
          <w:color w:val="000000"/>
          <w:sz w:val="28"/>
        </w:rPr>
        <w:t>
      4) ТЖҚ сатып алуының ашық конкурсы, бағаны төмендетуге арналған ашық конкурсы (электрондық сауда-саттық) бойынша қорытындыларды шығару хаттамасы;</w:t>
      </w:r>
    </w:p>
    <w:p>
      <w:pPr>
        <w:spacing w:after="0"/>
        <w:ind w:left="0"/>
        <w:jc w:val="both"/>
      </w:pPr>
      <w:r>
        <w:rPr>
          <w:rFonts w:ascii="Times New Roman"/>
          <w:b w:val="false"/>
          <w:i w:val="false"/>
          <w:color w:val="000000"/>
          <w:sz w:val="28"/>
        </w:rPr>
        <w:t>
      5) деректер базасының өзгертілген объектілері;</w:t>
      </w:r>
    </w:p>
    <w:p>
      <w:pPr>
        <w:spacing w:after="0"/>
        <w:ind w:left="0"/>
        <w:jc w:val="both"/>
      </w:pPr>
      <w:r>
        <w:rPr>
          <w:rFonts w:ascii="Times New Roman"/>
          <w:b w:val="false"/>
          <w:i w:val="false"/>
          <w:color w:val="000000"/>
          <w:sz w:val="28"/>
        </w:rPr>
        <w:t>
      6) ТЖҚ сатып алудың жылдық (бір қаржы жылына), орта мерзімді (бес қаржы жылына) бағдарламалары.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18.01.2022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24"/>
    <w:p>
      <w:pPr>
        <w:spacing w:after="0"/>
        <w:ind w:left="0"/>
        <w:jc w:val="both"/>
      </w:pPr>
      <w:r>
        <w:rPr>
          <w:rFonts w:ascii="Times New Roman"/>
          <w:b w:val="false"/>
          <w:i w:val="false"/>
          <w:color w:val="000000"/>
          <w:sz w:val="28"/>
        </w:rPr>
        <w:t>
      10. Өтініш иесінің Тізілімге қол жеткізу күні жұмыстарды үйлестіруді өнеркәсіптік пайдалануға енгізу туралы актісінде көрсетіледі.</w:t>
      </w:r>
    </w:p>
    <w:bookmarkEnd w:id="24"/>
    <w:bookmarkStart w:name="z45" w:id="25"/>
    <w:p>
      <w:pPr>
        <w:spacing w:after="0"/>
        <w:ind w:left="0"/>
        <w:jc w:val="both"/>
      </w:pPr>
      <w:r>
        <w:rPr>
          <w:rFonts w:ascii="Times New Roman"/>
          <w:b w:val="false"/>
          <w:i w:val="false"/>
          <w:color w:val="000000"/>
          <w:sz w:val="28"/>
        </w:rPr>
        <w:t>
      11. Жұмыстарды өнеркәсіптік пайдалануға үйлестіру енгізілгеннен кейін өтініш иесі оның шарттарының өзгермейтіндігін қамтамасыз етеді, сондай-ақ уәкілетті органға ұсынылған ақпаратты өзгерту құқығынсыз әлеуетті өнім берушілердің конкурстық құжаттамасы мен конкурстық өтінімдерін қарауға қолжетімділікті қамтамасыз етеді.</w:t>
      </w:r>
    </w:p>
    <w:bookmarkEnd w:id="25"/>
    <w:p>
      <w:pPr>
        <w:spacing w:after="0"/>
        <w:ind w:left="0"/>
        <w:jc w:val="both"/>
      </w:pPr>
      <w:r>
        <w:rPr>
          <w:rFonts w:ascii="Times New Roman"/>
          <w:b w:val="false"/>
          <w:i w:val="false"/>
          <w:color w:val="000000"/>
          <w:sz w:val="28"/>
        </w:rPr>
        <w:t>
      Жұмыстарды үйлестіру шарттарын өзгертуге өтініш иесінің тиісті өтінішін қарау нәтижелері бойынша жұмыс тобының шешімі бойынша жол беріледі. Жұмыс тобы оң шешім қабылдаған жағдайда өтініш иесі осы Қағидалардың 7-тармағында көзделген тәртіпке сәйкес ТЖҚ-ны сатып алуды рәсімін аяқтау үшін осындай шешім қабылданған сәтке дейін қолданыста болған жұмыстарды үйлестіру шарттарының өзгермеуін қамтамасыз етеді.</w:t>
      </w:r>
    </w:p>
    <w:p>
      <w:pPr>
        <w:spacing w:after="0"/>
        <w:ind w:left="0"/>
        <w:jc w:val="both"/>
      </w:pPr>
      <w:r>
        <w:rPr>
          <w:rFonts w:ascii="Times New Roman"/>
          <w:b w:val="false"/>
          <w:i w:val="false"/>
          <w:color w:val="000000"/>
          <w:sz w:val="28"/>
        </w:rPr>
        <w:t xml:space="preserve">
      Осы Қағидалардың 7-тармағында көзделген тәртіп өзгерген жағдайда, өтініш иесі электрондық сатып алу жүйесін осындай өзгерістермен оларды қолданысқа енгізген күннен кешіктірмей сәйкестікке келтіреді не электрондық сатып алу жүйесінің жұмыс істеуін оның функционалын осындай өзгерістерге сәйкес келтіру сәтіне дейін тоқтата тұрады. Бұл ретте өтініш иесі осы Қағидалардың 7-тармағында көзделген, ТЖҚ-ны сатып алу рәсімін өткізу (хабарландыруды орналастыру) басталған күні қолданыста болған тәртіпке сәйкес электрондық сатып алу жүйесін пайдалана отырып жүзеге асырылатын ТЖҚ-ны сатып алуды аяқтау мүмкіндігін қамтамасыз етеді. </w:t>
      </w:r>
    </w:p>
    <w:p>
      <w:pPr>
        <w:spacing w:after="0"/>
        <w:ind w:left="0"/>
        <w:jc w:val="both"/>
      </w:pPr>
      <w:r>
        <w:rPr>
          <w:rFonts w:ascii="Times New Roman"/>
          <w:b w:val="false"/>
          <w:i w:val="false"/>
          <w:color w:val="000000"/>
          <w:sz w:val="28"/>
        </w:rPr>
        <w:t>
      Қағидалардың осы тармағының талаптары сақталмаған жағдайда уәкілетті орган бір жақты тәртіппен жұмыстарды үйлестіруді тоқтатады. Қағидалардың осы тармағының талаптарын сақтамауға байланысты туындаған үшінші тұлғалардың шығыстарын өтініш иесі көтереді.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Индустрия және инфрақұрылымдық даму министрінің 18.01.2022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26"/>
    <w:p>
      <w:pPr>
        <w:spacing w:after="0"/>
        <w:ind w:left="0"/>
        <w:jc w:val="both"/>
      </w:pPr>
      <w:r>
        <w:rPr>
          <w:rFonts w:ascii="Times New Roman"/>
          <w:b w:val="false"/>
          <w:i w:val="false"/>
          <w:color w:val="000000"/>
          <w:sz w:val="28"/>
        </w:rPr>
        <w:t>
      12. Берілген ақпараттың сақталуын, тұтастығын және өзгермеуін қамтамасыз ету мақсатында уәкілетті орган қажет болған жағдайда электрондық сатып алу жүйесінің деректерін аудиттеуді жүзеге асырады, атап айтқанда оқиғалар логын, сәйкестендіргіштерді және өзгертілген қасиеттерін көрсете отырып, өзгертілген объектілердің тізімін алады.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Индустрия және инфрақұрылымдық даму министрінің 18.01.2022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27"/>
    <w:p>
      <w:pPr>
        <w:spacing w:after="0"/>
        <w:ind w:left="0"/>
        <w:jc w:val="both"/>
      </w:pPr>
      <w:r>
        <w:rPr>
          <w:rFonts w:ascii="Times New Roman"/>
          <w:b w:val="false"/>
          <w:i w:val="false"/>
          <w:color w:val="000000"/>
          <w:sz w:val="28"/>
        </w:rPr>
        <w:t>
      13. Тізілімде және электрондық сатып алу жүйесінде алынған ақпараттың тұтастығын тексеру және жауап-хабарламаны қалыптастыру қамтамасыз етіледі. Ақпаратты қабылдау-беру процесінде барлық уақытша параметрлерді белгілеу Нұр-Сұлтан қаласының уақыты бойынша жүргізіледі.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14.08.2019 </w:t>
      </w:r>
      <w:r>
        <w:rPr>
          <w:rFonts w:ascii="Times New Roman"/>
          <w:b w:val="false"/>
          <w:i w:val="false"/>
          <w:color w:val="000000"/>
          <w:sz w:val="28"/>
        </w:rPr>
        <w:t>№ 640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8" w:id="28"/>
    <w:p>
      <w:pPr>
        <w:spacing w:after="0"/>
        <w:ind w:left="0"/>
        <w:jc w:val="both"/>
      </w:pPr>
      <w:r>
        <w:rPr>
          <w:rFonts w:ascii="Times New Roman"/>
          <w:b w:val="false"/>
          <w:i w:val="false"/>
          <w:color w:val="000000"/>
          <w:sz w:val="28"/>
        </w:rPr>
        <w:t>
      14. Жұмыстарды үйлестіруді жүзеге асыру бойынша жұмыстары электрондық сатып алу жүйесі жағында тиісті сервистерді әзірлеу мен жариялауды қамтиды.</w:t>
      </w:r>
    </w:p>
    <w:bookmarkEnd w:id="28"/>
    <w:bookmarkStart w:name="z49" w:id="29"/>
    <w:p>
      <w:pPr>
        <w:spacing w:after="0"/>
        <w:ind w:left="0"/>
        <w:jc w:val="both"/>
      </w:pPr>
      <w:r>
        <w:rPr>
          <w:rFonts w:ascii="Times New Roman"/>
          <w:b w:val="false"/>
          <w:i w:val="false"/>
          <w:color w:val="000000"/>
          <w:sz w:val="28"/>
        </w:rPr>
        <w:t xml:space="preserve">
      15. Жұмыстарды үйлестіруді бойынша жұмыстары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деректерді беру сызбаларына сәйкес сервистер арқылы жүзеге асырылады.</w:t>
      </w:r>
    </w:p>
    <w:bookmarkEnd w:id="29"/>
    <w:bookmarkStart w:name="z50" w:id="30"/>
    <w:p>
      <w:pPr>
        <w:spacing w:after="0"/>
        <w:ind w:left="0"/>
        <w:jc w:val="both"/>
      </w:pPr>
      <w:r>
        <w:rPr>
          <w:rFonts w:ascii="Times New Roman"/>
          <w:b w:val="false"/>
          <w:i w:val="false"/>
          <w:color w:val="000000"/>
          <w:sz w:val="28"/>
        </w:rPr>
        <w:t xml:space="preserve">
      16. Тізілім мен электрондық сатып алу жүйесі арасындағы ақпараттық өзара іс-қимылдың түрлері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30"/>
    <w:bookmarkStart w:name="z51" w:id="31"/>
    <w:p>
      <w:pPr>
        <w:spacing w:after="0"/>
        <w:ind w:left="0"/>
        <w:jc w:val="both"/>
      </w:pPr>
      <w:r>
        <w:rPr>
          <w:rFonts w:ascii="Times New Roman"/>
          <w:b w:val="false"/>
          <w:i w:val="false"/>
          <w:color w:val="000000"/>
          <w:sz w:val="28"/>
        </w:rPr>
        <w:t xml:space="preserve">
      17. Жұмыстарды үйлестіру кезінде пайдаланылатын жіктеуіштер мен анықтамалықтар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көрсетілген.</w:t>
      </w:r>
    </w:p>
    <w:bookmarkEnd w:id="31"/>
    <w:bookmarkStart w:name="z52" w:id="32"/>
    <w:p>
      <w:pPr>
        <w:spacing w:after="0"/>
        <w:ind w:left="0"/>
        <w:jc w:val="both"/>
      </w:pPr>
      <w:r>
        <w:rPr>
          <w:rFonts w:ascii="Times New Roman"/>
          <w:b w:val="false"/>
          <w:i w:val="false"/>
          <w:color w:val="000000"/>
          <w:sz w:val="28"/>
        </w:rPr>
        <w:t>
      18. Жұмыстарды үйлестіру кезінде ақпараттық өзара іс-қимыл мына шарттарды сақтай отырып жүзеге асырылады:</w:t>
      </w:r>
    </w:p>
    <w:bookmarkEnd w:id="32"/>
    <w:bookmarkStart w:name="z53" w:id="33"/>
    <w:p>
      <w:pPr>
        <w:spacing w:after="0"/>
        <w:ind w:left="0"/>
        <w:jc w:val="both"/>
      </w:pPr>
      <w:r>
        <w:rPr>
          <w:rFonts w:ascii="Times New Roman"/>
          <w:b w:val="false"/>
          <w:i w:val="false"/>
          <w:color w:val="000000"/>
          <w:sz w:val="28"/>
        </w:rPr>
        <w:t>
      1) ақпараттың синхронды немесе асинхронды режимде берілуі;</w:t>
      </w:r>
    </w:p>
    <w:bookmarkEnd w:id="33"/>
    <w:bookmarkStart w:name="z54" w:id="34"/>
    <w:p>
      <w:pPr>
        <w:spacing w:after="0"/>
        <w:ind w:left="0"/>
        <w:jc w:val="both"/>
      </w:pPr>
      <w:r>
        <w:rPr>
          <w:rFonts w:ascii="Times New Roman"/>
          <w:b w:val="false"/>
          <w:i w:val="false"/>
          <w:color w:val="000000"/>
          <w:sz w:val="28"/>
        </w:rPr>
        <w:t>
      2) берілетін ақпараттың үздіксіз өзектендірілуі;</w:t>
      </w:r>
    </w:p>
    <w:bookmarkEnd w:id="34"/>
    <w:bookmarkStart w:name="z55" w:id="35"/>
    <w:p>
      <w:pPr>
        <w:spacing w:after="0"/>
        <w:ind w:left="0"/>
        <w:jc w:val="both"/>
      </w:pPr>
      <w:r>
        <w:rPr>
          <w:rFonts w:ascii="Times New Roman"/>
          <w:b w:val="false"/>
          <w:i w:val="false"/>
          <w:color w:val="000000"/>
          <w:sz w:val="28"/>
        </w:rPr>
        <w:t>
      3) ақпаратты, оның электрондық сатып алу жүйесінде қалыптасқаннан кейін Тізілімге бір сағат ішінде беру;</w:t>
      </w:r>
    </w:p>
    <w:bookmarkEnd w:id="35"/>
    <w:bookmarkStart w:name="z56" w:id="36"/>
    <w:p>
      <w:pPr>
        <w:spacing w:after="0"/>
        <w:ind w:left="0"/>
        <w:jc w:val="both"/>
      </w:pPr>
      <w:r>
        <w:rPr>
          <w:rFonts w:ascii="Times New Roman"/>
          <w:b w:val="false"/>
          <w:i w:val="false"/>
          <w:color w:val="000000"/>
          <w:sz w:val="28"/>
        </w:rPr>
        <w:t>
      4) Тізілімде техникалық жұмыстар жүргізілетіні туралы хабарлау;</w:t>
      </w:r>
    </w:p>
    <w:bookmarkEnd w:id="36"/>
    <w:bookmarkStart w:name="z57" w:id="37"/>
    <w:p>
      <w:pPr>
        <w:spacing w:after="0"/>
        <w:ind w:left="0"/>
        <w:jc w:val="both"/>
      </w:pPr>
      <w:r>
        <w:rPr>
          <w:rFonts w:ascii="Times New Roman"/>
          <w:b w:val="false"/>
          <w:i w:val="false"/>
          <w:color w:val="000000"/>
          <w:sz w:val="28"/>
        </w:rPr>
        <w:t>
      5) XML түрінде ақпаратты сипаттау тілі ретінде және объектілерге қол жеткізудің қарапайым хаттамасы (SOAP) ерекшелігін пайдаланатын ақпараттық өзара іс-қимылдың сервистері мен бағдарламалық интерфейстерін ұйымдастыру үшін қолдану;</w:t>
      </w:r>
    </w:p>
    <w:bookmarkEnd w:id="37"/>
    <w:bookmarkStart w:name="z58" w:id="38"/>
    <w:p>
      <w:pPr>
        <w:spacing w:after="0"/>
        <w:ind w:left="0"/>
        <w:jc w:val="both"/>
      </w:pPr>
      <w:r>
        <w:rPr>
          <w:rFonts w:ascii="Times New Roman"/>
          <w:b w:val="false"/>
          <w:i w:val="false"/>
          <w:color w:val="000000"/>
          <w:sz w:val="28"/>
        </w:rPr>
        <w:t>
      6) көлік хаттамасын (TCP) және гипермәтінді қолдану хаттамасының (HTTP / HTTPS) ақпаратын беру үшін пайдалану;</w:t>
      </w:r>
    </w:p>
    <w:bookmarkEnd w:id="38"/>
    <w:bookmarkStart w:name="z59" w:id="39"/>
    <w:p>
      <w:pPr>
        <w:spacing w:after="0"/>
        <w:ind w:left="0"/>
        <w:jc w:val="both"/>
      </w:pPr>
      <w:r>
        <w:rPr>
          <w:rFonts w:ascii="Times New Roman"/>
          <w:b w:val="false"/>
          <w:i w:val="false"/>
          <w:color w:val="000000"/>
          <w:sz w:val="28"/>
        </w:rPr>
        <w:t>
      7) ақпаратты беру процесінде авариялық жағдай туындаған кезде, сондай-ақ зақымданған (бұрмаланған) жағдайда, олардың пайда болу себептерін анықтау және жою үшін уақтылы шаралар қабылдау.</w:t>
      </w:r>
    </w:p>
    <w:bookmarkEnd w:id="39"/>
    <w:bookmarkStart w:name="z60" w:id="40"/>
    <w:p>
      <w:pPr>
        <w:spacing w:after="0"/>
        <w:ind w:left="0"/>
        <w:jc w:val="both"/>
      </w:pPr>
      <w:r>
        <w:rPr>
          <w:rFonts w:ascii="Times New Roman"/>
          <w:b w:val="false"/>
          <w:i w:val="false"/>
          <w:color w:val="000000"/>
          <w:sz w:val="28"/>
        </w:rPr>
        <w:t>
      19. Жұмыстарды үйлестіру кезінде ақпараттық өзара іс-қимыл ақпаратты қорғауды қамтамасыз етуге арналған және пайдаланылатын бағдарламалық қамтамасыз ету, техникалық және өзге де құралдарды пайдалана отырып жүзеге асырылады.</w:t>
      </w:r>
    </w:p>
    <w:bookmarkEnd w:id="40"/>
    <w:bookmarkStart w:name="z69" w:id="41"/>
    <w:p>
      <w:pPr>
        <w:spacing w:after="0"/>
        <w:ind w:left="0"/>
        <w:jc w:val="both"/>
      </w:pPr>
      <w:r>
        <w:rPr>
          <w:rFonts w:ascii="Times New Roman"/>
          <w:b w:val="false"/>
          <w:i w:val="false"/>
          <w:color w:val="000000"/>
          <w:sz w:val="28"/>
        </w:rPr>
        <w:t>
      20. Егер үздіксіз алты ай өткеннен кейін осы Қағидалардың 9-тармағында көзделген ақпаратты электрондық сатып алу жүйесінен Тізілімге беруді уәкілетті орган бір жақты тәртіппен жүзеге асырмаған жағдайда, өтініш иесінің атына тиісті хабарлама жібере отырып, жұмыстарды үйлестіру тоқтатылады.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20-тармақпен толықтырылды - ҚР Индустрия және инфрақұрылымдық даму министрінің 18.01.2022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42"/>
    <w:p>
      <w:pPr>
        <w:spacing w:after="0"/>
        <w:ind w:left="0"/>
        <w:jc w:val="both"/>
      </w:pPr>
      <w:r>
        <w:rPr>
          <w:rFonts w:ascii="Times New Roman"/>
          <w:b w:val="false"/>
          <w:i w:val="false"/>
          <w:color w:val="000000"/>
          <w:sz w:val="28"/>
        </w:rPr>
        <w:t>
      21. Жұмыстарды үйлестіруді іске асыру жөніндегі шығыстарды жұмыстарды үйлестіруді жүзеге асырудың бастамашысы болып табылатын өтініш иесі көтереді.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21-тармақпен толықтырылды - ҚР Индустрия және инфрақұрылымдық даму министрінің 18.01.2022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қатты қазбаларға</w:t>
            </w:r>
            <w:r>
              <w:br/>
            </w:r>
            <w:r>
              <w:rPr>
                <w:rFonts w:ascii="Times New Roman"/>
                <w:b w:val="false"/>
                <w:i w:val="false"/>
                <w:color w:val="000000"/>
                <w:sz w:val="20"/>
              </w:rPr>
              <w:t>қатысты электрондық сатып алу</w:t>
            </w:r>
            <w:r>
              <w:br/>
            </w:r>
            <w:r>
              <w:rPr>
                <w:rFonts w:ascii="Times New Roman"/>
                <w:b w:val="false"/>
                <w:i w:val="false"/>
                <w:color w:val="000000"/>
                <w:sz w:val="20"/>
              </w:rPr>
              <w:t>жүйесінің жұмысын жер</w:t>
            </w:r>
            <w:r>
              <w:br/>
            </w:r>
            <w:r>
              <w:rPr>
                <w:rFonts w:ascii="Times New Roman"/>
                <w:b w:val="false"/>
                <w:i w:val="false"/>
                <w:color w:val="000000"/>
                <w:sz w:val="20"/>
              </w:rPr>
              <w:t>қойнауын пайдалану</w:t>
            </w:r>
            <w:r>
              <w:br/>
            </w:r>
            <w:r>
              <w:rPr>
                <w:rFonts w:ascii="Times New Roman"/>
                <w:b w:val="false"/>
                <w:i w:val="false"/>
                <w:color w:val="000000"/>
                <w:sz w:val="20"/>
              </w:rPr>
              <w:t>жөніндегі операцияларды</w:t>
            </w:r>
            <w:r>
              <w:br/>
            </w:r>
            <w:r>
              <w:rPr>
                <w:rFonts w:ascii="Times New Roman"/>
                <w:b w:val="false"/>
                <w:i w:val="false"/>
                <w:color w:val="000000"/>
                <w:sz w:val="20"/>
              </w:rPr>
              <w:t>жүргізу кезінде пайдаланылатын</w:t>
            </w:r>
            <w:r>
              <w:br/>
            </w:r>
            <w:r>
              <w:rPr>
                <w:rFonts w:ascii="Times New Roman"/>
                <w:b w:val="false"/>
                <w:i w:val="false"/>
                <w:color w:val="000000"/>
                <w:sz w:val="20"/>
              </w:rPr>
              <w:t>тауарлар, жұмыстар мен</w:t>
            </w:r>
            <w:r>
              <w:br/>
            </w:r>
            <w:r>
              <w:rPr>
                <w:rFonts w:ascii="Times New Roman"/>
                <w:b w:val="false"/>
                <w:i w:val="false"/>
                <w:color w:val="000000"/>
                <w:sz w:val="20"/>
              </w:rPr>
              <w:t>көрсетілетін қызметтер және</w:t>
            </w:r>
            <w:r>
              <w:br/>
            </w:r>
            <w:r>
              <w:rPr>
                <w:rFonts w:ascii="Times New Roman"/>
                <w:b w:val="false"/>
                <w:i w:val="false"/>
                <w:color w:val="000000"/>
                <w:sz w:val="20"/>
              </w:rPr>
              <w:t>оларды өндірушілер тізілімінің</w:t>
            </w:r>
            <w:r>
              <w:br/>
            </w:r>
            <w:r>
              <w:rPr>
                <w:rFonts w:ascii="Times New Roman"/>
                <w:b w:val="false"/>
                <w:i w:val="false"/>
                <w:color w:val="000000"/>
                <w:sz w:val="20"/>
              </w:rPr>
              <w:t>жұмысымен үйлестіру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(уәкелетті органның атауы)</w:t>
            </w:r>
          </w:p>
        </w:tc>
      </w:tr>
    </w:tbl>
    <w:bookmarkStart w:name="z62" w:id="43"/>
    <w:p>
      <w:pPr>
        <w:spacing w:after="0"/>
        <w:ind w:left="0"/>
        <w:jc w:val="left"/>
      </w:pPr>
      <w:r>
        <w:rPr>
          <w:rFonts w:ascii="Times New Roman"/>
          <w:b/>
          <w:i w:val="false"/>
          <w:color w:val="000000"/>
        </w:rPr>
        <w:t xml:space="preserve"> Электрондық сатып алу жүйесінің жұмысын пайдалы қатты қазбаларға қатысты жер қойнауын пайдалану жөніндегі операцияларды жүргізу кезінде пайдаланылатын тауарлар, жұмыстар мен көрсетілетін қызметтер және оларды өндірушілер тізілімінің жұмысымен үйлестіруді іске асыруға ӨТІНІМ</w:t>
      </w:r>
    </w:p>
    <w:bookmarkEnd w:id="43"/>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18.01.2022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иесінің атауы, өтініш иесінің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(электрондық сатып алу жүйесінің атауы) электрондық сатып алу жүйесінің жұмысын</w:t>
      </w:r>
    </w:p>
    <w:p>
      <w:pPr>
        <w:spacing w:after="0"/>
        <w:ind w:left="0"/>
        <w:jc w:val="both"/>
      </w:pPr>
      <w:r>
        <w:rPr>
          <w:rFonts w:ascii="Times New Roman"/>
          <w:b w:val="false"/>
          <w:i w:val="false"/>
          <w:color w:val="000000"/>
          <w:sz w:val="28"/>
        </w:rPr>
        <w:t>
      пайдалы қатты қазбаларға қатысты жер қойнауын пайдалану жөніндегі операцияларды</w:t>
      </w:r>
    </w:p>
    <w:p>
      <w:pPr>
        <w:spacing w:after="0"/>
        <w:ind w:left="0"/>
        <w:jc w:val="both"/>
      </w:pPr>
      <w:r>
        <w:rPr>
          <w:rFonts w:ascii="Times New Roman"/>
          <w:b w:val="false"/>
          <w:i w:val="false"/>
          <w:color w:val="000000"/>
          <w:sz w:val="28"/>
        </w:rPr>
        <w:t>
      жүргізу кезінде пайдаланылатын тауарлардың, жұмыстар мен көрсетілетін</w:t>
      </w:r>
    </w:p>
    <w:p>
      <w:pPr>
        <w:spacing w:after="0"/>
        <w:ind w:left="0"/>
        <w:jc w:val="both"/>
      </w:pPr>
      <w:r>
        <w:rPr>
          <w:rFonts w:ascii="Times New Roman"/>
          <w:b w:val="false"/>
          <w:i w:val="false"/>
          <w:color w:val="000000"/>
          <w:sz w:val="28"/>
        </w:rPr>
        <w:t>
      қызметтердің және оларды өндірушілердің тізілімімен үйлестіру жұмыстарына</w:t>
      </w:r>
    </w:p>
    <w:p>
      <w:pPr>
        <w:spacing w:after="0"/>
        <w:ind w:left="0"/>
        <w:jc w:val="both"/>
      </w:pPr>
      <w:r>
        <w:rPr>
          <w:rFonts w:ascii="Times New Roman"/>
          <w:b w:val="false"/>
          <w:i w:val="false"/>
          <w:color w:val="000000"/>
          <w:sz w:val="28"/>
        </w:rPr>
        <w:t>
      дайындығы туралы мәлімдейді.</w:t>
      </w:r>
    </w:p>
    <w:p>
      <w:pPr>
        <w:spacing w:after="0"/>
        <w:ind w:left="0"/>
        <w:jc w:val="both"/>
      </w:pPr>
      <w:r>
        <w:rPr>
          <w:rFonts w:ascii="Times New Roman"/>
          <w:b w:val="false"/>
          <w:i w:val="false"/>
          <w:color w:val="000000"/>
          <w:sz w:val="28"/>
        </w:rPr>
        <w:t>
      1. Электрондық сатып алу жүйесінің веб-мекенжайы: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2. Ақпараттық қауіпсіздік талаптарына сәйкестікке сынақтардың нәтижелері бойынша</w:t>
      </w:r>
    </w:p>
    <w:p>
      <w:pPr>
        <w:spacing w:after="0"/>
        <w:ind w:left="0"/>
        <w:jc w:val="both"/>
      </w:pPr>
      <w:r>
        <w:rPr>
          <w:rFonts w:ascii="Times New Roman"/>
          <w:b w:val="false"/>
          <w:i w:val="false"/>
          <w:color w:val="000000"/>
          <w:sz w:val="28"/>
        </w:rPr>
        <w:t>
      актінің нотариалды куәландырылған көшірмесі (электрондық құжат) _________</w:t>
      </w:r>
    </w:p>
    <w:p>
      <w:pPr>
        <w:spacing w:after="0"/>
        <w:ind w:left="0"/>
        <w:jc w:val="both"/>
      </w:pPr>
      <w:r>
        <w:rPr>
          <w:rFonts w:ascii="Times New Roman"/>
          <w:b w:val="false"/>
          <w:i w:val="false"/>
          <w:color w:val="000000"/>
          <w:sz w:val="28"/>
        </w:rPr>
        <w:t>
      парақта қоса беріледі.</w:t>
      </w:r>
    </w:p>
    <w:p>
      <w:pPr>
        <w:spacing w:after="0"/>
        <w:ind w:left="0"/>
        <w:jc w:val="both"/>
      </w:pPr>
      <w:r>
        <w:rPr>
          <w:rFonts w:ascii="Times New Roman"/>
          <w:b w:val="false"/>
          <w:i w:val="false"/>
          <w:color w:val="000000"/>
          <w:sz w:val="28"/>
        </w:rPr>
        <w:t>
      3. Электрондық сатып алу жүйесіне арналған техникалық құжаттаманың нотариалды</w:t>
      </w:r>
    </w:p>
    <w:p>
      <w:pPr>
        <w:spacing w:after="0"/>
        <w:ind w:left="0"/>
        <w:jc w:val="both"/>
      </w:pPr>
      <w:r>
        <w:rPr>
          <w:rFonts w:ascii="Times New Roman"/>
          <w:b w:val="false"/>
          <w:i w:val="false"/>
          <w:color w:val="000000"/>
          <w:sz w:val="28"/>
        </w:rPr>
        <w:t>
      куәландырылған  көшірмесі _________ парақта қоса беріледі.</w:t>
      </w:r>
    </w:p>
    <w:p>
      <w:pPr>
        <w:spacing w:after="0"/>
        <w:ind w:left="0"/>
        <w:jc w:val="both"/>
      </w:pPr>
      <w:r>
        <w:rPr>
          <w:rFonts w:ascii="Times New Roman"/>
          <w:b w:val="false"/>
          <w:i w:val="false"/>
          <w:color w:val="000000"/>
          <w:sz w:val="28"/>
        </w:rPr>
        <w:t>
      4.________________________________________________________________________</w:t>
      </w:r>
    </w:p>
    <w:p>
      <w:pPr>
        <w:spacing w:after="0"/>
        <w:ind w:left="0"/>
        <w:jc w:val="both"/>
      </w:pPr>
      <w:r>
        <w:rPr>
          <w:rFonts w:ascii="Times New Roman"/>
          <w:b w:val="false"/>
          <w:i w:val="false"/>
          <w:color w:val="000000"/>
          <w:sz w:val="28"/>
        </w:rPr>
        <w:t>
      (өтініш иесінің атауы, өтініш иесінің тегі, аты, әкесінің аты (болған жағдайда)</w:t>
      </w:r>
    </w:p>
    <w:p>
      <w:pPr>
        <w:spacing w:after="0"/>
        <w:ind w:left="0"/>
        <w:jc w:val="both"/>
      </w:pPr>
      <w:r>
        <w:rPr>
          <w:rFonts w:ascii="Times New Roman"/>
          <w:b w:val="false"/>
          <w:i w:val="false"/>
          <w:color w:val="000000"/>
          <w:sz w:val="28"/>
        </w:rPr>
        <w:t>
      электрондық сатып алу жүйесінің жұмысын Тізілімнің жұмысымен үйлестіру</w:t>
      </w:r>
    </w:p>
    <w:p>
      <w:pPr>
        <w:spacing w:after="0"/>
        <w:ind w:left="0"/>
        <w:jc w:val="both"/>
      </w:pPr>
      <w:r>
        <w:rPr>
          <w:rFonts w:ascii="Times New Roman"/>
          <w:b w:val="false"/>
          <w:i w:val="false"/>
          <w:color w:val="000000"/>
          <w:sz w:val="28"/>
        </w:rPr>
        <w:t>
      жөніндегі іс-шараларды жүргізуге дайын. _________________________________</w:t>
      </w:r>
    </w:p>
    <w:p>
      <w:pPr>
        <w:spacing w:after="0"/>
        <w:ind w:left="0"/>
        <w:jc w:val="both"/>
      </w:pPr>
      <w:r>
        <w:rPr>
          <w:rFonts w:ascii="Times New Roman"/>
          <w:b w:val="false"/>
          <w:i w:val="false"/>
          <w:color w:val="000000"/>
          <w:sz w:val="28"/>
        </w:rPr>
        <w:t>
      Мөр орны (болған жағдайда) (қолы) 20____ жылғы "____" 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қатты қазбаларға</w:t>
            </w:r>
            <w:r>
              <w:br/>
            </w:r>
            <w:r>
              <w:rPr>
                <w:rFonts w:ascii="Times New Roman"/>
                <w:b w:val="false"/>
                <w:i w:val="false"/>
                <w:color w:val="000000"/>
                <w:sz w:val="20"/>
              </w:rPr>
              <w:t>қатысты электрондық сатып алу</w:t>
            </w:r>
            <w:r>
              <w:br/>
            </w:r>
            <w:r>
              <w:rPr>
                <w:rFonts w:ascii="Times New Roman"/>
                <w:b w:val="false"/>
                <w:i w:val="false"/>
                <w:color w:val="000000"/>
                <w:sz w:val="20"/>
              </w:rPr>
              <w:t>жүйесінің жұмысын жер</w:t>
            </w:r>
            <w:r>
              <w:br/>
            </w:r>
            <w:r>
              <w:rPr>
                <w:rFonts w:ascii="Times New Roman"/>
                <w:b w:val="false"/>
                <w:i w:val="false"/>
                <w:color w:val="000000"/>
                <w:sz w:val="20"/>
              </w:rPr>
              <w:t>қойнауын пайдалану жөніндегі</w:t>
            </w:r>
            <w:r>
              <w:br/>
            </w:r>
            <w:r>
              <w:rPr>
                <w:rFonts w:ascii="Times New Roman"/>
                <w:b w:val="false"/>
                <w:i w:val="false"/>
                <w:color w:val="000000"/>
                <w:sz w:val="20"/>
              </w:rPr>
              <w:t>операцияларды жүргізу кезінде</w:t>
            </w:r>
            <w:r>
              <w:br/>
            </w:r>
            <w:r>
              <w:rPr>
                <w:rFonts w:ascii="Times New Roman"/>
                <w:b w:val="false"/>
                <w:i w:val="false"/>
                <w:color w:val="000000"/>
                <w:sz w:val="20"/>
              </w:rPr>
              <w:t>пайдаланылатын тауарлар,</w:t>
            </w:r>
            <w:r>
              <w:br/>
            </w:r>
            <w:r>
              <w:rPr>
                <w:rFonts w:ascii="Times New Roman"/>
                <w:b w:val="false"/>
                <w:i w:val="false"/>
                <w:color w:val="000000"/>
                <w:sz w:val="20"/>
              </w:rPr>
              <w:t>жұмыстар мен көрсетілетін</w:t>
            </w:r>
            <w:r>
              <w:br/>
            </w:r>
            <w:r>
              <w:rPr>
                <w:rFonts w:ascii="Times New Roman"/>
                <w:b w:val="false"/>
                <w:i w:val="false"/>
                <w:color w:val="000000"/>
                <w:sz w:val="20"/>
              </w:rPr>
              <w:t>қызметтер және оларды</w:t>
            </w:r>
            <w:r>
              <w:br/>
            </w:r>
            <w:r>
              <w:rPr>
                <w:rFonts w:ascii="Times New Roman"/>
                <w:b w:val="false"/>
                <w:i w:val="false"/>
                <w:color w:val="000000"/>
                <w:sz w:val="20"/>
              </w:rPr>
              <w:t>өндірушілер тізілімінің</w:t>
            </w:r>
            <w:r>
              <w:br/>
            </w:r>
            <w:r>
              <w:rPr>
                <w:rFonts w:ascii="Times New Roman"/>
                <w:b w:val="false"/>
                <w:i w:val="false"/>
                <w:color w:val="000000"/>
                <w:sz w:val="20"/>
              </w:rPr>
              <w:t>жұмысымен үйлестіру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64" w:id="44"/>
    <w:p>
      <w:pPr>
        <w:spacing w:after="0"/>
        <w:ind w:left="0"/>
        <w:jc w:val="left"/>
      </w:pPr>
      <w:r>
        <w:rPr>
          <w:rFonts w:ascii="Times New Roman"/>
          <w:b/>
          <w:i w:val="false"/>
          <w:color w:val="000000"/>
        </w:rPr>
        <w:t xml:space="preserve"> Деректерді беру сызбасы</w:t>
      </w:r>
    </w:p>
    <w:bookmarkEnd w:id="44"/>
    <w:p>
      <w:pPr>
        <w:spacing w:after="0"/>
        <w:ind w:left="0"/>
        <w:jc w:val="both"/>
      </w:pPr>
      <w:r>
        <w:rPr>
          <w:rFonts w:ascii="Times New Roman"/>
          <w:b w:val="false"/>
          <w:i w:val="false"/>
          <w:color w:val="000000"/>
          <w:sz w:val="28"/>
        </w:rPr>
        <w:t>
      1. "Электрондық сатып жүйесінен жер қойнауын пайдаланушылардың сатып алулары туралы ақпаратты беру" сызбасы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84800" cy="862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84800" cy="862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сатып алуы туралы ақпаратты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сатып алуы туралы ақпаратты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Мәнмәтін: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сатып алуы туралы ақпаратты беру жаңа/өзгертілген жазбалар бар болған кезде үйлестіру режиміде жүргізіледі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ЭСЖ жаңа/өзгертілген жазбаларды береді және Тізілімге жібереді.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Тізілім қабылданған деректердің тұтастығын тексереді.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Тізілім электрондық цифрлық қолтаңба сертификатының бар болуын және нақтылығын/өзектілігін тексереді.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Тізілім қабылданған деректерді автоматты режимде форматтық-логикалық бақылауды жүзеге асырады.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процесс. Деректер қабылданды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Тізілім деректерді қабылдау туралы хабарламаны қалыптастырады.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ЭСЖ хабарламаны қабылдайды.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процесс. Деректер қабылданбады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Тізілім қате туралы хабарламаны қалыптастырады.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ЭСЖ жаңа/өзгертілген жазбаларды қайта береді және Тізілімге жібереді.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"Тізілімнен өзгертілетін деректерге сұрау салу" сызбасы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84800" cy="675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84800" cy="675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өзгертілген деректерге сұрау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Мәнмәтін: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Анықтамалықтардың өзгертілген жолдарын беру жаңа/өзгертілген жазбалар бар болған кезде автоматты режимде жүргізіледі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ЭСЖ Тізілімнен деректерді алуға сұрау салуды бастамашылық етеді. Сұрау салу топтамасы қалыптастырылады және беріледі.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Тізілім сұрау салуғу валидациялау жүргізеді.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процес. Сұрау салу бойынша деректерді өзгерту талап етілмейді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Деректерді толтырудың қажеттілігі емес туралы,Тізілім ЭСЖ-ға жауап береді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процес.Сұрау салу бойынша деректерді өзгерту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Тізілім деректерді толтыруға сұрау салуды қалыптастырады.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ЭСЖ сұрау салу бойынша қосымша деректерді қалыптастырады.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Тізілім алынған деректердің сәйкестендіргіштерін қайта жібереді.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ЭСЖ хабарламаны қабылдайды.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"Тізілімнен анықтамалық деректерді сұрау салу" сызбасы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752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775200" cy="281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анықтамалық деректергеі сұрау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Мәнмәтін: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Анықтамалықтардың жолдарын беру үйлестіру режимін жүргізіледі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ЭСЖ Тізілімнен деректер алу үшін сұрау салуға бастамашылық етеді. Сұрау салу топтамасы қалыптастырылады және жіберіледі.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Тізілім сұрауды салуға валидациялауды жүргізеді.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Тізілім сұрау салу бойынша ЭСЖ-ға анықтамалықтардан деректер береді.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ЭСЖ хабарламаны қабылдайды.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4. "Жеткізушінің анықтамалық деректерін алу" сызбасы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84800" cy="900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84800" cy="900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анықтамалық деректерін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Мәнмәтін: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Жеткізушілердің карточкалары бойынша өзгертілген жолдарды беру деректерін алу жартылай автоматты режимде жүргізіледі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ЭСЖ Тізілімнен деректер алу үшін сұрау салуға бастамашылық болады. Сұрау салу топтамасы қалыптастырылады және беріледі.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Тізілім сұрау салуға валидациялауды жүргізеді.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процесс. Сұрау салу бойынша деректерді өзгерту талап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Тізілім деректерді толтыруға сұрау салуды қалыптастырады.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ЭСЖ Тізілімнен деректер алу үшін сұрау салуға бастамашылық етеді. Сұрау салу топтамасы құрылады және беріледі.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процесс. Сұрау салу бойынша деректерді өзгерту талап етілмейді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Тізілім ЭСЖ тарапынан таңдау үшін тізімді қалыптастырады.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ЭСЖ жартылай автоматты режимде таңдауды жүзеге асырады. Сұрау салу топтамасы қалыптастырылады және беріледі.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Тізілім қабылданған деректердің тұтастығын тексереді.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Тізілім электрондық цифрлық қолтаңба сертификатының бар болуын және нақтылығын/өзектілігін тексереді.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Тізілім қабылданған деректерді автоматты режимде форматты-логикалық бақылауды жүзеге асырады.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процесс. Деректер қабылданды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Тізілім деректерді қабылдау туралы хабарлама қалыптастырады және береді.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процесс. Деректер қабылданбады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Тізілім қате туралы хабарламаны қалыптастырады.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ЭСЖ жаңа/өзгертілген жазбаны қайта жібереді және Тізілімге жібереді.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"Тізілімнен Электорондық сатып алу жүйесіне хабарламалар жіберу" сызбасы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687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68700" cy="142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хабарламалар жіберу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Мәнмәтін: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ЭСЖ-не оқиғалар туралы хабарламалар жіберу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Тізілім ЭСЖ-не беру үшін хабарлама мәтінін.</w:t>
            </w:r>
          </w:p>
          <w:p>
            <w:pPr>
              <w:spacing w:after="20"/>
              <w:ind w:left="20"/>
              <w:jc w:val="both"/>
            </w:pPr>
            <w:r>
              <w:rPr>
                <w:rFonts w:ascii="Times New Roman"/>
                <w:b w:val="false"/>
                <w:i w:val="false"/>
                <w:color w:val="000000"/>
                <w:sz w:val="20"/>
              </w:rPr>
              <w:t>
Деректер топтамасы қалыптастырады және беріледі.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ЭСЖ деректер топтамасын алады.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"ЭСЖ деректер базасы тұтастығының аудиті" сызбасы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687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68700" cy="142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ЭСЖ деректер базасы тұтастығының аудиті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Мәнмәтін: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Тізілім ЭСЖ аудитке сұрау салуды қалыптастырады.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ЭСЖ-ны қалыптастырады және деректер топтамасын 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7. "ОМСБ және (немесе) ЖСБ-ын ЭСЖ-ден Тізілімге жүктеу" сызбасы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84800" cy="862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384800" cy="862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ОМСБ және (немесе) ЖСБ ЭСЖ-нен Тізілімге жүктеу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Мәнмәтін: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ОМСБ және (немесе) ЖСБ сатып алуларын жаңа/өзгертілген жазбалардың бар болған жағдайда үйлесімді режимде жүктеу.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ЭСЖ жаңа жазбаларды ОМСБ және (немесе) ЖСБ Тізілімге береді.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Тізілім деректер топтамасының толықтығын тексереді.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Тізілім электрондық цифрлық қолтаба сертификатының бар болуын және нақтылығын/өзектілігін тексереді.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Тізілім қабылданған деректерді автоматты режимде форматты-логикалық бақылауды жүзеге асырады.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процесс. Деректер қабылданды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Тізілім деректерді қабылдау туралы хабарламаны қалыптастырады.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ЭСЖ хабарламаны қабылдайды.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процесс . Деректер қабылданбады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Тізілім қате туралы хабарламаны қалыптастырады.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ЭСЖ ОМСБ және (немесе) ЖСБ жаңа жазбаларды сұрауды қайта береді және Тізілімге жібереді.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8. "Тізілімде және (немесе) ЭСЖ-нен ЖСБ деректерді өзгертуге сұрау салу" сызбасы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84800" cy="862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384800" cy="862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және (немесе) ЭСЖ-нен ЖСБ деректерді өзгертуге сұрау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Мәнмәтін: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орта мерзімді сатып алу жоспарын және жылдық сатып алу жоспарын сатып өзгертілген жазбалар бар болған жағдайда үйлестіру режимінде жүктеу.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СЭЗ Тізімдегі ЖСБ және ОМСБ жазбаларының деректерін өзгерту туралы сұрау салады.Сұрау салу топтамасы қалыптасып беріледі.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Тізілім сұрау салудың валидациясын жүргізеді.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процесс. Сұрау салу бойынша деректерді өзгерту талап етілмейді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Тізілім сұрау салу бойынша ЭСЖ-не жауап береді.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процесс. Сұрау салу бойынша деректерді өзгерту талап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Тізілім деректерді толтырудың сұрау салуын қалыптастырады.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ЭСЖ сұрау салу бойынша қосымша деректерді қалыптастырады.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Тізілім алынған деректердің сәйкестендіргіштерін қайта жібереді.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ЭСЖ хабарламаны қабылдайды.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түсіндірмесі:</w:t>
      </w:r>
    </w:p>
    <w:p>
      <w:pPr>
        <w:spacing w:after="0"/>
        <w:ind w:left="0"/>
        <w:jc w:val="both"/>
      </w:pPr>
      <w:r>
        <w:rPr>
          <w:rFonts w:ascii="Times New Roman"/>
          <w:b w:val="false"/>
          <w:i w:val="false"/>
          <w:color w:val="000000"/>
          <w:sz w:val="28"/>
        </w:rPr>
        <w:t>
      ЭСЖ – электрондық сатып алулар жүйесі;</w:t>
      </w:r>
    </w:p>
    <w:p>
      <w:pPr>
        <w:spacing w:after="0"/>
        <w:ind w:left="0"/>
        <w:jc w:val="both"/>
      </w:pPr>
      <w:r>
        <w:rPr>
          <w:rFonts w:ascii="Times New Roman"/>
          <w:b w:val="false"/>
          <w:i w:val="false"/>
          <w:color w:val="000000"/>
          <w:sz w:val="28"/>
        </w:rPr>
        <w:t>
      ОМСБ – орта мерзімді сатып алулар бағдарламасы;</w:t>
      </w:r>
    </w:p>
    <w:p>
      <w:pPr>
        <w:spacing w:after="0"/>
        <w:ind w:left="0"/>
        <w:jc w:val="both"/>
      </w:pPr>
      <w:r>
        <w:rPr>
          <w:rFonts w:ascii="Times New Roman"/>
          <w:b w:val="false"/>
          <w:i w:val="false"/>
          <w:color w:val="000000"/>
          <w:sz w:val="28"/>
        </w:rPr>
        <w:t>
      ЖСБ – жылдық сатып алулар бағдарламасы;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Тізілім –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қатты қазбаларға</w:t>
            </w:r>
            <w:r>
              <w:br/>
            </w:r>
            <w:r>
              <w:rPr>
                <w:rFonts w:ascii="Times New Roman"/>
                <w:b w:val="false"/>
                <w:i w:val="false"/>
                <w:color w:val="000000"/>
                <w:sz w:val="20"/>
              </w:rPr>
              <w:t>қатысты электрондық сатып алу</w:t>
            </w:r>
            <w:r>
              <w:br/>
            </w:r>
            <w:r>
              <w:rPr>
                <w:rFonts w:ascii="Times New Roman"/>
                <w:b w:val="false"/>
                <w:i w:val="false"/>
                <w:color w:val="000000"/>
                <w:sz w:val="20"/>
              </w:rPr>
              <w:t>жүйесінің жұмысын жер</w:t>
            </w:r>
            <w:r>
              <w:br/>
            </w:r>
            <w:r>
              <w:rPr>
                <w:rFonts w:ascii="Times New Roman"/>
                <w:b w:val="false"/>
                <w:i w:val="false"/>
                <w:color w:val="000000"/>
                <w:sz w:val="20"/>
              </w:rPr>
              <w:t>қойнауын пайдалану жөніндегі</w:t>
            </w:r>
            <w:r>
              <w:br/>
            </w:r>
            <w:r>
              <w:rPr>
                <w:rFonts w:ascii="Times New Roman"/>
                <w:b w:val="false"/>
                <w:i w:val="false"/>
                <w:color w:val="000000"/>
                <w:sz w:val="20"/>
              </w:rPr>
              <w:t>операцияларды жүргізу кезінде</w:t>
            </w:r>
            <w:r>
              <w:br/>
            </w:r>
            <w:r>
              <w:rPr>
                <w:rFonts w:ascii="Times New Roman"/>
                <w:b w:val="false"/>
                <w:i w:val="false"/>
                <w:color w:val="000000"/>
                <w:sz w:val="20"/>
              </w:rPr>
              <w:t>пайдаланылатын тауарлар,</w:t>
            </w:r>
            <w:r>
              <w:br/>
            </w:r>
            <w:r>
              <w:rPr>
                <w:rFonts w:ascii="Times New Roman"/>
                <w:b w:val="false"/>
                <w:i w:val="false"/>
                <w:color w:val="000000"/>
                <w:sz w:val="20"/>
              </w:rPr>
              <w:t>жұмыстар мен көрсетілетін</w:t>
            </w:r>
            <w:r>
              <w:br/>
            </w:r>
            <w:r>
              <w:rPr>
                <w:rFonts w:ascii="Times New Roman"/>
                <w:b w:val="false"/>
                <w:i w:val="false"/>
                <w:color w:val="000000"/>
                <w:sz w:val="20"/>
              </w:rPr>
              <w:t>қызметтер және оларды</w:t>
            </w:r>
            <w:r>
              <w:br/>
            </w:r>
            <w:r>
              <w:rPr>
                <w:rFonts w:ascii="Times New Roman"/>
                <w:b w:val="false"/>
                <w:i w:val="false"/>
                <w:color w:val="000000"/>
                <w:sz w:val="20"/>
              </w:rPr>
              <w:t>өндірушілер тізілімінің</w:t>
            </w:r>
            <w:r>
              <w:br/>
            </w:r>
            <w:r>
              <w:rPr>
                <w:rFonts w:ascii="Times New Roman"/>
                <w:b w:val="false"/>
                <w:i w:val="false"/>
                <w:color w:val="000000"/>
                <w:sz w:val="20"/>
              </w:rPr>
              <w:t>жұмысымен үйлестіру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65" w:id="45"/>
    <w:p>
      <w:pPr>
        <w:spacing w:after="0"/>
        <w:ind w:left="0"/>
        <w:jc w:val="left"/>
      </w:pPr>
      <w:r>
        <w:rPr>
          <w:rFonts w:ascii="Times New Roman"/>
          <w:b/>
          <w:i w:val="false"/>
          <w:color w:val="000000"/>
        </w:rPr>
        <w:t xml:space="preserve"> Тізілім мен электрондық сатып алу жүйелері арасында ақпараттық өзара іс-қимылдың түрлері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құру;</w:t>
            </w:r>
          </w:p>
          <w:p>
            <w:pPr>
              <w:spacing w:after="20"/>
              <w:ind w:left="20"/>
              <w:jc w:val="both"/>
            </w:pPr>
            <w:r>
              <w:rPr>
                <w:rFonts w:ascii="Times New Roman"/>
                <w:b w:val="false"/>
                <w:i w:val="false"/>
                <w:color w:val="000000"/>
                <w:sz w:val="20"/>
              </w:rPr>
              <w:t>
конкурстық құжаттаманы өзгерту;</w:t>
            </w:r>
          </w:p>
          <w:p>
            <w:pPr>
              <w:spacing w:after="20"/>
              <w:ind w:left="20"/>
              <w:jc w:val="both"/>
            </w:pPr>
            <w:r>
              <w:rPr>
                <w:rFonts w:ascii="Times New Roman"/>
                <w:b w:val="false"/>
                <w:i w:val="false"/>
                <w:color w:val="000000"/>
                <w:sz w:val="20"/>
              </w:rPr>
              <w:t>
Сатып алуды ұзарту;</w:t>
            </w:r>
          </w:p>
          <w:p>
            <w:pPr>
              <w:spacing w:after="20"/>
              <w:ind w:left="20"/>
              <w:jc w:val="both"/>
            </w:pPr>
            <w:r>
              <w:rPr>
                <w:rFonts w:ascii="Times New Roman"/>
                <w:b w:val="false"/>
                <w:i w:val="false"/>
                <w:color w:val="000000"/>
                <w:sz w:val="20"/>
              </w:rPr>
              <w:t>
Бір көзден сатып алу негізінде сатып алуды құру;</w:t>
            </w:r>
          </w:p>
          <w:p>
            <w:pPr>
              <w:spacing w:after="20"/>
              <w:ind w:left="20"/>
              <w:jc w:val="both"/>
            </w:pPr>
            <w:r>
              <w:rPr>
                <w:rFonts w:ascii="Times New Roman"/>
                <w:b w:val="false"/>
                <w:i w:val="false"/>
                <w:color w:val="000000"/>
                <w:sz w:val="20"/>
              </w:rPr>
              <w:t>
Берілген конкурстық өтінімдердің тізімін құру;</w:t>
            </w:r>
          </w:p>
          <w:p>
            <w:pPr>
              <w:spacing w:after="20"/>
              <w:ind w:left="20"/>
              <w:jc w:val="both"/>
            </w:pPr>
            <w:r>
              <w:rPr>
                <w:rFonts w:ascii="Times New Roman"/>
                <w:b w:val="false"/>
                <w:i w:val="false"/>
                <w:color w:val="000000"/>
                <w:sz w:val="20"/>
              </w:rPr>
              <w:t>
Конкурстық құжаттаманы жүктеген жеткізушілердің тізімін құру;</w:t>
            </w:r>
          </w:p>
          <w:p>
            <w:pPr>
              <w:spacing w:after="20"/>
              <w:ind w:left="20"/>
              <w:jc w:val="both"/>
            </w:pPr>
            <w:r>
              <w:rPr>
                <w:rFonts w:ascii="Times New Roman"/>
                <w:b w:val="false"/>
                <w:i w:val="false"/>
                <w:color w:val="000000"/>
                <w:sz w:val="20"/>
              </w:rPr>
              <w:t>
Хаттамаларды жасау ;</w:t>
            </w:r>
          </w:p>
          <w:p>
            <w:pPr>
              <w:spacing w:after="20"/>
              <w:ind w:left="20"/>
              <w:jc w:val="both"/>
            </w:pPr>
            <w:r>
              <w:rPr>
                <w:rFonts w:ascii="Times New Roman"/>
                <w:b w:val="false"/>
                <w:i w:val="false"/>
                <w:color w:val="000000"/>
                <w:sz w:val="20"/>
              </w:rPr>
              <w:t>
Сатып алуды, хаттамаларды өзгерту;</w:t>
            </w:r>
          </w:p>
          <w:p>
            <w:pPr>
              <w:spacing w:after="20"/>
              <w:ind w:left="20"/>
              <w:jc w:val="both"/>
            </w:pPr>
            <w:r>
              <w:rPr>
                <w:rFonts w:ascii="Times New Roman"/>
                <w:b w:val="false"/>
                <w:i w:val="false"/>
                <w:color w:val="000000"/>
                <w:sz w:val="20"/>
              </w:rPr>
              <w:t>
Сатып алуды хаттамаларды алып тастау;</w:t>
            </w:r>
          </w:p>
          <w:p>
            <w:pPr>
              <w:spacing w:after="20"/>
              <w:ind w:left="20"/>
              <w:jc w:val="both"/>
            </w:pPr>
            <w:r>
              <w:rPr>
                <w:rFonts w:ascii="Times New Roman"/>
                <w:b w:val="false"/>
                <w:i w:val="false"/>
                <w:color w:val="000000"/>
                <w:sz w:val="20"/>
              </w:rPr>
              <w:t>
Жеткізушіні қосу;</w:t>
            </w:r>
          </w:p>
          <w:p>
            <w:pPr>
              <w:spacing w:after="20"/>
              <w:ind w:left="20"/>
              <w:jc w:val="both"/>
            </w:pPr>
            <w:r>
              <w:rPr>
                <w:rFonts w:ascii="Times New Roman"/>
                <w:b w:val="false"/>
                <w:i w:val="false"/>
                <w:color w:val="000000"/>
                <w:sz w:val="20"/>
              </w:rPr>
              <w:t>
Жеткізушіні алып тастау;</w:t>
            </w:r>
          </w:p>
          <w:p>
            <w:pPr>
              <w:spacing w:after="20"/>
              <w:ind w:left="20"/>
              <w:jc w:val="both"/>
            </w:pPr>
            <w:r>
              <w:rPr>
                <w:rFonts w:ascii="Times New Roman"/>
                <w:b w:val="false"/>
                <w:i w:val="false"/>
                <w:color w:val="000000"/>
                <w:sz w:val="20"/>
              </w:rPr>
              <w:t>
Жеткізушіні өзгерту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Жаңартуға сұрау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 жолдарын жаңарту;</w:t>
            </w:r>
          </w:p>
          <w:p>
            <w:pPr>
              <w:spacing w:after="20"/>
              <w:ind w:left="20"/>
              <w:jc w:val="both"/>
            </w:pPr>
            <w:r>
              <w:rPr>
                <w:rFonts w:ascii="Times New Roman"/>
                <w:b w:val="false"/>
                <w:i w:val="false"/>
                <w:color w:val="000000"/>
                <w:sz w:val="20"/>
              </w:rPr>
              <w:t>
Жеткізушілердің бар болуын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Уақытты үйлестіру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даталарды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үшін анықтамалық деректерге сұрау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Хабарламаларды тарату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таратуларда,анықтамалықтардағы өзгерістер туралы хабардар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қорының тұтастығын тексеру;</w:t>
            </w:r>
          </w:p>
          <w:p>
            <w:pPr>
              <w:spacing w:after="20"/>
              <w:ind w:left="20"/>
              <w:jc w:val="both"/>
            </w:pPr>
            <w:r>
              <w:rPr>
                <w:rFonts w:ascii="Times New Roman"/>
                <w:b w:val="false"/>
                <w:i w:val="false"/>
                <w:color w:val="000000"/>
                <w:sz w:val="20"/>
              </w:rPr>
              <w:t>
Бақылау сомаларын алу;</w:t>
            </w:r>
          </w:p>
          <w:p>
            <w:pPr>
              <w:spacing w:after="20"/>
              <w:ind w:left="20"/>
              <w:jc w:val="both"/>
            </w:pPr>
            <w:r>
              <w:rPr>
                <w:rFonts w:ascii="Times New Roman"/>
                <w:b w:val="false"/>
                <w:i w:val="false"/>
                <w:color w:val="000000"/>
                <w:sz w:val="20"/>
              </w:rPr>
              <w:t>
Оқиғалардың логын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ЭСЖ</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түсіндірмесі:</w:t>
      </w:r>
    </w:p>
    <w:p>
      <w:pPr>
        <w:spacing w:after="0"/>
        <w:ind w:left="0"/>
        <w:jc w:val="both"/>
      </w:pPr>
      <w:r>
        <w:rPr>
          <w:rFonts w:ascii="Times New Roman"/>
          <w:b w:val="false"/>
          <w:i w:val="false"/>
          <w:color w:val="000000"/>
          <w:sz w:val="28"/>
        </w:rPr>
        <w:t>
      ЭСЖ – электрондық сатып алулар жүйесі;</w:t>
      </w:r>
    </w:p>
    <w:p>
      <w:pPr>
        <w:spacing w:after="0"/>
        <w:ind w:left="0"/>
        <w:jc w:val="both"/>
      </w:pPr>
      <w:r>
        <w:rPr>
          <w:rFonts w:ascii="Times New Roman"/>
          <w:b w:val="false"/>
          <w:i w:val="false"/>
          <w:color w:val="000000"/>
          <w:sz w:val="28"/>
        </w:rPr>
        <w:t>
      Тізілім –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қатты қазбаларға</w:t>
            </w:r>
            <w:r>
              <w:br/>
            </w:r>
            <w:r>
              <w:rPr>
                <w:rFonts w:ascii="Times New Roman"/>
                <w:b w:val="false"/>
                <w:i w:val="false"/>
                <w:color w:val="000000"/>
                <w:sz w:val="20"/>
              </w:rPr>
              <w:t>қатысты электрондық сатып алу</w:t>
            </w:r>
            <w:r>
              <w:br/>
            </w:r>
            <w:r>
              <w:rPr>
                <w:rFonts w:ascii="Times New Roman"/>
                <w:b w:val="false"/>
                <w:i w:val="false"/>
                <w:color w:val="000000"/>
                <w:sz w:val="20"/>
              </w:rPr>
              <w:t>жүйесінің жұмысын жер</w:t>
            </w:r>
            <w:r>
              <w:br/>
            </w:r>
            <w:r>
              <w:rPr>
                <w:rFonts w:ascii="Times New Roman"/>
                <w:b w:val="false"/>
                <w:i w:val="false"/>
                <w:color w:val="000000"/>
                <w:sz w:val="20"/>
              </w:rPr>
              <w:t>қойнауын пайдалану</w:t>
            </w:r>
            <w:r>
              <w:br/>
            </w:r>
            <w:r>
              <w:rPr>
                <w:rFonts w:ascii="Times New Roman"/>
                <w:b w:val="false"/>
                <w:i w:val="false"/>
                <w:color w:val="000000"/>
                <w:sz w:val="20"/>
              </w:rPr>
              <w:t>жөніндегі операцияларды</w:t>
            </w:r>
            <w:r>
              <w:br/>
            </w:r>
            <w:r>
              <w:rPr>
                <w:rFonts w:ascii="Times New Roman"/>
                <w:b w:val="false"/>
                <w:i w:val="false"/>
                <w:color w:val="000000"/>
                <w:sz w:val="20"/>
              </w:rPr>
              <w:t>жүргізу кезінде пайдаланылатын</w:t>
            </w:r>
            <w:r>
              <w:br/>
            </w:r>
            <w:r>
              <w:rPr>
                <w:rFonts w:ascii="Times New Roman"/>
                <w:b w:val="false"/>
                <w:i w:val="false"/>
                <w:color w:val="000000"/>
                <w:sz w:val="20"/>
              </w:rPr>
              <w:t>тауарлар, жұмыстар мен</w:t>
            </w:r>
            <w:r>
              <w:br/>
            </w:r>
            <w:r>
              <w:rPr>
                <w:rFonts w:ascii="Times New Roman"/>
                <w:b w:val="false"/>
                <w:i w:val="false"/>
                <w:color w:val="000000"/>
                <w:sz w:val="20"/>
              </w:rPr>
              <w:t>көрсетілетін қызметтер және</w:t>
            </w:r>
            <w:r>
              <w:br/>
            </w:r>
            <w:r>
              <w:rPr>
                <w:rFonts w:ascii="Times New Roman"/>
                <w:b w:val="false"/>
                <w:i w:val="false"/>
                <w:color w:val="000000"/>
                <w:sz w:val="20"/>
              </w:rPr>
              <w:t>оларды өндірушілер тізілімінің</w:t>
            </w:r>
            <w:r>
              <w:br/>
            </w:r>
            <w:r>
              <w:rPr>
                <w:rFonts w:ascii="Times New Roman"/>
                <w:b w:val="false"/>
                <w:i w:val="false"/>
                <w:color w:val="000000"/>
                <w:sz w:val="20"/>
              </w:rPr>
              <w:t>жұмысымен үйлестіру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67" w:id="46"/>
    <w:p>
      <w:pPr>
        <w:spacing w:after="0"/>
        <w:ind w:left="0"/>
        <w:jc w:val="left"/>
      </w:pPr>
      <w:r>
        <w:rPr>
          <w:rFonts w:ascii="Times New Roman"/>
          <w:b/>
          <w:i w:val="false"/>
          <w:color w:val="000000"/>
        </w:rPr>
        <w:t xml:space="preserve"> Жұмыстарды үйлестіру кезінде пайдаланылатын жіктеуіштер мен анықтамалықтар</w:t>
      </w:r>
    </w:p>
    <w:bookmarkEnd w:id="46"/>
    <w:p>
      <w:pPr>
        <w:spacing w:after="0"/>
        <w:ind w:left="0"/>
        <w:jc w:val="both"/>
      </w:pPr>
      <w:r>
        <w:rPr>
          <w:rFonts w:ascii="Times New Roman"/>
          <w:b w:val="false"/>
          <w:i w:val="false"/>
          <w:color w:val="ff0000"/>
          <w:sz w:val="28"/>
        </w:rPr>
        <w:t xml:space="preserve">
      Ескерту. 4-қосымша жаңа редакцияда - ҚР Индустрия және инфрақұрылымдық даму министрінің 18.01.2022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Жіктеуіштің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бірліктер жіктеуіші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 мен көрсетілетін қызметтердің бірыңғай номенклатуралық анықтамалығы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мен шоттардың мемлекетаралық жіктеуіші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жіктеуіші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жүргізудің ұйымдық-құқықтық нысандарының жіктеуіші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