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1f2b" w14:textId="b111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2017 жылғы 31 қаңтардағы № 33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6 маусымдағы № 203 бұйрығы. Қазақстан Республикасының Әділет министрлігінде 2018 жылғы 20 маусымда № 17104 болып тіркелді. Күші жойылды - Қазақстан Республикасы Ұлттық экономика министрінің 2018 жылғы 27 қарашадағы № 84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27.11.2018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2017 жылғы 31 қаңтардағы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14856 болып тіркелген, 2017 жылғы 9 наурызда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Қалаларда кредит беру/микрокредит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жетпеген, халықты жұмыспен қамту орталықтарында тіркелуіне қарамастан жұмыссыздар, өзін-өзі жұмыспен қамтығандар, кәсіпкерлік әлеуеті бар ісін жаңадан бастаған кәсіпкерлер, ауыл шаруашылығы кооперативтері және олардың мүшелері, шаруа және фермер қожалықтары Бағдарламаға қатысушылар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9"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"3) қаражатты игеру мерзімі – 12 ай;";</w:t>
      </w:r>
    </w:p>
    <w:bookmarkEnd w:id="5"/>
    <w:bookmarkStart w:name="z11" w:id="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bookmarkStart w:name="z12" w:id="7"/>
    <w:p>
      <w:pPr>
        <w:spacing w:after="0"/>
        <w:ind w:left="0"/>
        <w:jc w:val="both"/>
      </w:pPr>
      <w:r>
        <w:rPr>
          <w:rFonts w:ascii="Times New Roman"/>
          <w:b w:val="false"/>
          <w:i w:val="false"/>
          <w:color w:val="000000"/>
          <w:sz w:val="28"/>
        </w:rPr>
        <w:t>
      "1) қарыз Бағдарламаға қатысушылардың жобаларын, оның ішінде Қазақстан Республикасының қалаларында, моноқалаларында іске асырылатын және (немесе) іске асыруға жоспарланатын ісін жаңа бастаған кәсіпкерлердің жобаларын нысаналы мақсатпен қаржыландырумен жылдық 1%-бен 7 жылдан астам мерзімге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"5. Кредиттер/микрокредиттерді шағын қалалардан басқа, Қазақстан Республикасының қалаларында, моноқалаларында жобаларын іске асырып жатқан немесе іске асыруды жоспарлап отырған Бағдарламаға қатысушыларға, оның ішінде ісін жаңа бастаған кәсіпкерлерге олардың шағын кәсіпкерлік субъектісі ретінде тіркелген жерін есепке алмай, кредиторлар береді.</w:t>
      </w:r>
    </w:p>
    <w:bookmarkEnd w:id="8"/>
    <w:bookmarkStart w:name="z15" w:id="9"/>
    <w:p>
      <w:pPr>
        <w:spacing w:after="0"/>
        <w:ind w:left="0"/>
        <w:jc w:val="both"/>
      </w:pPr>
      <w:r>
        <w:rPr>
          <w:rFonts w:ascii="Times New Roman"/>
          <w:b w:val="false"/>
          <w:i w:val="false"/>
          <w:color w:val="000000"/>
          <w:sz w:val="28"/>
        </w:rPr>
        <w:t>
      6. Бағдарламаға қатысушыларға арналған кредиттер/микрокредиттер олардың "Бастау Бизнес" жобасы шеңберінде кәсіпкерлік негіздеріне немесе Бағдарламаның бірінші бағыты шеңберінде кәсіпкерлік негіздеріне оқыту курстарынан өтуі шеңберінде бизнес-жобаларды қорғағаннан кейін не бағдарламаға қатысушылардың кредит/микрокредит алуға жүгінген күнінің алдында сертификат алған күннен бастап соңғы 24 ай ішінде басқа бағдарламалар шеңберінде кәсіпкерлік негіздеріне оқыту курстарынан өткендігі туралы сертификаты болған кезде беріледі.</w:t>
      </w:r>
    </w:p>
    <w:bookmarkEnd w:id="9"/>
    <w:bookmarkStart w:name="z16" w:id="10"/>
    <w:p>
      <w:pPr>
        <w:spacing w:after="0"/>
        <w:ind w:left="0"/>
        <w:jc w:val="both"/>
      </w:pPr>
      <w:r>
        <w:rPr>
          <w:rFonts w:ascii="Times New Roman"/>
          <w:b w:val="false"/>
          <w:i w:val="false"/>
          <w:color w:val="000000"/>
          <w:sz w:val="28"/>
        </w:rPr>
        <w:t>
      "Бастау Бизнес" жобасында оқуды аяқтағаны туралы сертификат алған (бизнес-жоспарларды қорғау кезеңіне жіберілгендер үшін) Бағдарламаға қатысушылар кредиттер/микрокредиттер алудың басым құқығына ие.</w:t>
      </w:r>
    </w:p>
    <w:bookmarkEnd w:id="10"/>
    <w:bookmarkStart w:name="z17" w:id="11"/>
    <w:p>
      <w:pPr>
        <w:spacing w:after="0"/>
        <w:ind w:left="0"/>
        <w:jc w:val="both"/>
      </w:pPr>
      <w:r>
        <w:rPr>
          <w:rFonts w:ascii="Times New Roman"/>
          <w:b w:val="false"/>
          <w:i w:val="false"/>
          <w:color w:val="000000"/>
          <w:sz w:val="28"/>
        </w:rPr>
        <w:t>
      7. Кредиттер/микрокредиттер ісін жаңа бастаған кәсіпкерлердің және (немесе) зәкірлік кооперациялар мен ауыл шаруашылығы кооперативтеріне қатысушылардың қызметін дамыту үшін халықты жұмыспен қамту орталықтарының жолдамасы бойынша жұмысқа орналастыруды қамтамасыз ете отырып, кемінде екі жаңа тұрақты жұмыс орнын құру шартымен ұсынылады. Кредиттер/микрокредиттер ұсыну туралы келісімдерде кредитор кемінде екі жаңа тұрақты жұмыс орнын құру шарттарын белгілейді.</w:t>
      </w:r>
    </w:p>
    <w:bookmarkEnd w:id="11"/>
    <w:bookmarkStart w:name="z18" w:id="12"/>
    <w:p>
      <w:pPr>
        <w:spacing w:after="0"/>
        <w:ind w:left="0"/>
        <w:jc w:val="both"/>
      </w:pPr>
      <w:r>
        <w:rPr>
          <w:rFonts w:ascii="Times New Roman"/>
          <w:b w:val="false"/>
          <w:i w:val="false"/>
          <w:color w:val="000000"/>
          <w:sz w:val="28"/>
        </w:rPr>
        <w:t>
      Кредиттер/микрокредиттер ісін жаңа бастаған кәсіпкерлердің қызметін кеңейту және (немесе) зәкірлік кооперациялар мен ауыл шаруашылығы кооперативтеріне қатысушылардың қызметін дамыту үшін халықты жұмыспен қамту орталықтарының жолдамасы бойынша жұмысқа орналастыруды қамтамасыз ете отырып, кемінде екі жаңа тұрақты жұмыс орнын құру шартымен ұсынылады.";</w:t>
      </w:r>
    </w:p>
    <w:bookmarkEnd w:id="12"/>
    <w:bookmarkStart w:name="z19" w:id="1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3"/>
    <w:bookmarkStart w:name="z20" w:id="14"/>
    <w:p>
      <w:pPr>
        <w:spacing w:after="0"/>
        <w:ind w:left="0"/>
        <w:jc w:val="both"/>
      </w:pPr>
      <w:r>
        <w:rPr>
          <w:rFonts w:ascii="Times New Roman"/>
          <w:b w:val="false"/>
          <w:i w:val="false"/>
          <w:color w:val="000000"/>
          <w:sz w:val="28"/>
        </w:rPr>
        <w:t xml:space="preserve">
      "1) Бағдарламаның бір қатысушысын қаржыландырудың ең жоғары лимиті: </w:t>
      </w:r>
    </w:p>
    <w:bookmarkEnd w:id="14"/>
    <w:bookmarkStart w:name="z21" w:id="15"/>
    <w:p>
      <w:pPr>
        <w:spacing w:after="0"/>
        <w:ind w:left="0"/>
        <w:jc w:val="both"/>
      </w:pPr>
      <w:r>
        <w:rPr>
          <w:rFonts w:ascii="Times New Roman"/>
          <w:b w:val="false"/>
          <w:i w:val="false"/>
          <w:color w:val="000000"/>
          <w:sz w:val="28"/>
        </w:rPr>
        <w:t>
      қалаларда, моноқалаларда (Астана, Алматы, Ақтау, Атырау қалаларынан басқа) –республикалық бюджет туралы Қазақстан Республикасының заңында белгіленген 6,5 мың айлық есептік көрсеткіш (бұдан әрі – АЕК);</w:t>
      </w:r>
    </w:p>
    <w:bookmarkEnd w:id="15"/>
    <w:bookmarkStart w:name="z22" w:id="16"/>
    <w:p>
      <w:pPr>
        <w:spacing w:after="0"/>
        <w:ind w:left="0"/>
        <w:jc w:val="both"/>
      </w:pPr>
      <w:r>
        <w:rPr>
          <w:rFonts w:ascii="Times New Roman"/>
          <w:b w:val="false"/>
          <w:i w:val="false"/>
          <w:color w:val="000000"/>
          <w:sz w:val="28"/>
        </w:rPr>
        <w:t>
      Астана, Алматы, Ақтау, Атырау қалаларында –республикалық бюджет туралы Қазақстан Республикасының заңында белгіленген 8,0 мың АЕК.</w:t>
      </w:r>
    </w:p>
    <w:bookmarkEnd w:id="16"/>
    <w:bookmarkStart w:name="z23" w:id="17"/>
    <w:p>
      <w:pPr>
        <w:spacing w:after="0"/>
        <w:ind w:left="0"/>
        <w:jc w:val="both"/>
      </w:pPr>
      <w:r>
        <w:rPr>
          <w:rFonts w:ascii="Times New Roman"/>
          <w:b w:val="false"/>
          <w:i w:val="false"/>
          <w:color w:val="000000"/>
          <w:sz w:val="28"/>
        </w:rPr>
        <w:t>
      Бұл ретте, Бағдарламаның бір қатысушысын қаржыландырудың ең жоғары лимиті кредиттер және (немесе) микрокредиттер және (немесе) онымен үлестес тұлғалардың/компаниялардың қаржы лизингінің шарттары бойынша берешекті есепке алмай есептеледі;</w:t>
      </w:r>
    </w:p>
    <w:bookmarkEnd w:id="17"/>
    <w:bookmarkStart w:name="z24" w:id="18"/>
    <w:p>
      <w:pPr>
        <w:spacing w:after="0"/>
        <w:ind w:left="0"/>
        <w:jc w:val="both"/>
      </w:pPr>
      <w:r>
        <w:rPr>
          <w:rFonts w:ascii="Times New Roman"/>
          <w:b w:val="false"/>
          <w:i w:val="false"/>
          <w:color w:val="000000"/>
          <w:sz w:val="28"/>
        </w:rPr>
        <w:t>
      2) кредит/микрокредит (тер) бойынша кредиторлардың алдында Бағдарламаның бір қатысушысының негізгі борышы бойынша берешек қалдығының жалпы сомасы:</w:t>
      </w:r>
    </w:p>
    <w:bookmarkEnd w:id="18"/>
    <w:bookmarkStart w:name="z25" w:id="19"/>
    <w:p>
      <w:pPr>
        <w:spacing w:after="0"/>
        <w:ind w:left="0"/>
        <w:jc w:val="both"/>
      </w:pPr>
      <w:r>
        <w:rPr>
          <w:rFonts w:ascii="Times New Roman"/>
          <w:b w:val="false"/>
          <w:i w:val="false"/>
          <w:color w:val="000000"/>
          <w:sz w:val="28"/>
        </w:rPr>
        <w:t>
      қалаларда,моноқалаларда (Астана, Алматы, Ақтау, Атырау қалаларынан басқа) 6,5 мың АЕК;</w:t>
      </w:r>
    </w:p>
    <w:bookmarkEnd w:id="19"/>
    <w:bookmarkStart w:name="z26" w:id="20"/>
    <w:p>
      <w:pPr>
        <w:spacing w:after="0"/>
        <w:ind w:left="0"/>
        <w:jc w:val="both"/>
      </w:pPr>
      <w:r>
        <w:rPr>
          <w:rFonts w:ascii="Times New Roman"/>
          <w:b w:val="false"/>
          <w:i w:val="false"/>
          <w:color w:val="000000"/>
          <w:sz w:val="28"/>
        </w:rPr>
        <w:t>
      Астана, Алматы, Ақтау, Атырау қалаларында 8,0 мың АЕК.</w:t>
      </w:r>
    </w:p>
    <w:bookmarkEnd w:id="20"/>
    <w:bookmarkStart w:name="z27" w:id="21"/>
    <w:p>
      <w:pPr>
        <w:spacing w:after="0"/>
        <w:ind w:left="0"/>
        <w:jc w:val="both"/>
      </w:pPr>
      <w:r>
        <w:rPr>
          <w:rFonts w:ascii="Times New Roman"/>
          <w:b w:val="false"/>
          <w:i w:val="false"/>
          <w:color w:val="000000"/>
          <w:sz w:val="28"/>
        </w:rPr>
        <w:t>
      Осы шартты ескере отырып, Бағдарламаның бір қатысушысы үшін кредиттер/микрокредиттер саны шектелмейді;</w:t>
      </w:r>
    </w:p>
    <w:bookmarkEnd w:id="21"/>
    <w:bookmarkStart w:name="z28" w:id="22"/>
    <w:p>
      <w:pPr>
        <w:spacing w:after="0"/>
        <w:ind w:left="0"/>
        <w:jc w:val="both"/>
      </w:pPr>
      <w:r>
        <w:rPr>
          <w:rFonts w:ascii="Times New Roman"/>
          <w:b w:val="false"/>
          <w:i w:val="false"/>
          <w:color w:val="000000"/>
          <w:sz w:val="28"/>
        </w:rPr>
        <w:t>
      3) кредиттердің/микрокредиттердің нысаналы мақсаты – айналымдағы қаражатты инвестициялау/толықтыру.";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"11. Мына кәсіпкерлер Бағдарламаға қатысушылар бола алмайды:</w:t>
      </w:r>
    </w:p>
    <w:bookmarkEnd w:id="23"/>
    <w:bookmarkStart w:name="z31" w:id="24"/>
    <w:p>
      <w:pPr>
        <w:spacing w:after="0"/>
        <w:ind w:left="0"/>
        <w:jc w:val="both"/>
      </w:pPr>
      <w:r>
        <w:rPr>
          <w:rFonts w:ascii="Times New Roman"/>
          <w:b w:val="false"/>
          <w:i w:val="false"/>
          <w:color w:val="000000"/>
          <w:sz w:val="28"/>
        </w:rPr>
        <w:t>
      1)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ұйымдар, сондай-ақ коммерциялық емес ұйымдар;</w:t>
      </w:r>
    </w:p>
    <w:bookmarkEnd w:id="24"/>
    <w:bookmarkStart w:name="z32" w:id="25"/>
    <w:p>
      <w:pPr>
        <w:spacing w:after="0"/>
        <w:ind w:left="0"/>
        <w:jc w:val="both"/>
      </w:pPr>
      <w:r>
        <w:rPr>
          <w:rFonts w:ascii="Times New Roman"/>
          <w:b w:val="false"/>
          <w:i w:val="false"/>
          <w:color w:val="000000"/>
          <w:sz w:val="28"/>
        </w:rPr>
        <w:t>
      2) "2. Терминдер және анықтамалар" деген тараудың және "4. Бағдарламаға қатысушылардың жобаларын қаржыландыру шарттары" деген тараудың талаптарына сәйкес келмейтін;</w:t>
      </w:r>
    </w:p>
    <w:bookmarkEnd w:id="25"/>
    <w:bookmarkStart w:name="z33" w:id="26"/>
    <w:p>
      <w:pPr>
        <w:spacing w:after="0"/>
        <w:ind w:left="0"/>
        <w:jc w:val="both"/>
      </w:pPr>
      <w:r>
        <w:rPr>
          <w:rFonts w:ascii="Times New Roman"/>
          <w:b w:val="false"/>
          <w:i w:val="false"/>
          <w:color w:val="000000"/>
          <w:sz w:val="28"/>
        </w:rPr>
        <w:t>
      3) салықтық берешегі, міндетті зейнетақы жарналары, міндетті кәсіптік зейнетақы жарналары және бюджетке әлеуметтік аударымдар бойынша берешегі барлар.</w:t>
      </w:r>
    </w:p>
    <w:bookmarkEnd w:id="26"/>
    <w:p>
      <w:pPr>
        <w:spacing w:after="0"/>
        <w:ind w:left="0"/>
        <w:jc w:val="both"/>
      </w:pPr>
      <w:r>
        <w:rPr>
          <w:rFonts w:ascii="Times New Roman"/>
          <w:b w:val="false"/>
          <w:i w:val="false"/>
          <w:color w:val="000000"/>
          <w:sz w:val="28"/>
        </w:rPr>
        <w:t xml:space="preserve">
      Берешегінің жоқ екендігі Бағдарламаға қатысушы қаржыландыруға өтінім берген күнге дейін күнтізбелік 30 (отыз) күннен кешіктірілмей берілген Қазақстан Республикасы Қаржы министрінің 2018 жылғы 27 ақпандағы № 306 бұйрығымен бекітілген (Нормативтік құқықтық актілерді мемлекеттік тіркеу тізілімінде № 16601 болып тіркелген) Дербес шоттарды жүргізу ережелерінің </w:t>
      </w:r>
      <w:r>
        <w:rPr>
          <w:rFonts w:ascii="Times New Roman"/>
          <w:b w:val="false"/>
          <w:i w:val="false"/>
          <w:color w:val="000000"/>
          <w:sz w:val="28"/>
        </w:rPr>
        <w:t>18-қосымшасына</w:t>
      </w:r>
      <w:r>
        <w:rPr>
          <w:rFonts w:ascii="Times New Roman"/>
          <w:b w:val="false"/>
          <w:i w:val="false"/>
          <w:color w:val="000000"/>
          <w:sz w:val="28"/>
        </w:rPr>
        <w:t xml:space="preserve"> сәйкес берешектің жоқ екендігі мемлекеттік кірістер органдары жүргізетін есептегі берешектің жоқ (бар) туралы мәліметтерімен расталады;</w:t>
      </w:r>
    </w:p>
    <w:bookmarkStart w:name="z34" w:id="27"/>
    <w:p>
      <w:pPr>
        <w:spacing w:after="0"/>
        <w:ind w:left="0"/>
        <w:jc w:val="both"/>
      </w:pPr>
      <w:r>
        <w:rPr>
          <w:rFonts w:ascii="Times New Roman"/>
          <w:b w:val="false"/>
          <w:i w:val="false"/>
          <w:color w:val="000000"/>
          <w:sz w:val="28"/>
        </w:rPr>
        <w:t>
      4) қару (оның ішінде қару шығаруға арналған құрамдас бөліктер), құрамында есірткі бар заттарды немесе азаматтық айналымнан алынған басқа да мүлікті шығаруды немесе жеткізуді көздейтін жобаларды іске асыратындар;</w:t>
      </w:r>
    </w:p>
    <w:bookmarkEnd w:id="27"/>
    <w:bookmarkStart w:name="z35" w:id="28"/>
    <w:p>
      <w:pPr>
        <w:spacing w:after="0"/>
        <w:ind w:left="0"/>
        <w:jc w:val="both"/>
      </w:pPr>
      <w:r>
        <w:rPr>
          <w:rFonts w:ascii="Times New Roman"/>
          <w:b w:val="false"/>
          <w:i w:val="false"/>
          <w:color w:val="000000"/>
          <w:sz w:val="28"/>
        </w:rPr>
        <w:t>
      5) ойын бизнесін ұйымдастыруды және (немесе) дамытуды көздейтін жобаларды іске асыратындар;</w:t>
      </w:r>
    </w:p>
    <w:bookmarkEnd w:id="28"/>
    <w:bookmarkStart w:name="z36" w:id="29"/>
    <w:p>
      <w:pPr>
        <w:spacing w:after="0"/>
        <w:ind w:left="0"/>
        <w:jc w:val="both"/>
      </w:pPr>
      <w:r>
        <w:rPr>
          <w:rFonts w:ascii="Times New Roman"/>
          <w:b w:val="false"/>
          <w:i w:val="false"/>
          <w:color w:val="000000"/>
          <w:sz w:val="28"/>
        </w:rPr>
        <w:t>
      6) террористік және Қазақстан Республикасының заңнамасымен тыйым салынған кез келген өзге де қызметпен байланысты қызметті көздейтін жобаларды іске асыратындар;</w:t>
      </w:r>
    </w:p>
    <w:bookmarkEnd w:id="29"/>
    <w:bookmarkStart w:name="z37" w:id="30"/>
    <w:p>
      <w:pPr>
        <w:spacing w:after="0"/>
        <w:ind w:left="0"/>
        <w:jc w:val="both"/>
      </w:pPr>
      <w:r>
        <w:rPr>
          <w:rFonts w:ascii="Times New Roman"/>
          <w:b w:val="false"/>
          <w:i w:val="false"/>
          <w:color w:val="000000"/>
          <w:sz w:val="28"/>
        </w:rPr>
        <w:t>
      7) моторлы көлік құралдарын және өзі өсірген жүзімнен шарап өндіруді көздейтін жобаларды қоспағанда, акцизделетін тауарлар/өнімдер шығаруды жүзеге асыратын;</w:t>
      </w:r>
    </w:p>
    <w:bookmarkEnd w:id="30"/>
    <w:bookmarkStart w:name="z38" w:id="31"/>
    <w:p>
      <w:pPr>
        <w:spacing w:after="0"/>
        <w:ind w:left="0"/>
        <w:jc w:val="both"/>
      </w:pPr>
      <w:r>
        <w:rPr>
          <w:rFonts w:ascii="Times New Roman"/>
          <w:b w:val="false"/>
          <w:i w:val="false"/>
          <w:color w:val="000000"/>
          <w:sz w:val="28"/>
        </w:rPr>
        <w:t>
      8) қиыршықтас және құм карьерлерін игеру жобаларын қоспағанда, тау-кен өнеркәсібінде қызметін жүзеге асыратындар;</w:t>
      </w:r>
    </w:p>
    <w:bookmarkEnd w:id="31"/>
    <w:bookmarkStart w:name="z39" w:id="32"/>
    <w:p>
      <w:pPr>
        <w:spacing w:after="0"/>
        <w:ind w:left="0"/>
        <w:jc w:val="both"/>
      </w:pPr>
      <w:r>
        <w:rPr>
          <w:rFonts w:ascii="Times New Roman"/>
          <w:b w:val="false"/>
          <w:i w:val="false"/>
          <w:color w:val="000000"/>
          <w:sz w:val="28"/>
        </w:rPr>
        <w:t xml:space="preserve">
      9) Қазақстан Республикасының Cалық Кодексінің </w:t>
      </w:r>
      <w:r>
        <w:rPr>
          <w:rFonts w:ascii="Times New Roman"/>
          <w:b w:val="false"/>
          <w:i w:val="false"/>
          <w:color w:val="000000"/>
          <w:sz w:val="28"/>
        </w:rPr>
        <w:t>130-баптың</w:t>
      </w:r>
      <w:r>
        <w:rPr>
          <w:rFonts w:ascii="Times New Roman"/>
          <w:b w:val="false"/>
          <w:i w:val="false"/>
          <w:color w:val="000000"/>
          <w:sz w:val="28"/>
        </w:rPr>
        <w:t xml:space="preserve"> 3-тармақшасына сәйкес бекітілген мониторингтеуге жататын ірі салық төлеушілердің тізбесіне енгізілген металлургия өнеркәсібіндегі жобаларды іске асыратын;</w:t>
      </w:r>
    </w:p>
    <w:bookmarkEnd w:id="32"/>
    <w:bookmarkStart w:name="z40" w:id="33"/>
    <w:p>
      <w:pPr>
        <w:spacing w:after="0"/>
        <w:ind w:left="0"/>
        <w:jc w:val="both"/>
      </w:pPr>
      <w:r>
        <w:rPr>
          <w:rFonts w:ascii="Times New Roman"/>
          <w:b w:val="false"/>
          <w:i w:val="false"/>
          <w:color w:val="000000"/>
          <w:sz w:val="28"/>
        </w:rPr>
        <w:t>
      10) Қазақстан Республикасының заңнамасына сәйкес орта немесе ірі кәсіпкерлік субъектілері болып табылатын кәсіпкерлер;</w:t>
      </w:r>
    </w:p>
    <w:bookmarkEnd w:id="33"/>
    <w:bookmarkStart w:name="z41" w:id="34"/>
    <w:p>
      <w:pPr>
        <w:spacing w:after="0"/>
        <w:ind w:left="0"/>
        <w:jc w:val="both"/>
      </w:pPr>
      <w:r>
        <w:rPr>
          <w:rFonts w:ascii="Times New Roman"/>
          <w:b w:val="false"/>
          <w:i w:val="false"/>
          <w:color w:val="000000"/>
          <w:sz w:val="28"/>
        </w:rPr>
        <w:t>
      11) жеке кәсіпкер немесе заңды тұлға ретінде мемлекеттік тіркелген мерзімі кредиторға кредит/микрокредит алу үшін жүгінген сәтте кемінде үш жылды құрайтын кәсіпкер.";</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"16. Бағдарламаға қатысушылар кәсіпкерлік негіздеріне оқыту курстарына қатысуға жіберіледі.</w:t>
      </w:r>
    </w:p>
    <w:bookmarkEnd w:id="35"/>
    <w:bookmarkStart w:name="z44" w:id="36"/>
    <w:p>
      <w:pPr>
        <w:spacing w:after="0"/>
        <w:ind w:left="0"/>
        <w:jc w:val="both"/>
      </w:pPr>
      <w:r>
        <w:rPr>
          <w:rFonts w:ascii="Times New Roman"/>
          <w:b w:val="false"/>
          <w:i w:val="false"/>
          <w:color w:val="000000"/>
          <w:sz w:val="28"/>
        </w:rPr>
        <w:t>
      17. Қаржыландыру мақсаты ісін жаңа бастаған кәсіпкерлердің қызметін кеңейту болып табылатын жобаларды қоспағанда, халықты жұмыспен қамту орталығының берген жолдамасының бар болуы Бағдарламаға қатысушының кредит/микрокредит алуы үшін міндетті шарт болып табылады. Бағдарламаға қатысушылар жолдама алу үшін мына құжаттарды ұсынады: жеке басты куәландыратын құжаттың көшірмесі, болған жағдайда кәсіпкерлік негіздеріне оқығаны (куәлік, сертификат) туралы құжаттың көшірмесі.</w:t>
      </w:r>
    </w:p>
    <w:bookmarkEnd w:id="36"/>
    <w:bookmarkStart w:name="z45" w:id="37"/>
    <w:p>
      <w:pPr>
        <w:spacing w:after="0"/>
        <w:ind w:left="0"/>
        <w:jc w:val="both"/>
      </w:pPr>
      <w:r>
        <w:rPr>
          <w:rFonts w:ascii="Times New Roman"/>
          <w:b w:val="false"/>
          <w:i w:val="false"/>
          <w:color w:val="000000"/>
          <w:sz w:val="28"/>
        </w:rPr>
        <w:t xml:space="preserve">
      Бұл ретте "Еңбек нарығы" автоматтандырылған ақпараттық жүйесінде тексерулердің нәтижелері бойынша халықты жұмыспен қамту орталықтары </w:t>
      </w:r>
    </w:p>
    <w:bookmarkEnd w:id="37"/>
    <w:bookmarkStart w:name="z46" w:id="38"/>
    <w:p>
      <w:pPr>
        <w:spacing w:after="0"/>
        <w:ind w:left="0"/>
        <w:jc w:val="both"/>
      </w:pPr>
      <w:r>
        <w:rPr>
          <w:rFonts w:ascii="Times New Roman"/>
          <w:b w:val="false"/>
          <w:i w:val="false"/>
          <w:color w:val="000000"/>
          <w:sz w:val="28"/>
        </w:rPr>
        <w:t>
      екі жұмыс күні ішінде Бағдарламаға қатысушыларға кәсіпкерлік бастамаларды қолдау шараларына қатысу үшін жолдама береді.</w:t>
      </w:r>
    </w:p>
    <w:bookmarkEnd w:id="38"/>
    <w:bookmarkStart w:name="z47" w:id="39"/>
    <w:p>
      <w:pPr>
        <w:spacing w:after="0"/>
        <w:ind w:left="0"/>
        <w:jc w:val="both"/>
      </w:pPr>
      <w:r>
        <w:rPr>
          <w:rFonts w:ascii="Times New Roman"/>
          <w:b w:val="false"/>
          <w:i w:val="false"/>
          <w:color w:val="000000"/>
          <w:sz w:val="28"/>
        </w:rPr>
        <w:t>
      Бағдарламаға қатысушылар жобаның бизнес-жоспарын әзірлейді және кредитті/микрокредитті алуға арналған өтініммен кредиторға жүгінеді, оған халықты жұмыспен қамту орталығының жолдамасы (қаржыландыру мақсаты ісін жаңа бастаған кәсіпкерлердің қызметін кеңейту болып табылатын жобаларды қоспағанда) кәсіпкерлік негіздеріне оқыған сертификатты қоса береді.";</w:t>
      </w:r>
    </w:p>
    <w:bookmarkEnd w:id="39"/>
    <w:bookmarkStart w:name="z48" w:id="40"/>
    <w:p>
      <w:pPr>
        <w:spacing w:after="0"/>
        <w:ind w:left="0"/>
        <w:jc w:val="both"/>
      </w:pPr>
      <w:r>
        <w:rPr>
          <w:rFonts w:ascii="Times New Roman"/>
          <w:b w:val="false"/>
          <w:i w:val="false"/>
          <w:color w:val="000000"/>
          <w:sz w:val="28"/>
        </w:rPr>
        <w:t xml:space="preserve">
      көрсетілген бұйрықпен бекітілген Қалаларда микроқаржы ұйымдары/екінші деңгейдегі банктер беретін кредиттер/микрокредиттер бойынша кепілдік беру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"Осы Кепілдік беру қағидаларында мынадай ұғымдар мен анықтамалар пайдаланылады:</w:t>
      </w:r>
    </w:p>
    <w:bookmarkEnd w:id="41"/>
    <w:bookmarkStart w:name="z51" w:id="42"/>
    <w:p>
      <w:pPr>
        <w:spacing w:after="0"/>
        <w:ind w:left="0"/>
        <w:jc w:val="both"/>
      </w:pPr>
      <w:r>
        <w:rPr>
          <w:rFonts w:ascii="Times New Roman"/>
          <w:b w:val="false"/>
          <w:i w:val="false"/>
          <w:color w:val="000000"/>
          <w:sz w:val="28"/>
        </w:rPr>
        <w:t>
      1) банктік қарыз шарты – банк пен кәсіпкер арасында жасалған жазбаша келісім, оның шарттары бойынша банк кәсіпкерге кредит береді. Кредиттік желі ашу туралы келісім де банктік қарыз шартына жатады;</w:t>
      </w:r>
    </w:p>
    <w:bookmarkEnd w:id="42"/>
    <w:bookmarkStart w:name="z52" w:id="43"/>
    <w:p>
      <w:pPr>
        <w:spacing w:after="0"/>
        <w:ind w:left="0"/>
        <w:jc w:val="both"/>
      </w:pPr>
      <w:r>
        <w:rPr>
          <w:rFonts w:ascii="Times New Roman"/>
          <w:b w:val="false"/>
          <w:i w:val="false"/>
          <w:color w:val="000000"/>
          <w:sz w:val="28"/>
        </w:rPr>
        <w:t>
      2) ЕДБ – Бағдарламаға қатысатын екінші деңгейдегі банк;</w:t>
      </w:r>
    </w:p>
    <w:bookmarkEnd w:id="43"/>
    <w:bookmarkStart w:name="z53" w:id="44"/>
    <w:p>
      <w:pPr>
        <w:spacing w:after="0"/>
        <w:ind w:left="0"/>
        <w:jc w:val="both"/>
      </w:pPr>
      <w:r>
        <w:rPr>
          <w:rFonts w:ascii="Times New Roman"/>
          <w:b w:val="false"/>
          <w:i w:val="false"/>
          <w:color w:val="000000"/>
          <w:sz w:val="28"/>
        </w:rPr>
        <w:t>
      3)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44"/>
    <w:bookmarkStart w:name="z54" w:id="45"/>
    <w:p>
      <w:pPr>
        <w:spacing w:after="0"/>
        <w:ind w:left="0"/>
        <w:jc w:val="both"/>
      </w:pPr>
      <w:r>
        <w:rPr>
          <w:rFonts w:ascii="Times New Roman"/>
          <w:b w:val="false"/>
          <w:i w:val="false"/>
          <w:color w:val="000000"/>
          <w:sz w:val="28"/>
        </w:rPr>
        <w:t>
      4) инвестициялық жоба – негізгі құралдарды сатып алу/салу/жаңғырту/реконструкциялау/күрделі жөндеу, биологиялық/материалдық емес активтерді сатып алу;</w:t>
      </w:r>
    </w:p>
    <w:bookmarkEnd w:id="45"/>
    <w:bookmarkStart w:name="z55" w:id="46"/>
    <w:p>
      <w:pPr>
        <w:spacing w:after="0"/>
        <w:ind w:left="0"/>
        <w:jc w:val="both"/>
      </w:pPr>
      <w:r>
        <w:rPr>
          <w:rFonts w:ascii="Times New Roman"/>
          <w:b w:val="false"/>
          <w:i w:val="false"/>
          <w:color w:val="000000"/>
          <w:sz w:val="28"/>
        </w:rPr>
        <w:t>
      5) кредит/микрокредит – микроқаржы ұйымдары (МҚҰ)/екінші деңгейдегі банктер (ЕДБ) Қазақстан Республикасының ұлттық валютасында ақылылық, мерзімділік, қайтарымдылық және қамтамасыз етілу және мақсатқа сай пайдалану шарттарында микрокредит беру туралы шарт бойынша қарыз алушыға ұсынатын қарыз қаражаты;</w:t>
      </w:r>
    </w:p>
    <w:bookmarkEnd w:id="46"/>
    <w:bookmarkStart w:name="z56" w:id="47"/>
    <w:p>
      <w:pPr>
        <w:spacing w:after="0"/>
        <w:ind w:left="0"/>
        <w:jc w:val="both"/>
      </w:pPr>
      <w:r>
        <w:rPr>
          <w:rFonts w:ascii="Times New Roman"/>
          <w:b w:val="false"/>
          <w:i w:val="false"/>
          <w:color w:val="000000"/>
          <w:sz w:val="28"/>
        </w:rPr>
        <w:t>
      6) кепілдік беру – кәсіпкердерді осы Кепілдік беру қағидаларында және кепілдік шартында айқындалатын шарттарда кәсіпкердің кредит/ микрокредит бойынша міндеттемелерді орындауын қамтамасыз ету ретінде ішінара кепілдік беру түрінде пайдаланылатын мемлекеттік қолдау нысаны;</w:t>
      </w:r>
    </w:p>
    <w:bookmarkEnd w:id="47"/>
    <w:bookmarkStart w:name="z57" w:id="48"/>
    <w:p>
      <w:pPr>
        <w:spacing w:after="0"/>
        <w:ind w:left="0"/>
        <w:jc w:val="both"/>
      </w:pPr>
      <w:r>
        <w:rPr>
          <w:rFonts w:ascii="Times New Roman"/>
          <w:b w:val="false"/>
          <w:i w:val="false"/>
          <w:color w:val="000000"/>
          <w:sz w:val="28"/>
        </w:rPr>
        <w:t>
      7) кепілдік – кәсіпкердің міндеттемелері бойынша МҚҰ/ЕДБ алдында кепілгердің субсидиарлық жауапкершілігін растайтын құжат;</w:t>
      </w:r>
    </w:p>
    <w:bookmarkEnd w:id="48"/>
    <w:bookmarkStart w:name="z58" w:id="49"/>
    <w:p>
      <w:pPr>
        <w:spacing w:after="0"/>
        <w:ind w:left="0"/>
        <w:jc w:val="both"/>
      </w:pPr>
      <w:r>
        <w:rPr>
          <w:rFonts w:ascii="Times New Roman"/>
          <w:b w:val="false"/>
          <w:i w:val="false"/>
          <w:color w:val="000000"/>
          <w:sz w:val="28"/>
        </w:rPr>
        <w:t>
      8) кепілдік шарты – кепілгердің, МҚҰ/Банктің және кәсіпкердің арасында жасалған кәсіпкерлік жөніндегі уәкілетті орган бекітетін Бағдарламаның 2.1-тармағының 6) тармақшасына сәйкес кәсіпкерлік жөніндегі уәкілетті орган бекіткен нысан бойынша кепілдік беру туралы үшжақты жазбаша келісім;</w:t>
      </w:r>
    </w:p>
    <w:bookmarkEnd w:id="49"/>
    <w:bookmarkStart w:name="z59" w:id="50"/>
    <w:p>
      <w:pPr>
        <w:spacing w:after="0"/>
        <w:ind w:left="0"/>
        <w:jc w:val="both"/>
      </w:pPr>
      <w:r>
        <w:rPr>
          <w:rFonts w:ascii="Times New Roman"/>
          <w:b w:val="false"/>
          <w:i w:val="false"/>
          <w:color w:val="000000"/>
          <w:sz w:val="28"/>
        </w:rPr>
        <w:t>
      9) кәсіпкер – шағын қалаларды қоспағанда, салалық шектеулерсіз және кәсіпкердің тіркелген орнын есепке алусыз барлық қалаларда және моноқалаларда өзінің жобаларын іске асыратын және (немесе) іске асыруды жоспарлайтын ісін жаңа бастаған кәсіпкер;</w:t>
      </w:r>
    </w:p>
    <w:bookmarkEnd w:id="50"/>
    <w:bookmarkStart w:name="z60" w:id="51"/>
    <w:p>
      <w:pPr>
        <w:spacing w:after="0"/>
        <w:ind w:left="0"/>
        <w:jc w:val="both"/>
      </w:pPr>
      <w:r>
        <w:rPr>
          <w:rFonts w:ascii="Times New Roman"/>
          <w:b w:val="false"/>
          <w:i w:val="false"/>
          <w:color w:val="000000"/>
          <w:sz w:val="28"/>
        </w:rPr>
        <w:t>
      10) кепілгер – "Даму" кәсіпкерлікті дамыту қоры" акционерлік қоғамы;</w:t>
      </w:r>
    </w:p>
    <w:bookmarkEnd w:id="51"/>
    <w:bookmarkStart w:name="z61" w:id="52"/>
    <w:p>
      <w:pPr>
        <w:spacing w:after="0"/>
        <w:ind w:left="0"/>
        <w:jc w:val="both"/>
      </w:pPr>
      <w:r>
        <w:rPr>
          <w:rFonts w:ascii="Times New Roman"/>
          <w:b w:val="false"/>
          <w:i w:val="false"/>
          <w:color w:val="000000"/>
          <w:sz w:val="28"/>
        </w:rPr>
        <w:t xml:space="preserve">
      11)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2012 жылғы 26 қарашадағы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bookmarkEnd w:id="52"/>
    <w:bookmarkStart w:name="z62" w:id="53"/>
    <w:p>
      <w:pPr>
        <w:spacing w:after="0"/>
        <w:ind w:left="0"/>
        <w:jc w:val="both"/>
      </w:pPr>
      <w:r>
        <w:rPr>
          <w:rFonts w:ascii="Times New Roman"/>
          <w:b w:val="false"/>
          <w:i w:val="false"/>
          <w:color w:val="000000"/>
          <w:sz w:val="28"/>
        </w:rPr>
        <w:t>
      12) микрокредит беру туралы шарт – МҚҰ мен кәсіпкердің арасында жасалған жазбаша келісім, оның шарттары бойынша МҚҰ кәсіпкерге микрокредит береді. Микрокредит беру туралы шартқа, кредиттік желі ашу туралы келісім де жатады;</w:t>
      </w:r>
    </w:p>
    <w:bookmarkEnd w:id="53"/>
    <w:bookmarkStart w:name="z63" w:id="54"/>
    <w:p>
      <w:pPr>
        <w:spacing w:after="0"/>
        <w:ind w:left="0"/>
        <w:jc w:val="both"/>
      </w:pPr>
      <w:r>
        <w:rPr>
          <w:rFonts w:ascii="Times New Roman"/>
          <w:b w:val="false"/>
          <w:i w:val="false"/>
          <w:color w:val="000000"/>
          <w:sz w:val="28"/>
        </w:rPr>
        <w:t>
      13) номиналды сыйақы мөлшерлемесі – микрокредит беру туралы шартты банктік қарыз шартын жасасқан кезде осындай шартпен белгіленген кредит/микрокредит бойынша сыйақы мөлшерлемесі;</w:t>
      </w:r>
    </w:p>
    <w:bookmarkEnd w:id="54"/>
    <w:bookmarkStart w:name="z64" w:id="55"/>
    <w:p>
      <w:pPr>
        <w:spacing w:after="0"/>
        <w:ind w:left="0"/>
        <w:jc w:val="both"/>
      </w:pPr>
      <w:r>
        <w:rPr>
          <w:rFonts w:ascii="Times New Roman"/>
          <w:b w:val="false"/>
          <w:i w:val="false"/>
          <w:color w:val="000000"/>
          <w:sz w:val="28"/>
        </w:rPr>
        <w:t>
      14) портфельдік кепілдеме - банк үшін Кепілгер белгілеген лимит шеңберінде кәсіпкерлерге кепілдіктер беру нысаны;</w:t>
      </w:r>
    </w:p>
    <w:bookmarkEnd w:id="55"/>
    <w:bookmarkStart w:name="z65" w:id="56"/>
    <w:p>
      <w:pPr>
        <w:spacing w:after="0"/>
        <w:ind w:left="0"/>
        <w:jc w:val="both"/>
      </w:pPr>
      <w:r>
        <w:rPr>
          <w:rFonts w:ascii="Times New Roman"/>
          <w:b w:val="false"/>
          <w:i w:val="false"/>
          <w:color w:val="000000"/>
          <w:sz w:val="28"/>
        </w:rPr>
        <w:t>
      15) уәкілетті орган – кәсіпкерлік саласында басшылық пен салааралық үйлестіруді жүзеге асыратын Қазақстан Республикасының орталық атқарушы органы;</w:t>
      </w:r>
    </w:p>
    <w:bookmarkEnd w:id="56"/>
    <w:bookmarkStart w:name="z66" w:id="57"/>
    <w:p>
      <w:pPr>
        <w:spacing w:after="0"/>
        <w:ind w:left="0"/>
        <w:jc w:val="both"/>
      </w:pPr>
      <w:r>
        <w:rPr>
          <w:rFonts w:ascii="Times New Roman"/>
          <w:b w:val="false"/>
          <w:i w:val="false"/>
          <w:color w:val="000000"/>
          <w:sz w:val="28"/>
        </w:rPr>
        <w:t>
      16) ісін жаңа бастаған кәсіпкер – жеке кәсіпкер немесе заңды тұлға ретіндегі мемлекеттік тіркеу мерзімі ЕДБ-ге /МҚҰ-ға кредит/ микрокредит алу үшін өтініш білдірген кезде үш жылдан аз уақытты құрайтын шағын кәсіпкерлік субъектісі.</w:t>
      </w:r>
    </w:p>
    <w:bookmarkEnd w:id="57"/>
    <w:bookmarkStart w:name="z67" w:id="58"/>
    <w:p>
      <w:pPr>
        <w:spacing w:after="0"/>
        <w:ind w:left="0"/>
        <w:jc w:val="both"/>
      </w:pPr>
      <w:r>
        <w:rPr>
          <w:rFonts w:ascii="Times New Roman"/>
          <w:b w:val="false"/>
          <w:i w:val="false"/>
          <w:color w:val="000000"/>
          <w:sz w:val="28"/>
        </w:rPr>
        <w:t>
      5. Бағдарлама шеңберінде Кепілдік беру шағын қалаларды қоспағанда, қатысушылары салалық шектеулерсіз және кәсіпкердің тіркелген орнын есепке алмай, барлық қалаларда және моноқалаларда өзінің жобаларын іске асыратын және (немесе) іске асыруды жоспарлаған кәсіпкерлер бола алады.";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9" w:id="59"/>
    <w:p>
      <w:pPr>
        <w:spacing w:after="0"/>
        <w:ind w:left="0"/>
        <w:jc w:val="both"/>
      </w:pPr>
      <w:r>
        <w:rPr>
          <w:rFonts w:ascii="Times New Roman"/>
          <w:b w:val="false"/>
          <w:i w:val="false"/>
          <w:color w:val="000000"/>
          <w:sz w:val="28"/>
        </w:rPr>
        <w:t>
      "10. Кепілдіктер қалаларда және моноқалаларда жаңа микрокәсіпорындарды құруға, бар бизнесті кеңейтуге 2017 жылғы 1 қаңтардан бастап МҚҰ/ЕДБ беретін кредиттер/микрокредиттер бойынша ғана беріледі.";</w:t>
      </w:r>
    </w:p>
    <w:bookmarkEnd w:id="59"/>
    <w:bookmarkStart w:name="z70" w:id="60"/>
    <w:p>
      <w:pPr>
        <w:spacing w:after="0"/>
        <w:ind w:left="0"/>
        <w:jc w:val="both"/>
      </w:pPr>
      <w:r>
        <w:rPr>
          <w:rFonts w:ascii="Times New Roman"/>
          <w:b w:val="false"/>
          <w:i w:val="false"/>
          <w:color w:val="000000"/>
          <w:sz w:val="28"/>
        </w:rPr>
        <w:t>
      мынадай мазмұндағы 10-1-тармақпен толықтырылсын:</w:t>
      </w:r>
    </w:p>
    <w:bookmarkEnd w:id="60"/>
    <w:bookmarkStart w:name="z71" w:id="61"/>
    <w:p>
      <w:pPr>
        <w:spacing w:after="0"/>
        <w:ind w:left="0"/>
        <w:jc w:val="both"/>
      </w:pPr>
      <w:r>
        <w:rPr>
          <w:rFonts w:ascii="Times New Roman"/>
          <w:b w:val="false"/>
          <w:i w:val="false"/>
          <w:color w:val="000000"/>
          <w:sz w:val="28"/>
        </w:rPr>
        <w:t xml:space="preserve">
      "10-1. Кепілгер осы Кепілдік беру қағидаларының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портфельдік кепілдеме әдісін қолданады. МҚҰ/ЕДБ таңдауды Кепілгер дербес жүзеге асырады.";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3" w:id="62"/>
    <w:p>
      <w:pPr>
        <w:spacing w:after="0"/>
        <w:ind w:left="0"/>
        <w:jc w:val="both"/>
      </w:pPr>
      <w:r>
        <w:rPr>
          <w:rFonts w:ascii="Times New Roman"/>
          <w:b w:val="false"/>
          <w:i w:val="false"/>
          <w:color w:val="000000"/>
          <w:sz w:val="28"/>
        </w:rPr>
        <w:t>
      "14. Кепілдік беру жүзеге асырылатын бір кәсіпкерге МҚҰ/ЕДБ кредит/микрокредит сомасы:</w:t>
      </w:r>
    </w:p>
    <w:bookmarkEnd w:id="62"/>
    <w:bookmarkStart w:name="z74" w:id="63"/>
    <w:p>
      <w:pPr>
        <w:spacing w:after="0"/>
        <w:ind w:left="0"/>
        <w:jc w:val="both"/>
      </w:pPr>
      <w:r>
        <w:rPr>
          <w:rFonts w:ascii="Times New Roman"/>
          <w:b w:val="false"/>
          <w:i w:val="false"/>
          <w:color w:val="000000"/>
          <w:sz w:val="28"/>
        </w:rPr>
        <w:t>
      қалаларда, моноқалаларда (Астана, Алматы, Ақтау, Атырау қалаларынан басқа) 6,5 мың айлық есептік көрсеткіш;</w:t>
      </w:r>
    </w:p>
    <w:bookmarkEnd w:id="63"/>
    <w:bookmarkStart w:name="z75" w:id="64"/>
    <w:p>
      <w:pPr>
        <w:spacing w:after="0"/>
        <w:ind w:left="0"/>
        <w:jc w:val="both"/>
      </w:pPr>
      <w:r>
        <w:rPr>
          <w:rFonts w:ascii="Times New Roman"/>
          <w:b w:val="false"/>
          <w:i w:val="false"/>
          <w:color w:val="000000"/>
          <w:sz w:val="28"/>
        </w:rPr>
        <w:t>
      Астана, Алматы Ақтау, Атырау қалаларында – 8,0 мың айлық есептік көрсеткіштен аспауы тиіс.</w:t>
      </w:r>
    </w:p>
    <w:bookmarkEnd w:id="64"/>
    <w:bookmarkStart w:name="z76" w:id="65"/>
    <w:p>
      <w:pPr>
        <w:spacing w:after="0"/>
        <w:ind w:left="0"/>
        <w:jc w:val="both"/>
      </w:pPr>
      <w:r>
        <w:rPr>
          <w:rFonts w:ascii="Times New Roman"/>
          <w:b w:val="false"/>
          <w:i w:val="false"/>
          <w:color w:val="000000"/>
          <w:sz w:val="28"/>
        </w:rPr>
        <w:t>
      Бұл ретте, кредит/микрокредит(-тер) сомасы онымен үлестес тұлғалардың кредиті/микрокредиті(-тері) бойынша берешекті есепке алусыз бір кәсіпкер үшін есептеледі. Кредит/микрокредит теңгемен беріледі.";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78" w:id="66"/>
    <w:p>
      <w:pPr>
        <w:spacing w:after="0"/>
        <w:ind w:left="0"/>
        <w:jc w:val="both"/>
      </w:pPr>
      <w:r>
        <w:rPr>
          <w:rFonts w:ascii="Times New Roman"/>
          <w:b w:val="false"/>
          <w:i w:val="false"/>
          <w:color w:val="000000"/>
          <w:sz w:val="28"/>
        </w:rPr>
        <w:t>
      мынадай мазмұндағы 25-1-тармақпен толықтырылсын:</w:t>
      </w:r>
    </w:p>
    <w:bookmarkEnd w:id="66"/>
    <w:bookmarkStart w:name="z79" w:id="67"/>
    <w:p>
      <w:pPr>
        <w:spacing w:after="0"/>
        <w:ind w:left="0"/>
        <w:jc w:val="both"/>
      </w:pPr>
      <w:r>
        <w:rPr>
          <w:rFonts w:ascii="Times New Roman"/>
          <w:b w:val="false"/>
          <w:i w:val="false"/>
          <w:color w:val="000000"/>
          <w:sz w:val="28"/>
        </w:rPr>
        <w:t>
      "25-1. МҚҰ/ЕДБ портфельдік кепілдеме шеңберінде кепілдік берумен кредит беру туралы оң шешім қабылдаған жағдайда, МҚҰ/ЕДБ қаржы агенттігіне банктік қарыз шартының көшірмелерін береді, оның негізінде Кепілгер банкке жіберілетін кепілдік шартын ресімдейді және қол қояды. МҚҰ/ЕДБ кепілдік шартына қол қояды, кәсіпкердің қол қоюын қамтамасыз етеді және қол қойылған кепілдік шартын Кепілгерге жібереді.";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81" w:id="68"/>
    <w:p>
      <w:pPr>
        <w:spacing w:after="0"/>
        <w:ind w:left="0"/>
        <w:jc w:val="both"/>
      </w:pPr>
      <w:r>
        <w:rPr>
          <w:rFonts w:ascii="Times New Roman"/>
          <w:b w:val="false"/>
          <w:i w:val="false"/>
          <w:color w:val="000000"/>
          <w:sz w:val="28"/>
        </w:rPr>
        <w:t>
      "39. Кепілгер кредитті мақсатсыз пайдалану фактілерін анықтаған кезде кепілдік сомасын мақсатсыз пайдаланылған кредит сомасына тең сомаға азайту туралы шешім қабылдайды.</w:t>
      </w:r>
    </w:p>
    <w:bookmarkEnd w:id="68"/>
    <w:bookmarkStart w:name="z82" w:id="69"/>
    <w:p>
      <w:pPr>
        <w:spacing w:after="0"/>
        <w:ind w:left="0"/>
        <w:jc w:val="both"/>
      </w:pPr>
      <w:r>
        <w:rPr>
          <w:rFonts w:ascii="Times New Roman"/>
          <w:b w:val="false"/>
          <w:i w:val="false"/>
          <w:color w:val="000000"/>
          <w:sz w:val="28"/>
        </w:rPr>
        <w:t>
      Кредит толығымен мақсатсыз пайдаланылған жағдайда Кепілгер кепілдік күшін жояды.".</w:t>
      </w:r>
    </w:p>
    <w:bookmarkEnd w:id="69"/>
    <w:bookmarkStart w:name="z83" w:id="70"/>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70"/>
    <w:bookmarkStart w:name="z84" w:id="7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1"/>
    <w:bookmarkStart w:name="z85" w:id="7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2"/>
    <w:bookmarkStart w:name="z86" w:id="73"/>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73"/>
    <w:bookmarkStart w:name="z87" w:id="7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Республикасының Ұлттық экономика министрлігінің Заң департаментіне ұсынуды қамтамасыз етсін.</w:t>
      </w:r>
    </w:p>
    <w:bookmarkEnd w:id="74"/>
    <w:bookmarkStart w:name="z88" w:id="7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5"/>
    <w:bookmarkStart w:name="z89" w:id="7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әлеуметтiк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 М. Әбілқасымова</w:t>
      </w:r>
    </w:p>
    <w:p>
      <w:pPr>
        <w:spacing w:after="0"/>
        <w:ind w:left="0"/>
        <w:jc w:val="both"/>
      </w:pPr>
      <w:r>
        <w:rPr>
          <w:rFonts w:ascii="Times New Roman"/>
          <w:b w:val="false"/>
          <w:i w:val="false"/>
          <w:color w:val="000000"/>
          <w:sz w:val="28"/>
        </w:rPr>
        <w:t>
      2018 жылғы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