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d562" w14:textId="7e6d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13 маусымдағы № 215 бұйрығы. Қазақстан Республикасының Әділет министрлігінде 2018 жылғы 26 маусымда № 17120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11214 болып тіркелген, 2015 жылғы 22 маусымда "Әділет" ақпараттық-құқықтық жүйесінде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7-2) тармақшамен толықтырылсын:</w:t>
      </w:r>
    </w:p>
    <w:bookmarkStart w:name="z4" w:id="2"/>
    <w:p>
      <w:pPr>
        <w:spacing w:after="0"/>
        <w:ind w:left="0"/>
        <w:jc w:val="both"/>
      </w:pPr>
      <w:r>
        <w:rPr>
          <w:rFonts w:ascii="Times New Roman"/>
          <w:b w:val="false"/>
          <w:i w:val="false"/>
          <w:color w:val="000000"/>
          <w:sz w:val="28"/>
        </w:rPr>
        <w:t>
      "7-2) осы бұйрыққа 7-2-қосымшаға сәйкес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қызметтер регламенттері бекітілсін.";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7-2-қосымшамен толықтырылсын.</w:t>
      </w:r>
    </w:p>
    <w:bookmarkEnd w:id="3"/>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xml:space="preserve">№ 215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27 сәуірдегі </w:t>
            </w:r>
            <w:r>
              <w:br/>
            </w:r>
            <w:r>
              <w:rPr>
                <w:rFonts w:ascii="Times New Roman"/>
                <w:b w:val="false"/>
                <w:i w:val="false"/>
                <w:color w:val="000000"/>
                <w:sz w:val="20"/>
              </w:rPr>
              <w:t>№ 362 бұйрығына</w:t>
            </w:r>
            <w:r>
              <w:br/>
            </w:r>
            <w:r>
              <w:rPr>
                <w:rFonts w:ascii="Times New Roman"/>
                <w:b w:val="false"/>
                <w:i w:val="false"/>
                <w:color w:val="000000"/>
                <w:sz w:val="20"/>
              </w:rPr>
              <w:t>7-2-қосымша</w:t>
            </w:r>
          </w:p>
        </w:tc>
      </w:tr>
    </w:tbl>
    <w:bookmarkStart w:name="z15" w:id="11"/>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 регламенті</w:t>
      </w:r>
    </w:p>
    <w:bookmarkEnd w:id="11"/>
    <w:bookmarkStart w:name="z16" w:id="12"/>
    <w:p>
      <w:pPr>
        <w:spacing w:after="0"/>
        <w:ind w:left="0"/>
        <w:jc w:val="left"/>
      </w:pPr>
      <w:r>
        <w:rPr>
          <w:rFonts w:ascii="Times New Roman"/>
          <w:b/>
          <w:i w:val="false"/>
          <w:color w:val="000000"/>
        </w:rPr>
        <w:t xml:space="preserve"> 1. Жалпы ережелер</w:t>
      </w:r>
    </w:p>
    <w:bookmarkEnd w:id="12"/>
    <w:bookmarkStart w:name="z17" w:id="13"/>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бекітуді (бұдан әрі – мемлекеттік көрсетілетін қызмет) Министрліктің Табиғи монополияларды реттеу, бәсекелестікті және тұтынушылардың құқықтарын қорғау комитетінің аумақтық органдары (бұдан әрі – көрсетілетін қызметті беруші) Қазақстан Республикасы Ұлттық экономика министрінің 2015 жылғы 20 наурыздағы № 245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монополияларды реттеу саласындағы мемлекеттік көрсетілетін қызметтер стандарттарын бекіту" мемлекеттік көрсетілетін қызмет стандартына (бұдан әрі – Стандарт) (Нормативтік құқықтық актілерді мемлекеттік тіркеу тізілімінде № 11019 тіркелген) сәйкес жүзеге асырады.</w:t>
      </w:r>
    </w:p>
    <w:bookmarkEnd w:id="1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Start w:name="z18"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9" w:id="15"/>
    <w:p>
      <w:pPr>
        <w:spacing w:after="0"/>
        <w:ind w:left="0"/>
        <w:jc w:val="both"/>
      </w:pPr>
      <w:r>
        <w:rPr>
          <w:rFonts w:ascii="Times New Roman"/>
          <w:b w:val="false"/>
          <w:i w:val="false"/>
          <w:color w:val="000000"/>
          <w:sz w:val="28"/>
        </w:rPr>
        <w:t>
      3. Мемлекеттік қызметті көрсету нәтижесі –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туралы бұйрық немесе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бекітуден бас тарту туралы бұйрық.</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0"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21" w:id="1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көрсетілетін қызметті алушының Стандарттың 9-тармағында көзделген мемлекеттік қызметті көрсету үшін қажетті өтінішті немесе өзге де құжаттарды алуы негіз болып табылады.</w:t>
      </w:r>
    </w:p>
    <w:bookmarkEnd w:id="17"/>
    <w:bookmarkStart w:name="z22"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18"/>
    <w:bookmarkStart w:name="z23" w:id="19"/>
    <w:p>
      <w:pPr>
        <w:spacing w:after="0"/>
        <w:ind w:left="0"/>
        <w:jc w:val="both"/>
      </w:pPr>
      <w:r>
        <w:rPr>
          <w:rFonts w:ascii="Times New Roman"/>
          <w:b w:val="false"/>
          <w:i w:val="false"/>
          <w:color w:val="000000"/>
          <w:sz w:val="28"/>
        </w:rPr>
        <w:t>
      1-іс-қимыл – көрсетілетін қызметті берушінің кеңсесі қызметкерінің Стандарттың 9-тармағында көзделген көрсетілетін қызметті алушының өтінімін және құжаттарды қабылдауы және тіркеуі – орындалу ұзақтығы 15 (он бес) минут;</w:t>
      </w:r>
    </w:p>
    <w:bookmarkEnd w:id="19"/>
    <w:bookmarkStart w:name="z24" w:id="20"/>
    <w:p>
      <w:pPr>
        <w:spacing w:after="0"/>
        <w:ind w:left="0"/>
        <w:jc w:val="both"/>
      </w:pPr>
      <w:r>
        <w:rPr>
          <w:rFonts w:ascii="Times New Roman"/>
          <w:b w:val="false"/>
          <w:i w:val="false"/>
          <w:color w:val="000000"/>
          <w:sz w:val="28"/>
        </w:rPr>
        <w:t>
      2-іс-қимыл – көрсетілетін қызметті алушының өтінімін көрсетілетін қызметті берушінің басшысының қарауы және көрсетілетін қызметті беруші басшысының орынбасарына қарауға беруі – орындалу ұзақтығы 1 (бір) сағат;</w:t>
      </w:r>
    </w:p>
    <w:bookmarkEnd w:id="20"/>
    <w:bookmarkStart w:name="z25" w:id="21"/>
    <w:p>
      <w:pPr>
        <w:spacing w:after="0"/>
        <w:ind w:left="0"/>
        <w:jc w:val="both"/>
      </w:pPr>
      <w:r>
        <w:rPr>
          <w:rFonts w:ascii="Times New Roman"/>
          <w:b w:val="false"/>
          <w:i w:val="false"/>
          <w:color w:val="000000"/>
          <w:sz w:val="28"/>
        </w:rPr>
        <w:t>
      3-іс-қимыл – көрсетілетін қызметті алушының өтінімін көрсетілетін қызметті берушінің басшысының орынбасарының қарауы және көрсетілетін қызметті берушінің бөлім басшысына орындауға беруі – орындалу ұзақтығы 1 (бір) сағат;</w:t>
      </w:r>
    </w:p>
    <w:bookmarkEnd w:id="21"/>
    <w:bookmarkStart w:name="z26" w:id="22"/>
    <w:p>
      <w:pPr>
        <w:spacing w:after="0"/>
        <w:ind w:left="0"/>
        <w:jc w:val="both"/>
      </w:pPr>
      <w:r>
        <w:rPr>
          <w:rFonts w:ascii="Times New Roman"/>
          <w:b w:val="false"/>
          <w:i w:val="false"/>
          <w:color w:val="000000"/>
          <w:sz w:val="28"/>
        </w:rPr>
        <w:t>
      4-іс-қимыл – көрсетілетін қызметті алушының өтінімін көрсетілетін қызметті берушінің бөлім басшысының қарауы және көрсетілетін қызметті берушінің бөлімнің лауазымды тұлғасына орындауға беруі – орындалу ұзақтығы 1 (бір) сағат;</w:t>
      </w:r>
    </w:p>
    <w:bookmarkEnd w:id="22"/>
    <w:bookmarkStart w:name="z27" w:id="23"/>
    <w:p>
      <w:pPr>
        <w:spacing w:after="0"/>
        <w:ind w:left="0"/>
        <w:jc w:val="both"/>
      </w:pPr>
      <w:r>
        <w:rPr>
          <w:rFonts w:ascii="Times New Roman"/>
          <w:b w:val="false"/>
          <w:i w:val="false"/>
          <w:color w:val="000000"/>
          <w:sz w:val="28"/>
        </w:rPr>
        <w:t>
      5-іс-қимыл – мемлекеттік қызметті көрсетуге жауапты көрсетілетін қызметті берушінің лауазымды тұлғасының көрсетілетін қызметті алушының өтінімін есептеу аспаптарының болуына немесе болмауына қарай жылу энергиясымен жабдықтау бойынша реттеліп көрсетілетін қызметтерге сараланған тарифтерді тарифтер деңгейін өзгертпестен бекітуге өтінімдерді және тарифтердi (бағаларды, алымдар мөлшерлемелерін) және тарифтік сметаларды оңайлатылған тәртiппен бекiтуге өтінімдерді қарау жағдайларын қоспағанда, оған ұсынылған материалдардың толықтығы мәніне қарауы – орындалу ұзақтығы 5 (бес) күнтізбелік күнінен аспайды;</w:t>
      </w:r>
    </w:p>
    <w:bookmarkEnd w:id="23"/>
    <w:bookmarkStart w:name="z28" w:id="24"/>
    <w:p>
      <w:pPr>
        <w:spacing w:after="0"/>
        <w:ind w:left="0"/>
        <w:jc w:val="both"/>
      </w:pPr>
      <w:r>
        <w:rPr>
          <w:rFonts w:ascii="Times New Roman"/>
          <w:b w:val="false"/>
          <w:i w:val="false"/>
          <w:color w:val="000000"/>
          <w:sz w:val="28"/>
        </w:rPr>
        <w:t>
      6-іс-қимыл – көрсетілетін қызметті берушінің бөлімнің лауазымды тұлғасының көрсетілетін қызметті алушының атына өтінімді қарауға қабылдау немесе оны қараудан дәлелді бас тарту туралы хабарлама хатты жасауы және көрсетілетін қызметті берушінің бөлім басшысына, басшының орынбасарына келісуге және көрсетілетін қызметті берушінің басшысына қол қоюға жіберуі – орындалу ұзақтығы 3 (үш) сағат;</w:t>
      </w:r>
    </w:p>
    <w:bookmarkEnd w:id="24"/>
    <w:bookmarkStart w:name="z29" w:id="25"/>
    <w:p>
      <w:pPr>
        <w:spacing w:after="0"/>
        <w:ind w:left="0"/>
        <w:jc w:val="both"/>
      </w:pPr>
      <w:r>
        <w:rPr>
          <w:rFonts w:ascii="Times New Roman"/>
          <w:b w:val="false"/>
          <w:i w:val="false"/>
          <w:color w:val="000000"/>
          <w:sz w:val="28"/>
        </w:rPr>
        <w:t>
      7-іс-қимыл – көрсетілетін қызметті беруші кеңсесі қызметкерінің өтінімді қарауға қабылдау немесе оны қараудан дәлелді бас тарту туралы қол қойылған хабарлама хатты тіркеуі және жіберуі (беруі) – орындалу ұзақтығы 1 (бір) сағат;</w:t>
      </w:r>
    </w:p>
    <w:bookmarkEnd w:id="25"/>
    <w:bookmarkStart w:name="z30" w:id="26"/>
    <w:p>
      <w:pPr>
        <w:spacing w:after="0"/>
        <w:ind w:left="0"/>
        <w:jc w:val="both"/>
      </w:pPr>
      <w:r>
        <w:rPr>
          <w:rFonts w:ascii="Times New Roman"/>
          <w:b w:val="false"/>
          <w:i w:val="false"/>
          <w:color w:val="000000"/>
          <w:sz w:val="28"/>
        </w:rPr>
        <w:t>
      8-іс-қимыл – мемлекеттік қызметті көрсетуге жауапты көрсетілетін қызметті берушінің лауазымды тұлғасының өтінімді қарауы, оны қарауға қабылдаудан дәлелді бас тарту болмаған жағдайда – орындалу мерзімі өтінімді қараған кезде:</w:t>
      </w:r>
    </w:p>
    <w:bookmarkEnd w:id="26"/>
    <w:p>
      <w:pPr>
        <w:spacing w:after="0"/>
        <w:ind w:left="0"/>
        <w:jc w:val="both"/>
      </w:pPr>
      <w:r>
        <w:rPr>
          <w:rFonts w:ascii="Times New Roman"/>
          <w:b w:val="false"/>
          <w:i w:val="false"/>
          <w:color w:val="000000"/>
          <w:sz w:val="28"/>
        </w:rPr>
        <w:t>
      тарифтерді (бағаларды, алымдар мөлшерлемелерін), инвестициялық тарифтерді (бағаларды, алымдар мөлшерлемелерін) және оларға тарифтік сметаларды, оның ішінде сараланған тарифтерді бекітуге – күнтізбелік 50 (елу) күн ішінде;</w:t>
      </w:r>
    </w:p>
    <w:p>
      <w:pPr>
        <w:spacing w:after="0"/>
        <w:ind w:left="0"/>
        <w:jc w:val="both"/>
      </w:pPr>
      <w:r>
        <w:rPr>
          <w:rFonts w:ascii="Times New Roman"/>
          <w:b w:val="false"/>
          <w:i w:val="false"/>
          <w:color w:val="000000"/>
          <w:sz w:val="28"/>
        </w:rPr>
        <w:t>
      тарифтерді (бағаларды, алымдар мөлшерлемелерін) және тарифтік сметаларды төтенше реттеуші шара ретінде бекітуге – күнтізбелік 5 (бес) күннен аспайтын мерзімде;</w:t>
      </w:r>
    </w:p>
    <w:p>
      <w:pPr>
        <w:spacing w:after="0"/>
        <w:ind w:left="0"/>
        <w:jc w:val="both"/>
      </w:pPr>
      <w:r>
        <w:rPr>
          <w:rFonts w:ascii="Times New Roman"/>
          <w:b w:val="false"/>
          <w:i w:val="false"/>
          <w:color w:val="000000"/>
          <w:sz w:val="28"/>
        </w:rPr>
        <w:t>
      есептеу аспаптары жоқ тұтынушылар санының азаюына байланысты, көрсетілген қызметтер көлемі өзгерген кезде, есептеу аспаптарының болуына немесе болмауына қарай жылу энергиясымен жабдықтау бойынша реттеліп көрсетілетін қызметтерге сараланған тарифтерді, оның ішінде тарифтер деңгейін өзгертпестен бекітуге – күнтізбелік 20 (жиырма) күннен асырмай;</w:t>
      </w:r>
    </w:p>
    <w:p>
      <w:pPr>
        <w:spacing w:after="0"/>
        <w:ind w:left="0"/>
        <w:jc w:val="both"/>
      </w:pPr>
      <w:r>
        <w:rPr>
          <w:rFonts w:ascii="Times New Roman"/>
          <w:b w:val="false"/>
          <w:i w:val="false"/>
          <w:color w:val="000000"/>
          <w:sz w:val="28"/>
        </w:rPr>
        <w:t>
      тарифтерді (бағаларды, алымдар мөлшерлемелерін) және тарифтік сметаларды оңайлатылған тәртiппен бекітуге – күнтізбелік 30 (отыз) күннен асырмай;</w:t>
      </w:r>
    </w:p>
    <w:p>
      <w:pPr>
        <w:spacing w:after="0"/>
        <w:ind w:left="0"/>
        <w:jc w:val="both"/>
      </w:pPr>
      <w:r>
        <w:rPr>
          <w:rFonts w:ascii="Times New Roman"/>
          <w:b w:val="false"/>
          <w:i w:val="false"/>
          <w:color w:val="000000"/>
          <w:sz w:val="28"/>
        </w:rPr>
        <w:t>
      қуаттылығы аз табиғи монополиялар субъектілері тарифтерді (бағаларды, алымдар мөлшерлемелерін) және тарифтік сметаларды бекітуге – күнтізбелік 25 (жиырма бес) күннен асырмай;</w:t>
      </w:r>
    </w:p>
    <w:p>
      <w:pPr>
        <w:spacing w:after="0"/>
        <w:ind w:left="0"/>
        <w:jc w:val="both"/>
      </w:pPr>
      <w:r>
        <w:rPr>
          <w:rFonts w:ascii="Times New Roman"/>
          <w:b w:val="false"/>
          <w:i w:val="false"/>
          <w:color w:val="000000"/>
          <w:sz w:val="28"/>
        </w:rPr>
        <w:t>
      қуаттылығы аз табиғи монополиялар субъектілері төтенше реттеуші шара ретінде тарифтерді (бағаларды, алымдар мөлшерлемелерін) және тарифтік сметаларды бекітуге – күнтізбелік 5 (бес) күннен асырмай;</w:t>
      </w:r>
    </w:p>
    <w:bookmarkStart w:name="z31" w:id="27"/>
    <w:p>
      <w:pPr>
        <w:spacing w:after="0"/>
        <w:ind w:left="0"/>
        <w:jc w:val="both"/>
      </w:pPr>
      <w:r>
        <w:rPr>
          <w:rFonts w:ascii="Times New Roman"/>
          <w:b w:val="false"/>
          <w:i w:val="false"/>
          <w:color w:val="000000"/>
          <w:sz w:val="28"/>
        </w:rPr>
        <w:t>
      9-іс-қимыл – көрсетілетін қызметті берушінің бөлімнің лауазымды тұлғасының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 туралы бұйрықтың немесе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бекітуден бас тарту туралы бұйрықтың жобасын жасауы – орындалу ұзақтығы 1 (бір) сағат;</w:t>
      </w:r>
    </w:p>
    <w:bookmarkEnd w:id="27"/>
    <w:bookmarkStart w:name="z32" w:id="28"/>
    <w:p>
      <w:pPr>
        <w:spacing w:after="0"/>
        <w:ind w:left="0"/>
        <w:jc w:val="both"/>
      </w:pPr>
      <w:r>
        <w:rPr>
          <w:rFonts w:ascii="Times New Roman"/>
          <w:b w:val="false"/>
          <w:i w:val="false"/>
          <w:color w:val="000000"/>
          <w:sz w:val="28"/>
        </w:rPr>
        <w:t>
      10-іс-қимыл – көрсетілетін қызметті берушінің бөлім басшысы орынбасарының, бөлім басшысының бұйрықтың жобасына қол қоюы – орындалу ұзақтығы 1 (бір) сағат;</w:t>
      </w:r>
    </w:p>
    <w:bookmarkEnd w:id="28"/>
    <w:bookmarkStart w:name="z33" w:id="29"/>
    <w:p>
      <w:pPr>
        <w:spacing w:after="0"/>
        <w:ind w:left="0"/>
        <w:jc w:val="both"/>
      </w:pPr>
      <w:r>
        <w:rPr>
          <w:rFonts w:ascii="Times New Roman"/>
          <w:b w:val="false"/>
          <w:i w:val="false"/>
          <w:color w:val="000000"/>
          <w:sz w:val="28"/>
        </w:rPr>
        <w:t>
      11-іс-қимыл – көрсетілетін қызметті берушінің басшысының бұйрықтың жобасына қол қоюы – орындалу ұзақтығы 1 (бір) сағат;</w:t>
      </w:r>
    </w:p>
    <w:bookmarkEnd w:id="29"/>
    <w:bookmarkStart w:name="z34" w:id="30"/>
    <w:p>
      <w:pPr>
        <w:spacing w:after="0"/>
        <w:ind w:left="0"/>
        <w:jc w:val="both"/>
      </w:pPr>
      <w:r>
        <w:rPr>
          <w:rFonts w:ascii="Times New Roman"/>
          <w:b w:val="false"/>
          <w:i w:val="false"/>
          <w:color w:val="000000"/>
          <w:sz w:val="28"/>
        </w:rPr>
        <w:t>
      12-іс-қимыл – көрсетілетін қызметті берушінің кеңсе қызметкерінің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 туралы бұйрықтың немесе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бекітуден бас тарту туралы бұйрықтың көшірмелерін тіркеуі және жіберуі (беруі) – орындалу ұзақтығы 1 (бір) сағат.</w:t>
      </w:r>
    </w:p>
    <w:bookmarkEnd w:id="30"/>
    <w:bookmarkStart w:name="z35"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1"/>
    <w:bookmarkStart w:name="z36" w:id="32"/>
    <w:p>
      <w:pPr>
        <w:spacing w:after="0"/>
        <w:ind w:left="0"/>
        <w:jc w:val="both"/>
      </w:pPr>
      <w:r>
        <w:rPr>
          <w:rFonts w:ascii="Times New Roman"/>
          <w:b w:val="false"/>
          <w:i w:val="false"/>
          <w:color w:val="000000"/>
          <w:sz w:val="28"/>
        </w:rPr>
        <w:t>
      1) кіріс нөмірі бар тіркелген өтінім;</w:t>
      </w:r>
    </w:p>
    <w:bookmarkEnd w:id="32"/>
    <w:bookmarkStart w:name="z37" w:id="33"/>
    <w:p>
      <w:pPr>
        <w:spacing w:after="0"/>
        <w:ind w:left="0"/>
        <w:jc w:val="both"/>
      </w:pPr>
      <w:r>
        <w:rPr>
          <w:rFonts w:ascii="Times New Roman"/>
          <w:b w:val="false"/>
          <w:i w:val="false"/>
          <w:color w:val="000000"/>
          <w:sz w:val="28"/>
        </w:rPr>
        <w:t>
      2) көрсетілетін қызметті берушінің басшысы танысқан және салған қарар;</w:t>
      </w:r>
    </w:p>
    <w:bookmarkEnd w:id="33"/>
    <w:bookmarkStart w:name="z38" w:id="34"/>
    <w:p>
      <w:pPr>
        <w:spacing w:after="0"/>
        <w:ind w:left="0"/>
        <w:jc w:val="both"/>
      </w:pPr>
      <w:r>
        <w:rPr>
          <w:rFonts w:ascii="Times New Roman"/>
          <w:b w:val="false"/>
          <w:i w:val="false"/>
          <w:color w:val="000000"/>
          <w:sz w:val="28"/>
        </w:rPr>
        <w:t>
      3) көрсетілетін қызметті берушінің басшының орынбасары танысқан және салған қарар;</w:t>
      </w:r>
    </w:p>
    <w:bookmarkEnd w:id="34"/>
    <w:bookmarkStart w:name="z39" w:id="35"/>
    <w:p>
      <w:pPr>
        <w:spacing w:after="0"/>
        <w:ind w:left="0"/>
        <w:jc w:val="both"/>
      </w:pPr>
      <w:r>
        <w:rPr>
          <w:rFonts w:ascii="Times New Roman"/>
          <w:b w:val="false"/>
          <w:i w:val="false"/>
          <w:color w:val="000000"/>
          <w:sz w:val="28"/>
        </w:rPr>
        <w:t>
      4) көрсетілетін қызметті берушінің бөлім басшысы танысқан және салынған қарар және бөлімнің лауазымды тұлғасына ұсынылған материалдардың толықтығы мәніне қарауға беру;</w:t>
      </w:r>
    </w:p>
    <w:bookmarkEnd w:id="35"/>
    <w:bookmarkStart w:name="z40" w:id="36"/>
    <w:p>
      <w:pPr>
        <w:spacing w:after="0"/>
        <w:ind w:left="0"/>
        <w:jc w:val="both"/>
      </w:pPr>
      <w:r>
        <w:rPr>
          <w:rFonts w:ascii="Times New Roman"/>
          <w:b w:val="false"/>
          <w:i w:val="false"/>
          <w:color w:val="000000"/>
          <w:sz w:val="28"/>
        </w:rPr>
        <w:t>
      5) мемлекеттік қызметті көрсетуге жауапты көрсетілетін қызметті берушінің бөлімнің лауазымды тұлғасының көрсетілетін қызметті алушы ұсынған материалдарды олардың толықтығы мәніне қарауы;</w:t>
      </w:r>
    </w:p>
    <w:bookmarkEnd w:id="36"/>
    <w:bookmarkStart w:name="z41" w:id="37"/>
    <w:p>
      <w:pPr>
        <w:spacing w:after="0"/>
        <w:ind w:left="0"/>
        <w:jc w:val="both"/>
      </w:pPr>
      <w:r>
        <w:rPr>
          <w:rFonts w:ascii="Times New Roman"/>
          <w:b w:val="false"/>
          <w:i w:val="false"/>
          <w:color w:val="000000"/>
          <w:sz w:val="28"/>
        </w:rPr>
        <w:t>
      6) көрсетілетін қызметті берушінің бөлім басшысы, басшының орынбасары келіскен және басшы қол қойған өтінімді қарауға қабылдау немесе қарауға қабылдаудан дәлелді бас тарту туралы хабарлама хат;</w:t>
      </w:r>
    </w:p>
    <w:bookmarkEnd w:id="37"/>
    <w:bookmarkStart w:name="z42" w:id="38"/>
    <w:p>
      <w:pPr>
        <w:spacing w:after="0"/>
        <w:ind w:left="0"/>
        <w:jc w:val="both"/>
      </w:pPr>
      <w:r>
        <w:rPr>
          <w:rFonts w:ascii="Times New Roman"/>
          <w:b w:val="false"/>
          <w:i w:val="false"/>
          <w:color w:val="000000"/>
          <w:sz w:val="28"/>
        </w:rPr>
        <w:t>
      7) көрсетілетін қызметті алушының өтінімді қарауға қабылдау немесе оны қарауға қабылдаудан дәлелді бас тарту туралы тіркелген хабарлама хатты алғандығы туралы қолы немесе пошта байланысы арқылы жіберілгені туралы белгі;</w:t>
      </w:r>
    </w:p>
    <w:bookmarkEnd w:id="38"/>
    <w:bookmarkStart w:name="z43" w:id="39"/>
    <w:p>
      <w:pPr>
        <w:spacing w:after="0"/>
        <w:ind w:left="0"/>
        <w:jc w:val="both"/>
      </w:pPr>
      <w:r>
        <w:rPr>
          <w:rFonts w:ascii="Times New Roman"/>
          <w:b w:val="false"/>
          <w:i w:val="false"/>
          <w:color w:val="000000"/>
          <w:sz w:val="28"/>
        </w:rPr>
        <w:t>
      8) мемлекеттік қызметті көрсетуге жауапты көрсетілетін қызметті берушінің бөлімнің лауазымды тұлғасы қараған көрсетілетін қызметті алушының өтінімі;</w:t>
      </w:r>
    </w:p>
    <w:bookmarkEnd w:id="39"/>
    <w:bookmarkStart w:name="z44" w:id="40"/>
    <w:p>
      <w:pPr>
        <w:spacing w:after="0"/>
        <w:ind w:left="0"/>
        <w:jc w:val="both"/>
      </w:pPr>
      <w:r>
        <w:rPr>
          <w:rFonts w:ascii="Times New Roman"/>
          <w:b w:val="false"/>
          <w:i w:val="false"/>
          <w:color w:val="000000"/>
          <w:sz w:val="28"/>
        </w:rPr>
        <w:t>
      9)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 туралы бұйрықтың немесе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бекітуден бас тарту туралы бұйрықтың жобасы;</w:t>
      </w:r>
    </w:p>
    <w:bookmarkEnd w:id="40"/>
    <w:bookmarkStart w:name="z45" w:id="41"/>
    <w:p>
      <w:pPr>
        <w:spacing w:after="0"/>
        <w:ind w:left="0"/>
        <w:jc w:val="both"/>
      </w:pPr>
      <w:r>
        <w:rPr>
          <w:rFonts w:ascii="Times New Roman"/>
          <w:b w:val="false"/>
          <w:i w:val="false"/>
          <w:color w:val="000000"/>
          <w:sz w:val="28"/>
        </w:rPr>
        <w:t>
      10) көрсетілетін қызметті берушінің басшы орынбасары, бөлім басшысы келіскен бұйрық жобасы;</w:t>
      </w:r>
    </w:p>
    <w:bookmarkEnd w:id="41"/>
    <w:bookmarkStart w:name="z46" w:id="42"/>
    <w:p>
      <w:pPr>
        <w:spacing w:after="0"/>
        <w:ind w:left="0"/>
        <w:jc w:val="both"/>
      </w:pPr>
      <w:r>
        <w:rPr>
          <w:rFonts w:ascii="Times New Roman"/>
          <w:b w:val="false"/>
          <w:i w:val="false"/>
          <w:color w:val="000000"/>
          <w:sz w:val="28"/>
        </w:rPr>
        <w:t>
      11) көрсетілетін қызметті берушінің басшысы қол қойған бұйрық;</w:t>
      </w:r>
    </w:p>
    <w:bookmarkEnd w:id="42"/>
    <w:bookmarkStart w:name="z47" w:id="43"/>
    <w:p>
      <w:pPr>
        <w:spacing w:after="0"/>
        <w:ind w:left="0"/>
        <w:jc w:val="both"/>
      </w:pPr>
      <w:r>
        <w:rPr>
          <w:rFonts w:ascii="Times New Roman"/>
          <w:b w:val="false"/>
          <w:i w:val="false"/>
          <w:color w:val="000000"/>
          <w:sz w:val="28"/>
        </w:rPr>
        <w:t>
      12) көрсетілетін қызметті алушының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 туралы бұйрықтың немесе табиғи монополиялар субъектілерінің реттеліп көрсетілетін қызметтеріне (тауарларына, жұмыстарды) тарифтердi (бағаларды, алымдар мөлшерлемелерін) және тарифтік сметаларды бекітуден бас тарту туралы бұйрықтың көшірмесін алғандығы туралы қолы немесе пошта байланысы арқылы жіберілгені туралы белгі.</w:t>
      </w:r>
    </w:p>
    <w:bookmarkEnd w:id="43"/>
    <w:bookmarkStart w:name="z48" w:id="4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4"/>
    <w:bookmarkStart w:name="z49" w:id="4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5"/>
    <w:bookmarkStart w:name="z50" w:id="4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6"/>
    <w:bookmarkStart w:name="z51"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2" w:id="48"/>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8"/>
    <w:bookmarkStart w:name="z53" w:id="49"/>
    <w:p>
      <w:pPr>
        <w:spacing w:after="0"/>
        <w:ind w:left="0"/>
        <w:jc w:val="both"/>
      </w:pPr>
      <w:r>
        <w:rPr>
          <w:rFonts w:ascii="Times New Roman"/>
          <w:b w:val="false"/>
          <w:i w:val="false"/>
          <w:color w:val="000000"/>
          <w:sz w:val="28"/>
        </w:rPr>
        <w:t>
      4) көрсетілетін қызметті берушіні бөлім басшысы;</w:t>
      </w:r>
    </w:p>
    <w:bookmarkEnd w:id="49"/>
    <w:bookmarkStart w:name="z54" w:id="50"/>
    <w:p>
      <w:pPr>
        <w:spacing w:after="0"/>
        <w:ind w:left="0"/>
        <w:jc w:val="both"/>
      </w:pPr>
      <w:r>
        <w:rPr>
          <w:rFonts w:ascii="Times New Roman"/>
          <w:b w:val="false"/>
          <w:i w:val="false"/>
          <w:color w:val="000000"/>
          <w:sz w:val="28"/>
        </w:rPr>
        <w:t>
      5) мемлекеттік қызметті көрсетуге жауапты көрсетілетін қызметті берушінің лауазымды тұлғасы.</w:t>
      </w:r>
    </w:p>
    <w:bookmarkEnd w:id="50"/>
    <w:bookmarkStart w:name="z55" w:id="51"/>
    <w:p>
      <w:pPr>
        <w:spacing w:after="0"/>
        <w:ind w:left="0"/>
        <w:jc w:val="both"/>
      </w:pPr>
      <w:r>
        <w:rPr>
          <w:rFonts w:ascii="Times New Roman"/>
          <w:b w:val="false"/>
          <w:i w:val="false"/>
          <w:color w:val="000000"/>
          <w:sz w:val="28"/>
        </w:rPr>
        <w:t>
      8. Мемлекеттік қызмет көрсетудің бизнес-процестер анықтамалығы осы Регламентке қосымшада келтірілген.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 регламентіне </w:t>
            </w:r>
            <w:r>
              <w:br/>
            </w:r>
            <w:r>
              <w:rPr>
                <w:rFonts w:ascii="Times New Roman"/>
                <w:b w:val="false"/>
                <w:i w:val="false"/>
                <w:color w:val="000000"/>
                <w:sz w:val="20"/>
              </w:rPr>
              <w:t>қосымша</w:t>
            </w:r>
          </w:p>
        </w:tc>
      </w:tr>
    </w:tbl>
    <w:bookmarkStart w:name="z57" w:id="52"/>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 анықтамалығы</w:t>
      </w:r>
    </w:p>
    <w:bookmarkEnd w:id="52"/>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