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5e1a7" w14:textId="f45e1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"Индустриялық-инновациялық жобаның кешенді жоспарын әзірлеу және/немесе сараптама жасау шығындарын өтеу"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2018 жылғы 15 маусымдағы № 451 бұйрығы. Қазақстан Республикасының Әділет министрлігінде 2018 жылғы 3 шілдеде № 17150 болып тіркелді. Күші жойылды - Қазақстан Республикасы Индустрия және инфрақұрылымдық даму министрінің 2020 жылғы 8 қыркүйектегі № 457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08.09.2020 </w:t>
      </w:r>
      <w:r>
        <w:rPr>
          <w:rFonts w:ascii="Times New Roman"/>
          <w:b w:val="false"/>
          <w:i w:val="false"/>
          <w:color w:val="ff0000"/>
          <w:sz w:val="28"/>
        </w:rPr>
        <w:t>№ 457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"Индустриялық-инновациялық жобаның кешенді жоспарын әзірлеу және/немесе сараптама жасау шығындарын өтеу"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"Отандық өңделген тауарлардың, көрсетілетін қызметтердің экспортын дамыту мен жылжытуға және еңбек өнімділігін арттыруды қолдауға бағытталған мемлекеттік көрсетілетін қызметтер регламенттерін бекіту туралы" Қазақстан Республикасы Инвестициялар және даму министрінің міндетін атқарушының 2015 жылғы 7 қазандағы № 981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12269 болып тіркелген, 2015 жылғы 19 қарашада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"Экспорттаушы 2020" және "Өнімділік 2020" бағдарламалары шеңберінде көрсетілетін мемлекеттік қызметтер регламенттерін бекіту туралы" Қазақстан Республикасы Инвестициялар және даму министрінің міндетін атқарушының 2015 жылғы 7 қазандағы № 981 бұйрығына өзгерістер енгізу туралы" Қазақстан Республикасы Инвестициялар және даму министрінің 2016 жылғы 28 сәуірдегі № 410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13758 болып тіркелген, 2016 жылғы 1 маусымда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Инвестициялар және даму министрлігінің Индустриялық даму және өнеркәсіптік қауіпсіздік комитеті заңнамада белгіленген тәртіпте:</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тасығыштағы және электрондық нысандағы көшірмелерін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тармақшаларына</w:t>
      </w:r>
      <w:r>
        <w:rPr>
          <w:rFonts w:ascii="Times New Roman"/>
          <w:b w:val="false"/>
          <w:i w:val="false"/>
          <w:color w:val="000000"/>
          <w:sz w:val="28"/>
        </w:rPr>
        <w:t xml:space="preserve"> сәйкес іс-шаралардың орындалуы туралы мәліметтерді Қазақстан Республикасы Инвестициялар және даму министрлігінің Заң департаментіне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Инвестициялар және даму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Инвестициялар және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2018 жылғы</w:t>
            </w:r>
            <w:r>
              <w:br/>
            </w:r>
            <w:r>
              <w:rPr>
                <w:rFonts w:ascii="Times New Roman"/>
                <w:b w:val="false"/>
                <w:i w:val="false"/>
                <w:color w:val="000000"/>
                <w:sz w:val="20"/>
              </w:rPr>
              <w:t>14 маусымдағы № 451</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"Индустриялық-инновациялық жобаның кешенді жоспарын әзірлеу және/немесе сараптама жасау шығындарын өтеу" мемлекеттік көрсетілетін қызмет регламенті</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1. "Индустриялық-инновациялық жобаның кешенді жоспарын әзірлеу және/немесе сараптама жасау шығындарын өтеу" мемлекеттік қызметін (бұдан әрі – мемлекеттік көрсетілетін қызмет) "Қазақстандық индустрияны дамыту институты" акционерлік қоғамы (бұдан әрі – көрсетілетін қызметті беруші) көрсетеді.</w:t>
      </w:r>
    </w:p>
    <w:bookmarkEnd w:id="14"/>
    <w:bookmarkStart w:name="z17" w:id="15"/>
    <w:p>
      <w:pPr>
        <w:spacing w:after="0"/>
        <w:ind w:left="0"/>
        <w:jc w:val="both"/>
      </w:pPr>
      <w:r>
        <w:rPr>
          <w:rFonts w:ascii="Times New Roman"/>
          <w:b w:val="false"/>
          <w:i w:val="false"/>
          <w:color w:val="000000"/>
          <w:sz w:val="28"/>
        </w:rPr>
        <w:t xml:space="preserve">
      Өтінімді қабылдау және мемлекеттік көрсетілетін қызмет нәтижесін беру: </w:t>
      </w:r>
    </w:p>
    <w:bookmarkEnd w:id="15"/>
    <w:bookmarkStart w:name="z18" w:id="16"/>
    <w:p>
      <w:pPr>
        <w:spacing w:after="0"/>
        <w:ind w:left="0"/>
        <w:jc w:val="both"/>
      </w:pPr>
      <w:r>
        <w:rPr>
          <w:rFonts w:ascii="Times New Roman"/>
          <w:b w:val="false"/>
          <w:i w:val="false"/>
          <w:color w:val="000000"/>
          <w:sz w:val="28"/>
        </w:rPr>
        <w:t>
      1) көрсетілетін қызметті беруші;</w:t>
      </w:r>
    </w:p>
    <w:bookmarkEnd w:id="16"/>
    <w:bookmarkStart w:name="z19" w:id="17"/>
    <w:p>
      <w:pPr>
        <w:spacing w:after="0"/>
        <w:ind w:left="0"/>
        <w:jc w:val="both"/>
      </w:pPr>
      <w:r>
        <w:rPr>
          <w:rFonts w:ascii="Times New Roman"/>
          <w:b w:val="false"/>
          <w:i w:val="false"/>
          <w:color w:val="000000"/>
          <w:sz w:val="28"/>
        </w:rPr>
        <w:t>
      2) кәсіпкерлерге қызмет көрсету орталықтары (бұдан әрі – КҚКО);</w:t>
      </w:r>
    </w:p>
    <w:bookmarkEnd w:id="17"/>
    <w:bookmarkStart w:name="z20" w:id="18"/>
    <w:p>
      <w:pPr>
        <w:spacing w:after="0"/>
        <w:ind w:left="0"/>
        <w:jc w:val="both"/>
      </w:pPr>
      <w:r>
        <w:rPr>
          <w:rFonts w:ascii="Times New Roman"/>
          <w:b w:val="false"/>
          <w:i w:val="false"/>
          <w:color w:val="000000"/>
          <w:sz w:val="28"/>
        </w:rPr>
        <w:t>
      3)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8"/>
    <w:bookmarkStart w:name="z21" w:id="19"/>
    <w:p>
      <w:pPr>
        <w:spacing w:after="0"/>
        <w:ind w:left="0"/>
        <w:jc w:val="both"/>
      </w:pPr>
      <w:r>
        <w:rPr>
          <w:rFonts w:ascii="Times New Roman"/>
          <w:b w:val="false"/>
          <w:i w:val="false"/>
          <w:color w:val="000000"/>
          <w:sz w:val="28"/>
        </w:rPr>
        <w:t>
      2. Көрсетілетін мемлекеттік қызметтің нысаны – қағаз түрінде.</w:t>
      </w:r>
    </w:p>
    <w:bookmarkEnd w:id="19"/>
    <w:bookmarkStart w:name="z22" w:id="20"/>
    <w:p>
      <w:pPr>
        <w:spacing w:after="0"/>
        <w:ind w:left="0"/>
        <w:jc w:val="both"/>
      </w:pPr>
      <w:r>
        <w:rPr>
          <w:rFonts w:ascii="Times New Roman"/>
          <w:b w:val="false"/>
          <w:i w:val="false"/>
          <w:color w:val="000000"/>
          <w:sz w:val="28"/>
        </w:rPr>
        <w:t xml:space="preserve">
      3. Мемлекеттік қызмет көрсету нәтижесі – шығындарды өтеу туралы келісім не Қазақстан Республикасы Инвестициялар және даму министрінің 2018 жылғы 12 қаңтардағы № 26 бұйрығымен бекітілген (Нормативтік құқықтық актілерді мемлекеттік тіркеу тізілімінде № 16833 болып тіркелген, "Индустриялық-инновациялық жобаның кешенді жоспарын әзірлеу және/немесе сараптама жасау шығындарын өтеу"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жазбаша дәлелді жауап.</w:t>
      </w:r>
    </w:p>
    <w:bookmarkEnd w:id="20"/>
    <w:p>
      <w:pPr>
        <w:spacing w:after="0"/>
        <w:ind w:left="0"/>
        <w:jc w:val="both"/>
      </w:pPr>
      <w:r>
        <w:rPr>
          <w:rFonts w:ascii="Times New Roman"/>
          <w:b w:val="false"/>
          <w:i w:val="false"/>
          <w:color w:val="000000"/>
          <w:sz w:val="28"/>
        </w:rPr>
        <w:t>
      Мемлекеттік қызмет көрсету нәтижесін беру нысаны – қағаз түрінде.</w:t>
      </w:r>
    </w:p>
    <w:bookmarkStart w:name="z23" w:id="21"/>
    <w:p>
      <w:pPr>
        <w:spacing w:after="0"/>
        <w:ind w:left="0"/>
        <w:jc w:val="left"/>
      </w:pPr>
      <w:r>
        <w:rPr>
          <w:rFonts w:ascii="Times New Roman"/>
          <w:b/>
          <w:i w:val="false"/>
          <w:color w:val="000000"/>
        </w:rPr>
        <w:t xml:space="preserve"> 2-тарау. Мемлекеттік қызмет көрсету процесінде көрсетілетін қызметті берушінің құрылымдық бөлімшелерінің (қызметкерлерінің) іс-қимылы тәртібін сипаттау</w:t>
      </w:r>
    </w:p>
    <w:bookmarkEnd w:id="21"/>
    <w:bookmarkStart w:name="z24" w:id="22"/>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 үшін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топтамасымен өтінімді беру негіз болып табылады.</w:t>
      </w:r>
    </w:p>
    <w:bookmarkEnd w:id="22"/>
    <w:bookmarkStart w:name="z25" w:id="23"/>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 оның орындалу ұзақтығы:</w:t>
      </w:r>
    </w:p>
    <w:bookmarkEnd w:id="23"/>
    <w:bookmarkStart w:name="z26" w:id="24"/>
    <w:p>
      <w:pPr>
        <w:spacing w:after="0"/>
        <w:ind w:left="0"/>
        <w:jc w:val="both"/>
      </w:pPr>
      <w:r>
        <w:rPr>
          <w:rFonts w:ascii="Times New Roman"/>
          <w:b w:val="false"/>
          <w:i w:val="false"/>
          <w:color w:val="000000"/>
          <w:sz w:val="28"/>
        </w:rPr>
        <w:t>
      1) КҚКО маманының құжаттар топтамасымен өтінімді қабылдау, тіркеу және көрсетілетін қызметті берушіге жіберу – 3 (үш) жұмыс күн.</w:t>
      </w:r>
    </w:p>
    <w:bookmarkEnd w:id="24"/>
    <w:p>
      <w:pPr>
        <w:spacing w:after="0"/>
        <w:ind w:left="0"/>
        <w:jc w:val="both"/>
      </w:pPr>
      <w:r>
        <w:rPr>
          <w:rFonts w:ascii="Times New Roman"/>
          <w:b w:val="false"/>
          <w:i w:val="false"/>
          <w:color w:val="000000"/>
          <w:sz w:val="28"/>
        </w:rPr>
        <w:t>
      Мемлекеттік корпорация маманының құжаттар топтамасымен өтінімді қабылдауы, тіркеуі және көрсетілетін қызметті берушіге жіберу – 1 (бір) жұмыс күн;</w:t>
      </w:r>
    </w:p>
    <w:bookmarkStart w:name="z27" w:id="25"/>
    <w:p>
      <w:pPr>
        <w:spacing w:after="0"/>
        <w:ind w:left="0"/>
        <w:jc w:val="both"/>
      </w:pPr>
      <w:r>
        <w:rPr>
          <w:rFonts w:ascii="Times New Roman"/>
          <w:b w:val="false"/>
          <w:i w:val="false"/>
          <w:color w:val="000000"/>
          <w:sz w:val="28"/>
        </w:rPr>
        <w:t>
      2) көрсетілетін қызметті беруші кеңсесінің маманының өтінімді қабылдау және тіркеу – 20 (жиырма) минут;</w:t>
      </w:r>
    </w:p>
    <w:bookmarkEnd w:id="25"/>
    <w:bookmarkStart w:name="z28" w:id="26"/>
    <w:p>
      <w:pPr>
        <w:spacing w:after="0"/>
        <w:ind w:left="0"/>
        <w:jc w:val="both"/>
      </w:pPr>
      <w:r>
        <w:rPr>
          <w:rFonts w:ascii="Times New Roman"/>
          <w:b w:val="false"/>
          <w:i w:val="false"/>
          <w:color w:val="000000"/>
          <w:sz w:val="28"/>
        </w:rPr>
        <w:t>
      3) көрсетілетін қызметті берушінің басшылығына құжаттарды беру – 20 (жиырма) минут;</w:t>
      </w:r>
    </w:p>
    <w:bookmarkEnd w:id="26"/>
    <w:bookmarkStart w:name="z29" w:id="27"/>
    <w:p>
      <w:pPr>
        <w:spacing w:after="0"/>
        <w:ind w:left="0"/>
        <w:jc w:val="both"/>
      </w:pPr>
      <w:r>
        <w:rPr>
          <w:rFonts w:ascii="Times New Roman"/>
          <w:b w:val="false"/>
          <w:i w:val="false"/>
          <w:color w:val="000000"/>
          <w:sz w:val="28"/>
        </w:rPr>
        <w:t>
      4) жауапты орындаушыға құжаттарды беру – 20 (жиырма) минут;</w:t>
      </w:r>
    </w:p>
    <w:bookmarkEnd w:id="27"/>
    <w:bookmarkStart w:name="z30" w:id="28"/>
    <w:p>
      <w:pPr>
        <w:spacing w:after="0"/>
        <w:ind w:left="0"/>
        <w:jc w:val="both"/>
      </w:pPr>
      <w:r>
        <w:rPr>
          <w:rFonts w:ascii="Times New Roman"/>
          <w:b w:val="false"/>
          <w:i w:val="false"/>
          <w:color w:val="000000"/>
          <w:sz w:val="28"/>
        </w:rPr>
        <w:t>
      5) құжаттарды қарау және көрсетілетін қызметті берушінің шығындарын өтеу мүмкіндігі және мүмкін еместігі туралы шешім қабылдау – 9 (тоғыз) жұмыс күн;</w:t>
      </w:r>
    </w:p>
    <w:bookmarkEnd w:id="28"/>
    <w:bookmarkStart w:name="z31" w:id="29"/>
    <w:p>
      <w:pPr>
        <w:spacing w:after="0"/>
        <w:ind w:left="0"/>
        <w:jc w:val="both"/>
      </w:pPr>
      <w:r>
        <w:rPr>
          <w:rFonts w:ascii="Times New Roman"/>
          <w:b w:val="false"/>
          <w:i w:val="false"/>
          <w:color w:val="000000"/>
          <w:sz w:val="28"/>
        </w:rPr>
        <w:t xml:space="preserve">
      6) шығындарды өтеу туралы келісімді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 көрсетуден бас тарту туралы жазбаша түрдегі дәлелді жауапты жіберу – 1 (бір) жұмыс күн.</w:t>
      </w:r>
    </w:p>
    <w:bookmarkEnd w:id="29"/>
    <w:bookmarkStart w:name="z32" w:id="30"/>
    <w:p>
      <w:pPr>
        <w:spacing w:after="0"/>
        <w:ind w:left="0"/>
        <w:jc w:val="both"/>
      </w:pPr>
      <w:r>
        <w:rPr>
          <w:rFonts w:ascii="Times New Roman"/>
          <w:b w:val="false"/>
          <w:i w:val="false"/>
          <w:color w:val="000000"/>
          <w:sz w:val="28"/>
        </w:rPr>
        <w:t>
      6. Мына рәсімдерді (іс-қимылды) орындауды бастау үшін негіз болатын мемлекеттік қызметті көрсету бойынша рәсімнің (іс-қимылының) нәтижесі:</w:t>
      </w:r>
    </w:p>
    <w:bookmarkEnd w:id="30"/>
    <w:bookmarkStart w:name="z33" w:id="31"/>
    <w:p>
      <w:pPr>
        <w:spacing w:after="0"/>
        <w:ind w:left="0"/>
        <w:jc w:val="both"/>
      </w:pPr>
      <w:r>
        <w:rPr>
          <w:rFonts w:ascii="Times New Roman"/>
          <w:b w:val="false"/>
          <w:i w:val="false"/>
          <w:color w:val="000000"/>
          <w:sz w:val="28"/>
        </w:rPr>
        <w:t>
      1) құжаттарды тіркеу;</w:t>
      </w:r>
    </w:p>
    <w:bookmarkEnd w:id="31"/>
    <w:bookmarkStart w:name="z34" w:id="32"/>
    <w:p>
      <w:pPr>
        <w:spacing w:after="0"/>
        <w:ind w:left="0"/>
        <w:jc w:val="both"/>
      </w:pPr>
      <w:r>
        <w:rPr>
          <w:rFonts w:ascii="Times New Roman"/>
          <w:b w:val="false"/>
          <w:i w:val="false"/>
          <w:color w:val="000000"/>
          <w:sz w:val="28"/>
        </w:rPr>
        <w:t>
      2) шығындарды өтеу туралы келісімді не мемлекеттік қызметті көрсетуден бас тарту туралы жазбаша түрдегі дәлелді жауапты көрсетілетін қызметті алушыға жіберу.</w:t>
      </w:r>
    </w:p>
    <w:bookmarkEnd w:id="32"/>
    <w:bookmarkStart w:name="z35" w:id="33"/>
    <w:p>
      <w:pPr>
        <w:spacing w:after="0"/>
        <w:ind w:left="0"/>
        <w:jc w:val="left"/>
      </w:pPr>
      <w:r>
        <w:rPr>
          <w:rFonts w:ascii="Times New Roman"/>
          <w:b/>
          <w:i w:val="false"/>
          <w:color w:val="000000"/>
        </w:rPr>
        <w:t xml:space="preserve"> 3-тарау.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33"/>
    <w:bookmarkStart w:name="z36" w:id="34"/>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 құрылымдық бөлімшелерінің (қызметкерлерінің) тізбесі:</w:t>
      </w:r>
    </w:p>
    <w:bookmarkEnd w:id="34"/>
    <w:bookmarkStart w:name="z37" w:id="35"/>
    <w:p>
      <w:pPr>
        <w:spacing w:after="0"/>
        <w:ind w:left="0"/>
        <w:jc w:val="both"/>
      </w:pPr>
      <w:r>
        <w:rPr>
          <w:rFonts w:ascii="Times New Roman"/>
          <w:b w:val="false"/>
          <w:i w:val="false"/>
          <w:color w:val="000000"/>
          <w:sz w:val="28"/>
        </w:rPr>
        <w:t xml:space="preserve">
      1) көрсетілетін қызметті берушінің басшылығы; </w:t>
      </w:r>
    </w:p>
    <w:bookmarkEnd w:id="35"/>
    <w:bookmarkStart w:name="z38" w:id="36"/>
    <w:p>
      <w:pPr>
        <w:spacing w:after="0"/>
        <w:ind w:left="0"/>
        <w:jc w:val="both"/>
      </w:pPr>
      <w:r>
        <w:rPr>
          <w:rFonts w:ascii="Times New Roman"/>
          <w:b w:val="false"/>
          <w:i w:val="false"/>
          <w:color w:val="000000"/>
          <w:sz w:val="28"/>
        </w:rPr>
        <w:t xml:space="preserve">
      2) құрылымдық бөлімше басшысы; </w:t>
      </w:r>
    </w:p>
    <w:bookmarkEnd w:id="36"/>
    <w:bookmarkStart w:name="z39" w:id="37"/>
    <w:p>
      <w:pPr>
        <w:spacing w:after="0"/>
        <w:ind w:left="0"/>
        <w:jc w:val="both"/>
      </w:pPr>
      <w:r>
        <w:rPr>
          <w:rFonts w:ascii="Times New Roman"/>
          <w:b w:val="false"/>
          <w:i w:val="false"/>
          <w:color w:val="000000"/>
          <w:sz w:val="28"/>
        </w:rPr>
        <w:t xml:space="preserve">
      3) жауапты орындаушы; </w:t>
      </w:r>
    </w:p>
    <w:bookmarkEnd w:id="37"/>
    <w:bookmarkStart w:name="z40" w:id="38"/>
    <w:p>
      <w:pPr>
        <w:spacing w:after="0"/>
        <w:ind w:left="0"/>
        <w:jc w:val="both"/>
      </w:pPr>
      <w:r>
        <w:rPr>
          <w:rFonts w:ascii="Times New Roman"/>
          <w:b w:val="false"/>
          <w:i w:val="false"/>
          <w:color w:val="000000"/>
          <w:sz w:val="28"/>
        </w:rPr>
        <w:t>
      4) көрсетілетін қызметті беруші немесе КҚКО немесе Мемлекеттік корпорация кеңсесінің маманы.</w:t>
      </w:r>
    </w:p>
    <w:bookmarkEnd w:id="38"/>
    <w:bookmarkStart w:name="z41" w:id="39"/>
    <w:p>
      <w:pPr>
        <w:spacing w:after="0"/>
        <w:ind w:left="0"/>
        <w:jc w:val="both"/>
      </w:pPr>
      <w:r>
        <w:rPr>
          <w:rFonts w:ascii="Times New Roman"/>
          <w:b w:val="false"/>
          <w:i w:val="false"/>
          <w:color w:val="000000"/>
          <w:sz w:val="28"/>
        </w:rPr>
        <w:t>
      8. Құрылымдық бөлімшелер арасындағы рәсімдердің (іс-қимылдардың) реттілігін сипаттау:</w:t>
      </w:r>
    </w:p>
    <w:bookmarkEnd w:id="39"/>
    <w:p>
      <w:pPr>
        <w:spacing w:after="0"/>
        <w:ind w:left="0"/>
        <w:jc w:val="both"/>
      </w:pPr>
      <w:r>
        <w:rPr>
          <w:rFonts w:ascii="Times New Roman"/>
          <w:b w:val="false"/>
          <w:i w:val="false"/>
          <w:color w:val="000000"/>
          <w:sz w:val="28"/>
        </w:rPr>
        <w:t>
      Мемлекеттік қызметті көрсету процесінің құрамына кіретін әрбір рәсімнің (іс-қимылдың) мазмұны, оның орындалу ұзақтығы:</w:t>
      </w:r>
    </w:p>
    <w:bookmarkStart w:name="z42" w:id="40"/>
    <w:p>
      <w:pPr>
        <w:spacing w:after="0"/>
        <w:ind w:left="0"/>
        <w:jc w:val="both"/>
      </w:pPr>
      <w:r>
        <w:rPr>
          <w:rFonts w:ascii="Times New Roman"/>
          <w:b w:val="false"/>
          <w:i w:val="false"/>
          <w:color w:val="000000"/>
          <w:sz w:val="28"/>
        </w:rPr>
        <w:t>
      1) КҚКО кеңсесі маманының құжаттарды қабылдау, тіркеу және көрсетілетін қызметті берушіге жіберу – 3 (үш) жұмыс күн;</w:t>
      </w:r>
    </w:p>
    <w:bookmarkEnd w:id="40"/>
    <w:p>
      <w:pPr>
        <w:spacing w:after="0"/>
        <w:ind w:left="0"/>
        <w:jc w:val="both"/>
      </w:pPr>
      <w:r>
        <w:rPr>
          <w:rFonts w:ascii="Times New Roman"/>
          <w:b w:val="false"/>
          <w:i w:val="false"/>
          <w:color w:val="000000"/>
          <w:sz w:val="28"/>
        </w:rPr>
        <w:t>
      Мемлекеттік корпорация кеңсесі маманының құжаттарды қабылдау, тіркеу және көрсетілетін қызметті берушіге жіберу – 1 (бір) жұмыс күн;</w:t>
      </w:r>
    </w:p>
    <w:bookmarkStart w:name="z43" w:id="41"/>
    <w:p>
      <w:pPr>
        <w:spacing w:after="0"/>
        <w:ind w:left="0"/>
        <w:jc w:val="both"/>
      </w:pPr>
      <w:r>
        <w:rPr>
          <w:rFonts w:ascii="Times New Roman"/>
          <w:b w:val="false"/>
          <w:i w:val="false"/>
          <w:color w:val="000000"/>
          <w:sz w:val="28"/>
        </w:rPr>
        <w:t>
      2) кеңсе маманының құжаттарды қабылдауы, тіркеуі және оларды басшылыққа беруі – 20 (жиырма) минут;</w:t>
      </w:r>
    </w:p>
    <w:bookmarkEnd w:id="41"/>
    <w:bookmarkStart w:name="z44" w:id="42"/>
    <w:p>
      <w:pPr>
        <w:spacing w:after="0"/>
        <w:ind w:left="0"/>
        <w:jc w:val="both"/>
      </w:pPr>
      <w:r>
        <w:rPr>
          <w:rFonts w:ascii="Times New Roman"/>
          <w:b w:val="false"/>
          <w:i w:val="false"/>
          <w:color w:val="000000"/>
          <w:sz w:val="28"/>
        </w:rPr>
        <w:t>
      3) құжаттарды құрылымдық бөлімше басшысына беру – 20 (жиырма) минут;</w:t>
      </w:r>
    </w:p>
    <w:bookmarkEnd w:id="42"/>
    <w:bookmarkStart w:name="z45" w:id="43"/>
    <w:p>
      <w:pPr>
        <w:spacing w:after="0"/>
        <w:ind w:left="0"/>
        <w:jc w:val="both"/>
      </w:pPr>
      <w:r>
        <w:rPr>
          <w:rFonts w:ascii="Times New Roman"/>
          <w:b w:val="false"/>
          <w:i w:val="false"/>
          <w:color w:val="000000"/>
          <w:sz w:val="28"/>
        </w:rPr>
        <w:t>
      4) құжаттарды жауапты орындаушыға беру – 20 (жиырма) минут;</w:t>
      </w:r>
    </w:p>
    <w:bookmarkEnd w:id="43"/>
    <w:bookmarkStart w:name="z46" w:id="44"/>
    <w:p>
      <w:pPr>
        <w:spacing w:after="0"/>
        <w:ind w:left="0"/>
        <w:jc w:val="both"/>
      </w:pPr>
      <w:r>
        <w:rPr>
          <w:rFonts w:ascii="Times New Roman"/>
          <w:b w:val="false"/>
          <w:i w:val="false"/>
          <w:color w:val="000000"/>
          <w:sz w:val="28"/>
        </w:rPr>
        <w:t>
      5) құжаттарды қарау және көрсетілетін қызметті берушінің шығындарын өтеу мүмкіндігі және мүмкін еместігі туралы шешім қабылдау – 9 (тоғыз) жұмыс күн;</w:t>
      </w:r>
    </w:p>
    <w:bookmarkEnd w:id="44"/>
    <w:bookmarkStart w:name="z47" w:id="45"/>
    <w:p>
      <w:pPr>
        <w:spacing w:after="0"/>
        <w:ind w:left="0"/>
        <w:jc w:val="both"/>
      </w:pPr>
      <w:r>
        <w:rPr>
          <w:rFonts w:ascii="Times New Roman"/>
          <w:b w:val="false"/>
          <w:i w:val="false"/>
          <w:color w:val="000000"/>
          <w:sz w:val="28"/>
        </w:rPr>
        <w:t xml:space="preserve">
      6) шығындарды өтеу туралы келісімді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бас тарту туралы жазбаша түрдегі дәлелді жауапты жіберу – 1 (бір) жұмыс күн.</w:t>
      </w:r>
    </w:p>
    <w:bookmarkEnd w:id="45"/>
    <w:p>
      <w:pPr>
        <w:spacing w:after="0"/>
        <w:ind w:left="0"/>
        <w:jc w:val="both"/>
      </w:pPr>
      <w:r>
        <w:rPr>
          <w:rFonts w:ascii="Times New Roman"/>
          <w:b w:val="false"/>
          <w:i w:val="false"/>
          <w:color w:val="000000"/>
          <w:sz w:val="28"/>
        </w:rPr>
        <w:t xml:space="preserve">
      Мемлекеттік қызметті көрсету процесінде көрсетілетін қызметті берушінің құрылымдық бөлімшелерінің (қызметкерлерінің) рәсімдері (іс-қимылдары) реттілігінің егжей-тегжейлі сипаттамасы, сондай-ақ өзге көрсетілетін қызметті берушілермен және (немесе) кәсіпкерлерге қызмет көрсету орталықтарымен өзара іс-қимыл тәртібінің және мемлекеттік қызметті көрсету процесінде ақпараттық жүйелерді қолдану тәртібінің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"Индустриялық-инновациялық</w:t>
            </w:r>
            <w:r>
              <w:br/>
            </w:r>
            <w:r>
              <w:rPr>
                <w:rFonts w:ascii="Times New Roman"/>
                <w:b w:val="false"/>
                <w:i w:val="false"/>
                <w:color w:val="000000"/>
                <w:sz w:val="20"/>
              </w:rPr>
              <w:t>жобаның кешенді жоспарын</w:t>
            </w:r>
            <w:r>
              <w:br/>
            </w:r>
            <w:r>
              <w:rPr>
                <w:rFonts w:ascii="Times New Roman"/>
                <w:b w:val="false"/>
                <w:i w:val="false"/>
                <w:color w:val="000000"/>
                <w:sz w:val="20"/>
              </w:rPr>
              <w:t>әзірлеу және/немесе сараптама</w:t>
            </w:r>
            <w:r>
              <w:br/>
            </w:r>
            <w:r>
              <w:rPr>
                <w:rFonts w:ascii="Times New Roman"/>
                <w:b w:val="false"/>
                <w:i w:val="false"/>
                <w:color w:val="000000"/>
                <w:sz w:val="20"/>
              </w:rPr>
              <w:t>жасау шығындарын өтеу"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bookmarkStart w:name="z49" w:id="46"/>
    <w:p>
      <w:pPr>
        <w:spacing w:after="0"/>
        <w:ind w:left="0"/>
        <w:jc w:val="left"/>
      </w:pPr>
      <w:r>
        <w:rPr>
          <w:rFonts w:ascii="Times New Roman"/>
          <w:b/>
          <w:i w:val="false"/>
          <w:color w:val="000000"/>
        </w:rPr>
        <w:t xml:space="preserve"> "Индустриялық-инновациялық жобаның кешенді жоспарын әзірлеу және/немесе сараптама жасау шығындарын өтеу" мемлекеттік қызмет көрсету бизнес-процестерінің анықтамалығы</w:t>
      </w:r>
    </w:p>
    <w:bookmarkEnd w:id="46"/>
    <w:p>
      <w:pPr>
        <w:spacing w:after="0"/>
        <w:ind w:left="0"/>
        <w:jc w:val="left"/>
      </w:pPr>
      <w:r>
        <w:br/>
      </w:r>
    </w:p>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