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5edd" w14:textId="5345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сертификаты бар адамдардың тізілімін жүргізу қағидаларын бекіту туралы" Республикалық бюджеттің атқарылуын бақылау жөніндегі есеп комитетінің 2015 жылғы 30 қарашадағы № 20-НҚ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22 маусымдағы № 14-НҚ нормативтік қаулысы. Қазақстан Республикасының Әділет министрлігінде 2018 жылғы 4 шілдеде № 17152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39-бабының </w:t>
      </w:r>
      <w:r>
        <w:rPr>
          <w:rFonts w:ascii="Times New Roman"/>
          <w:b w:val="false"/>
          <w:i w:val="false"/>
          <w:color w:val="000000"/>
          <w:sz w:val="28"/>
        </w:rPr>
        <w:t>6-тармағына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1."Мемлекеттік аудитор сертификаты бар адамдардың тізілімін жүргізу қағидаларын бекіту туралы" Республикалық бюджеттің атқарылуын бақылау жөніндегі есеп комитетінің 2015 жылғы 30 қарашадағы № 20-НҚ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12492 болып тіркелген, "Әділет" ақпараттық-құқықтық жүйесінде 2015 жылғы 31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сертификаты бар адамдардың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нормативтік қаулыға қосымшаға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Заң бөлімі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xml:space="preserve">
      3) осы нормативтік қаулының Есеп комитетінің интернет-ресурсына орналастырылуын қамтамасыз етсін. </w:t>
      </w:r>
    </w:p>
    <w:bookmarkEnd w:id="6"/>
    <w:bookmarkStart w:name="z8" w:id="7"/>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7"/>
    <w:bookmarkStart w:name="z9" w:id="8"/>
    <w:p>
      <w:pPr>
        <w:spacing w:after="0"/>
        <w:ind w:left="0"/>
        <w:jc w:val="both"/>
      </w:pPr>
      <w:r>
        <w:rPr>
          <w:rFonts w:ascii="Times New Roman"/>
          <w:b w:val="false"/>
          <w:i w:val="false"/>
          <w:color w:val="000000"/>
          <w:sz w:val="28"/>
        </w:rPr>
        <w:t xml:space="preserve">
      4. Осы нормативтік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14-НҚ нормативтік</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20-НҚ нормативтік</w:t>
            </w:r>
            <w:r>
              <w:br/>
            </w:r>
            <w:r>
              <w:rPr>
                <w:rFonts w:ascii="Times New Roman"/>
                <w:b w:val="false"/>
                <w:i w:val="false"/>
                <w:color w:val="000000"/>
                <w:sz w:val="20"/>
              </w:rPr>
              <w:t>қаулысымен бекітілді</w:t>
            </w:r>
          </w:p>
        </w:tc>
      </w:tr>
    </w:tbl>
    <w:bookmarkStart w:name="z11" w:id="9"/>
    <w:p>
      <w:pPr>
        <w:spacing w:after="0"/>
        <w:ind w:left="0"/>
        <w:jc w:val="left"/>
      </w:pPr>
      <w:r>
        <w:rPr>
          <w:rFonts w:ascii="Times New Roman"/>
          <w:b/>
          <w:i w:val="false"/>
          <w:color w:val="000000"/>
        </w:rPr>
        <w:t xml:space="preserve"> Мемлекеттік аудитор сертификаты бар адамдардың тізілімін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аудитор сертификаты бар адамдардың тізілімін жүргізу қағидалары (бұдан әрі – Қағидалар) "Мемлекеттік аудит және қаржылық бақылау туралы" 2015 жылғы 12 қарашадағы Қазақстан Республикасы Заңының (бұдан әрі – Заң) 39-бабының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мемлекеттік аудитор сертификаты бар адамдардың тізілімін жүргізу тәртібін айқындайды.</w:t>
      </w:r>
    </w:p>
    <w:bookmarkEnd w:id="11"/>
    <w:bookmarkStart w:name="z14" w:id="12"/>
    <w:p>
      <w:pPr>
        <w:spacing w:after="0"/>
        <w:ind w:left="0"/>
        <w:jc w:val="both"/>
      </w:pPr>
      <w:r>
        <w:rPr>
          <w:rFonts w:ascii="Times New Roman"/>
          <w:b w:val="false"/>
          <w:i w:val="false"/>
          <w:color w:val="000000"/>
          <w:sz w:val="28"/>
        </w:rPr>
        <w:t>
      2. Мемлекеттік аудитор сертификаты бар адамдардың тізілімі (бұдан әрі – Тізілім) Республикалық бюджеттің атқарылуын бақылау жөніндегі есеп комитетінің (бұдан әрі – Есеп комитеті) ақпараттық жүйесінде олардың есепке алынуын ұйымдастыру мақсатында жасалады.</w:t>
      </w:r>
    </w:p>
    <w:bookmarkEnd w:id="12"/>
    <w:bookmarkStart w:name="z15" w:id="13"/>
    <w:p>
      <w:pPr>
        <w:spacing w:after="0"/>
        <w:ind w:left="0"/>
        <w:jc w:val="left"/>
      </w:pPr>
      <w:r>
        <w:rPr>
          <w:rFonts w:ascii="Times New Roman"/>
          <w:b/>
          <w:i w:val="false"/>
          <w:color w:val="000000"/>
        </w:rPr>
        <w:t xml:space="preserve"> 2-тарау. Тізілімді жүргізу тәртібі</w:t>
      </w:r>
    </w:p>
    <w:bookmarkEnd w:id="13"/>
    <w:bookmarkStart w:name="z16" w:id="14"/>
    <w:p>
      <w:pPr>
        <w:spacing w:after="0"/>
        <w:ind w:left="0"/>
        <w:jc w:val="both"/>
      </w:pPr>
      <w:r>
        <w:rPr>
          <w:rFonts w:ascii="Times New Roman"/>
          <w:b w:val="false"/>
          <w:i w:val="false"/>
          <w:color w:val="000000"/>
          <w:sz w:val="28"/>
        </w:rPr>
        <w:t>
      3. Тізілім Мемлекеттік аудитор біліктілігін иеленуге үміткер адамдарды сертификаттау жөніндегі ұлттық комиссия (бұдан әрі – Ұлттық комиссия) берген мемлекеттік аудитор сертификаты бар адамдар туралы мәліметтерді білдіреді.</w:t>
      </w:r>
    </w:p>
    <w:bookmarkEnd w:id="14"/>
    <w:bookmarkStart w:name="z17" w:id="15"/>
    <w:p>
      <w:pPr>
        <w:spacing w:after="0"/>
        <w:ind w:left="0"/>
        <w:jc w:val="both"/>
      </w:pPr>
      <w:r>
        <w:rPr>
          <w:rFonts w:ascii="Times New Roman"/>
          <w:b w:val="false"/>
          <w:i w:val="false"/>
          <w:color w:val="000000"/>
          <w:sz w:val="28"/>
        </w:rPr>
        <w:t>
      4. Тізілімді жүргізуді Есеп комитеті қағаз және электрондық жеткізгіштерде жүзеге асырады.</w:t>
      </w:r>
    </w:p>
    <w:bookmarkEnd w:id="15"/>
    <w:bookmarkStart w:name="z18" w:id="16"/>
    <w:p>
      <w:pPr>
        <w:spacing w:after="0"/>
        <w:ind w:left="0"/>
        <w:jc w:val="both"/>
      </w:pPr>
      <w:r>
        <w:rPr>
          <w:rFonts w:ascii="Times New Roman"/>
          <w:b w:val="false"/>
          <w:i w:val="false"/>
          <w:color w:val="000000"/>
          <w:sz w:val="28"/>
        </w:rPr>
        <w:t>
      5. Есеп комитеті:</w:t>
      </w:r>
    </w:p>
    <w:bookmarkEnd w:id="16"/>
    <w:bookmarkStart w:name="z19" w:id="17"/>
    <w:p>
      <w:pPr>
        <w:spacing w:after="0"/>
        <w:ind w:left="0"/>
        <w:jc w:val="both"/>
      </w:pPr>
      <w:r>
        <w:rPr>
          <w:rFonts w:ascii="Times New Roman"/>
          <w:b w:val="false"/>
          <w:i w:val="false"/>
          <w:color w:val="000000"/>
          <w:sz w:val="28"/>
        </w:rPr>
        <w:t>
      1) Тізілімге мемлекеттік аудитор сертификаты бар адамдардың енгізілуін және одан шығарылуын жүзеге асырады;</w:t>
      </w:r>
    </w:p>
    <w:bookmarkEnd w:id="17"/>
    <w:bookmarkStart w:name="z20" w:id="18"/>
    <w:p>
      <w:pPr>
        <w:spacing w:after="0"/>
        <w:ind w:left="0"/>
        <w:jc w:val="both"/>
      </w:pPr>
      <w:r>
        <w:rPr>
          <w:rFonts w:ascii="Times New Roman"/>
          <w:b w:val="false"/>
          <w:i w:val="false"/>
          <w:color w:val="000000"/>
          <w:sz w:val="28"/>
        </w:rPr>
        <w:t>
      2) Есеп комитетінің интернет-ресурсында мемлекеттік аудитор сертификаты бар адамдардың тізімін жариялайды;</w:t>
      </w:r>
    </w:p>
    <w:bookmarkEnd w:id="18"/>
    <w:bookmarkStart w:name="z21" w:id="19"/>
    <w:p>
      <w:pPr>
        <w:spacing w:after="0"/>
        <w:ind w:left="0"/>
        <w:jc w:val="both"/>
      </w:pPr>
      <w:r>
        <w:rPr>
          <w:rFonts w:ascii="Times New Roman"/>
          <w:b w:val="false"/>
          <w:i w:val="false"/>
          <w:color w:val="000000"/>
          <w:sz w:val="28"/>
        </w:rPr>
        <w:t>
      3) мемлекеттік аудитор сертификаты бар адамдар туралы мәліметтерге тиісті ақпарат келіп түскен күннен бастап жеті жұмыс күнінің ішінде өзгерістер мен толықтырулар енгізеді.</w:t>
      </w:r>
    </w:p>
    <w:bookmarkEnd w:id="19"/>
    <w:bookmarkStart w:name="z22" w:id="20"/>
    <w:p>
      <w:pPr>
        <w:spacing w:after="0"/>
        <w:ind w:left="0"/>
        <w:jc w:val="both"/>
      </w:pPr>
      <w:r>
        <w:rPr>
          <w:rFonts w:ascii="Times New Roman"/>
          <w:b w:val="false"/>
          <w:i w:val="false"/>
          <w:color w:val="000000"/>
          <w:sz w:val="28"/>
        </w:rPr>
        <w:t>
      6. Мемлекеттік аудитор сертификаты бар адамдар туралы мәліметтер Тізілімге мынадай құжаттардың:</w:t>
      </w:r>
    </w:p>
    <w:bookmarkEnd w:id="20"/>
    <w:bookmarkStart w:name="z23" w:id="21"/>
    <w:p>
      <w:pPr>
        <w:spacing w:after="0"/>
        <w:ind w:left="0"/>
        <w:jc w:val="both"/>
      </w:pPr>
      <w:r>
        <w:rPr>
          <w:rFonts w:ascii="Times New Roman"/>
          <w:b w:val="false"/>
          <w:i w:val="false"/>
          <w:color w:val="000000"/>
          <w:sz w:val="28"/>
        </w:rPr>
        <w:t>
      1) Ұлттық комиссия отырысының хаттамасы;</w:t>
      </w:r>
    </w:p>
    <w:bookmarkEnd w:id="21"/>
    <w:bookmarkStart w:name="z24" w:id="22"/>
    <w:p>
      <w:pPr>
        <w:spacing w:after="0"/>
        <w:ind w:left="0"/>
        <w:jc w:val="both"/>
      </w:pPr>
      <w:r>
        <w:rPr>
          <w:rFonts w:ascii="Times New Roman"/>
          <w:b w:val="false"/>
          <w:i w:val="false"/>
          <w:color w:val="000000"/>
          <w:sz w:val="28"/>
        </w:rPr>
        <w:t>
      2) Мемлекеттік аудитор сертификаты бар адамның Тізілімдегі деректерінің өзгергені туралы Ұлттық комиссияға растайтын құжаттармен қоса берілетін өтініші негізінде енгізіледі.</w:t>
      </w:r>
    </w:p>
    <w:bookmarkEnd w:id="22"/>
    <w:bookmarkStart w:name="z25" w:id="23"/>
    <w:p>
      <w:pPr>
        <w:spacing w:after="0"/>
        <w:ind w:left="0"/>
        <w:jc w:val="both"/>
      </w:pPr>
      <w:r>
        <w:rPr>
          <w:rFonts w:ascii="Times New Roman"/>
          <w:b w:val="false"/>
          <w:i w:val="false"/>
          <w:color w:val="000000"/>
          <w:sz w:val="28"/>
        </w:rPr>
        <w:t xml:space="preserve">
      7. Мемлекеттік аудитор сертификаты бар адамдар он жұмыс күні ішінде Ұлттық комиссияның жұмыс органын растайтын құжаттарды қоса бере отырып, Тізілімдегі мәліметтердің өзгергені туралы хабардар етеді. </w:t>
      </w:r>
    </w:p>
    <w:bookmarkEnd w:id="23"/>
    <w:bookmarkStart w:name="z26" w:id="24"/>
    <w:p>
      <w:pPr>
        <w:spacing w:after="0"/>
        <w:ind w:left="0"/>
        <w:jc w:val="both"/>
      </w:pPr>
      <w:r>
        <w:rPr>
          <w:rFonts w:ascii="Times New Roman"/>
          <w:b w:val="false"/>
          <w:i w:val="false"/>
          <w:color w:val="000000"/>
          <w:sz w:val="28"/>
        </w:rPr>
        <w:t>
      8. Қағаз және электрондық жеткізгіштегі тізілім мемлекеттік аудитор сертификаты бар адам туралы мынадай мәліметтерді қамтиды:</w:t>
      </w:r>
    </w:p>
    <w:bookmarkEnd w:id="24"/>
    <w:bookmarkStart w:name="z27" w:id="25"/>
    <w:p>
      <w:pPr>
        <w:spacing w:after="0"/>
        <w:ind w:left="0"/>
        <w:jc w:val="both"/>
      </w:pPr>
      <w:r>
        <w:rPr>
          <w:rFonts w:ascii="Times New Roman"/>
          <w:b w:val="false"/>
          <w:i w:val="false"/>
          <w:color w:val="000000"/>
          <w:sz w:val="28"/>
        </w:rPr>
        <w:t>
      1) тегі, аты, әкесінің аты (ол болған жағдайда);</w:t>
      </w:r>
    </w:p>
    <w:bookmarkEnd w:id="25"/>
    <w:bookmarkStart w:name="z28" w:id="26"/>
    <w:p>
      <w:pPr>
        <w:spacing w:after="0"/>
        <w:ind w:left="0"/>
        <w:jc w:val="both"/>
      </w:pPr>
      <w:r>
        <w:rPr>
          <w:rFonts w:ascii="Times New Roman"/>
          <w:b w:val="false"/>
          <w:i w:val="false"/>
          <w:color w:val="000000"/>
          <w:sz w:val="28"/>
        </w:rPr>
        <w:t>
      2) жеке сәйкестендіру нөмірі, жеке басын куәландыратын құжаттың нөмірі, берілген күні және кімнің бергені;</w:t>
      </w:r>
    </w:p>
    <w:bookmarkEnd w:id="26"/>
    <w:bookmarkStart w:name="z29" w:id="27"/>
    <w:p>
      <w:pPr>
        <w:spacing w:after="0"/>
        <w:ind w:left="0"/>
        <w:jc w:val="both"/>
      </w:pPr>
      <w:r>
        <w:rPr>
          <w:rFonts w:ascii="Times New Roman"/>
          <w:b w:val="false"/>
          <w:i w:val="false"/>
          <w:color w:val="000000"/>
          <w:sz w:val="28"/>
        </w:rPr>
        <w:t>
      3) туған күні (күні, айы, жылы);</w:t>
      </w:r>
    </w:p>
    <w:bookmarkEnd w:id="27"/>
    <w:bookmarkStart w:name="z30" w:id="28"/>
    <w:p>
      <w:pPr>
        <w:spacing w:after="0"/>
        <w:ind w:left="0"/>
        <w:jc w:val="both"/>
      </w:pPr>
      <w:r>
        <w:rPr>
          <w:rFonts w:ascii="Times New Roman"/>
          <w:b w:val="false"/>
          <w:i w:val="false"/>
          <w:color w:val="000000"/>
          <w:sz w:val="28"/>
        </w:rPr>
        <w:t>
      4) тұрғылықты жері (әңгімелесуге жіберу туралы өтініш берілген сәтте);</w:t>
      </w:r>
    </w:p>
    <w:bookmarkEnd w:id="28"/>
    <w:bookmarkStart w:name="z31" w:id="29"/>
    <w:p>
      <w:pPr>
        <w:spacing w:after="0"/>
        <w:ind w:left="0"/>
        <w:jc w:val="both"/>
      </w:pPr>
      <w:r>
        <w:rPr>
          <w:rFonts w:ascii="Times New Roman"/>
          <w:b w:val="false"/>
          <w:i w:val="false"/>
          <w:color w:val="000000"/>
          <w:sz w:val="28"/>
        </w:rPr>
        <w:t>
      5) телефон нөмірі (жұмыс, үй, ұялы);</w:t>
      </w:r>
    </w:p>
    <w:bookmarkEnd w:id="29"/>
    <w:bookmarkStart w:name="z32" w:id="30"/>
    <w:p>
      <w:pPr>
        <w:spacing w:after="0"/>
        <w:ind w:left="0"/>
        <w:jc w:val="both"/>
      </w:pPr>
      <w:r>
        <w:rPr>
          <w:rFonts w:ascii="Times New Roman"/>
          <w:b w:val="false"/>
          <w:i w:val="false"/>
          <w:color w:val="000000"/>
          <w:sz w:val="28"/>
        </w:rPr>
        <w:t>
      6) электрондық поштасының мекенжайы;</w:t>
      </w:r>
    </w:p>
    <w:bookmarkEnd w:id="30"/>
    <w:bookmarkStart w:name="z33" w:id="31"/>
    <w:p>
      <w:pPr>
        <w:spacing w:after="0"/>
        <w:ind w:left="0"/>
        <w:jc w:val="both"/>
      </w:pPr>
      <w:r>
        <w:rPr>
          <w:rFonts w:ascii="Times New Roman"/>
          <w:b w:val="false"/>
          <w:i w:val="false"/>
          <w:color w:val="000000"/>
          <w:sz w:val="28"/>
        </w:rPr>
        <w:t>
      7) мемлекеттік аудитор біліктілігін (санат) иелену туралы сертификатының берілген күні және нөмірі;</w:t>
      </w:r>
    </w:p>
    <w:bookmarkEnd w:id="31"/>
    <w:bookmarkStart w:name="z34" w:id="32"/>
    <w:p>
      <w:pPr>
        <w:spacing w:after="0"/>
        <w:ind w:left="0"/>
        <w:jc w:val="both"/>
      </w:pPr>
      <w:r>
        <w:rPr>
          <w:rFonts w:ascii="Times New Roman"/>
          <w:b w:val="false"/>
          <w:i w:val="false"/>
          <w:color w:val="000000"/>
          <w:sz w:val="28"/>
        </w:rPr>
        <w:t>
      8) Ұлттық комиссия отырысының мемлекеттік аудитор біліктілігін беру туралы хаттамасының күні және нөмірі;</w:t>
      </w:r>
    </w:p>
    <w:bookmarkEnd w:id="32"/>
    <w:bookmarkStart w:name="z35" w:id="33"/>
    <w:p>
      <w:pPr>
        <w:spacing w:after="0"/>
        <w:ind w:left="0"/>
        <w:jc w:val="both"/>
      </w:pPr>
      <w:r>
        <w:rPr>
          <w:rFonts w:ascii="Times New Roman"/>
          <w:b w:val="false"/>
          <w:i w:val="false"/>
          <w:color w:val="000000"/>
          <w:sz w:val="28"/>
        </w:rPr>
        <w:t>
      9) мемлекеттік қызметтің беделіне нұқсан келтіретін тәртіптік теріс қылық жасағаны үшін қылмыстық, әкімшілік, тәртіптік жауаптылыққа тартылуы туралы мәліметтер (болған жағдайда);</w:t>
      </w:r>
    </w:p>
    <w:bookmarkEnd w:id="33"/>
    <w:bookmarkStart w:name="z36" w:id="34"/>
    <w:p>
      <w:pPr>
        <w:spacing w:after="0"/>
        <w:ind w:left="0"/>
        <w:jc w:val="both"/>
      </w:pPr>
      <w:r>
        <w:rPr>
          <w:rFonts w:ascii="Times New Roman"/>
          <w:b w:val="false"/>
          <w:i w:val="false"/>
          <w:color w:val="000000"/>
          <w:sz w:val="28"/>
        </w:rPr>
        <w:t>
      10) кандидаттың білімін растайтын құжаттың күні және нөмірі;</w:t>
      </w:r>
    </w:p>
    <w:bookmarkEnd w:id="34"/>
    <w:bookmarkStart w:name="z37" w:id="35"/>
    <w:p>
      <w:pPr>
        <w:spacing w:after="0"/>
        <w:ind w:left="0"/>
        <w:jc w:val="both"/>
      </w:pPr>
      <w:r>
        <w:rPr>
          <w:rFonts w:ascii="Times New Roman"/>
          <w:b w:val="false"/>
          <w:i w:val="false"/>
          <w:color w:val="000000"/>
          <w:sz w:val="28"/>
        </w:rPr>
        <w:t>
      11) жеке деректерінің (тегі, аты, әкесінің аты) (ол болған жағдайда) өзгергені туралы мәліметтер;</w:t>
      </w:r>
    </w:p>
    <w:bookmarkEnd w:id="35"/>
    <w:bookmarkStart w:name="z38" w:id="36"/>
    <w:p>
      <w:pPr>
        <w:spacing w:after="0"/>
        <w:ind w:left="0"/>
        <w:jc w:val="both"/>
      </w:pPr>
      <w:r>
        <w:rPr>
          <w:rFonts w:ascii="Times New Roman"/>
          <w:b w:val="false"/>
          <w:i w:val="false"/>
          <w:color w:val="000000"/>
          <w:sz w:val="28"/>
        </w:rPr>
        <w:t>
      12) жұмыс орны мен атқаратын лауазымы туралы мәліметтер (әңгімелесуге жіберу туралы өтініш берілген сәтте);</w:t>
      </w:r>
    </w:p>
    <w:bookmarkEnd w:id="36"/>
    <w:bookmarkStart w:name="z39" w:id="37"/>
    <w:p>
      <w:pPr>
        <w:spacing w:after="0"/>
        <w:ind w:left="0"/>
        <w:jc w:val="both"/>
      </w:pPr>
      <w:r>
        <w:rPr>
          <w:rFonts w:ascii="Times New Roman"/>
          <w:b w:val="false"/>
          <w:i w:val="false"/>
          <w:color w:val="000000"/>
          <w:sz w:val="28"/>
        </w:rPr>
        <w:t>
      13) мемлекеттік аудит және қаржылық бақылау орг андарының жүйесіндегі және (немесе) қаржы саласында және (немесе) ішкі аудит қызметтерінде мемлекеттік қызметтегі еңбек өтілі туралы мәліметтер (әңгімелесуге жіберу туралы өтініш берілген сәтте);</w:t>
      </w:r>
    </w:p>
    <w:bookmarkEnd w:id="37"/>
    <w:bookmarkStart w:name="z40" w:id="38"/>
    <w:p>
      <w:pPr>
        <w:spacing w:after="0"/>
        <w:ind w:left="0"/>
        <w:jc w:val="both"/>
      </w:pPr>
      <w:r>
        <w:rPr>
          <w:rFonts w:ascii="Times New Roman"/>
          <w:b w:val="false"/>
          <w:i w:val="false"/>
          <w:color w:val="000000"/>
          <w:sz w:val="28"/>
        </w:rPr>
        <w:t xml:space="preserve">
      14) аудит саласындағы халықаралық ұйымдардағы және (немесе) квазимемлекеттік сектор субъектілеріндегі жалпы еңбек өтілі туралы мәліметтер (болған жағдайда) (әңгімелесуге жіберу туралы өтініш берілген сәтте); </w:t>
      </w:r>
    </w:p>
    <w:bookmarkEnd w:id="38"/>
    <w:bookmarkStart w:name="z41" w:id="39"/>
    <w:p>
      <w:pPr>
        <w:spacing w:after="0"/>
        <w:ind w:left="0"/>
        <w:jc w:val="both"/>
      </w:pPr>
      <w:r>
        <w:rPr>
          <w:rFonts w:ascii="Times New Roman"/>
          <w:b w:val="false"/>
          <w:i w:val="false"/>
          <w:color w:val="000000"/>
          <w:sz w:val="28"/>
        </w:rPr>
        <w:t>
      15) білімі туралы мәліметтер (дипломның нөмірі, берілген күні, оқу орнының атауы, мамандығы, біліктілігі);</w:t>
      </w:r>
    </w:p>
    <w:bookmarkEnd w:id="39"/>
    <w:bookmarkStart w:name="z42" w:id="40"/>
    <w:p>
      <w:pPr>
        <w:spacing w:after="0"/>
        <w:ind w:left="0"/>
        <w:jc w:val="both"/>
      </w:pPr>
      <w:r>
        <w:rPr>
          <w:rFonts w:ascii="Times New Roman"/>
          <w:b w:val="false"/>
          <w:i w:val="false"/>
          <w:color w:val="000000"/>
          <w:sz w:val="28"/>
        </w:rPr>
        <w:t>
      16) бухгалтерлік есеп және аудит, қаржы саласында ұлттық және (немесе) халықаралық кәсіби біліктілігі туралы мәліметтер (сертификаттың күні және нөмірі);</w:t>
      </w:r>
    </w:p>
    <w:bookmarkEnd w:id="40"/>
    <w:bookmarkStart w:name="z43" w:id="41"/>
    <w:p>
      <w:pPr>
        <w:spacing w:after="0"/>
        <w:ind w:left="0"/>
        <w:jc w:val="both"/>
      </w:pPr>
      <w:r>
        <w:rPr>
          <w:rFonts w:ascii="Times New Roman"/>
          <w:b w:val="false"/>
          <w:i w:val="false"/>
          <w:color w:val="000000"/>
          <w:sz w:val="28"/>
        </w:rPr>
        <w:t xml:space="preserve">
      17) Ұлттық комиссия отырысының ескерту енгізу туралы хаттамасының күні және нөмірі. </w:t>
      </w:r>
    </w:p>
    <w:bookmarkEnd w:id="41"/>
    <w:bookmarkStart w:name="z44" w:id="42"/>
    <w:p>
      <w:pPr>
        <w:spacing w:after="0"/>
        <w:ind w:left="0"/>
        <w:jc w:val="both"/>
      </w:pPr>
      <w:r>
        <w:rPr>
          <w:rFonts w:ascii="Times New Roman"/>
          <w:b w:val="false"/>
          <w:i w:val="false"/>
          <w:color w:val="000000"/>
          <w:sz w:val="28"/>
        </w:rPr>
        <w:t>
      Тізілімге мәліметтер енгізуге негіз болған құжаттар тізілімдік іске қосылады.</w:t>
      </w:r>
    </w:p>
    <w:bookmarkEnd w:id="42"/>
    <w:bookmarkStart w:name="z45" w:id="43"/>
    <w:p>
      <w:pPr>
        <w:spacing w:after="0"/>
        <w:ind w:left="0"/>
        <w:jc w:val="both"/>
      </w:pPr>
      <w:r>
        <w:rPr>
          <w:rFonts w:ascii="Times New Roman"/>
          <w:b w:val="false"/>
          <w:i w:val="false"/>
          <w:color w:val="000000"/>
          <w:sz w:val="28"/>
        </w:rPr>
        <w:t>
      9. Құжаттар тізілімдік іске келіп түсу тәртібімен қосылады.</w:t>
      </w:r>
    </w:p>
    <w:bookmarkEnd w:id="43"/>
    <w:bookmarkStart w:name="z46" w:id="44"/>
    <w:p>
      <w:pPr>
        <w:spacing w:after="0"/>
        <w:ind w:left="0"/>
        <w:jc w:val="both"/>
      </w:pPr>
      <w:r>
        <w:rPr>
          <w:rFonts w:ascii="Times New Roman"/>
          <w:b w:val="false"/>
          <w:i w:val="false"/>
          <w:color w:val="000000"/>
          <w:sz w:val="28"/>
        </w:rPr>
        <w:t>
      10. Қағаз жеткізгіштегі тізілім осы Қағидалардың 7-тармағында көрсетілген мәліметтерді қамтитын, мемлекеттік аудитор сертификаты бар адамдарды тіркеу кітабы нысанында жүргізіледі.</w:t>
      </w:r>
    </w:p>
    <w:bookmarkEnd w:id="44"/>
    <w:bookmarkStart w:name="z47" w:id="45"/>
    <w:p>
      <w:pPr>
        <w:spacing w:after="0"/>
        <w:ind w:left="0"/>
        <w:jc w:val="both"/>
      </w:pPr>
      <w:r>
        <w:rPr>
          <w:rFonts w:ascii="Times New Roman"/>
          <w:b w:val="false"/>
          <w:i w:val="false"/>
          <w:color w:val="000000"/>
          <w:sz w:val="28"/>
        </w:rPr>
        <w:t>
      Тізілім нөмірленеді, тігіледі және оған мөр басылады.</w:t>
      </w:r>
    </w:p>
    <w:bookmarkEnd w:id="45"/>
    <w:bookmarkStart w:name="z48" w:id="46"/>
    <w:p>
      <w:pPr>
        <w:spacing w:after="0"/>
        <w:ind w:left="0"/>
        <w:jc w:val="both"/>
      </w:pPr>
      <w:r>
        <w:rPr>
          <w:rFonts w:ascii="Times New Roman"/>
          <w:b w:val="false"/>
          <w:i w:val="false"/>
          <w:color w:val="000000"/>
          <w:sz w:val="28"/>
        </w:rPr>
        <w:t>
      11. Қағаз және электрондық жеткізгіштегі тізілім бөгде адамдардың қолы жетпейтін жерлерде және ақпараттың ұрлануына, жоғалуына, бұрмалануына, қолдан жасалуына жол бермеу қамтамасыз етілетін жағдайларда сақталады және өңделеді.</w:t>
      </w:r>
    </w:p>
    <w:bookmarkEnd w:id="46"/>
    <w:bookmarkStart w:name="z49" w:id="47"/>
    <w:p>
      <w:pPr>
        <w:spacing w:after="0"/>
        <w:ind w:left="0"/>
        <w:jc w:val="both"/>
      </w:pPr>
      <w:r>
        <w:rPr>
          <w:rFonts w:ascii="Times New Roman"/>
          <w:b w:val="false"/>
          <w:i w:val="false"/>
          <w:color w:val="000000"/>
          <w:sz w:val="28"/>
        </w:rPr>
        <w:t>
      12. Электрондық жеткізгіштегі Тізілімде бар мәліметтердің толық жоғалып кетуін болдырмау мақсатында, Тізілімнің резервтік көшірмелері электрондық жеткізгіште қалыптастырылып, ол бір мезгілде тұпнұсқамен бірге жоғалуын болдырмайтын Ұлттық комиссияның жұмыс органында тұрақты негізде сақталады.</w:t>
      </w:r>
    </w:p>
    <w:bookmarkEnd w:id="47"/>
    <w:bookmarkStart w:name="z50" w:id="48"/>
    <w:p>
      <w:pPr>
        <w:spacing w:after="0"/>
        <w:ind w:left="0"/>
        <w:jc w:val="both"/>
      </w:pPr>
      <w:r>
        <w:rPr>
          <w:rFonts w:ascii="Times New Roman"/>
          <w:b w:val="false"/>
          <w:i w:val="false"/>
          <w:color w:val="000000"/>
          <w:sz w:val="28"/>
        </w:rPr>
        <w:t xml:space="preserve">
      13. Ұлттық комиссияның жұмыс органы он жұмыс күні ішінде Тізілімнен адамдар туралы мәліметтерді: </w:t>
      </w:r>
    </w:p>
    <w:bookmarkEnd w:id="48"/>
    <w:bookmarkStart w:name="z51" w:id="49"/>
    <w:p>
      <w:pPr>
        <w:spacing w:after="0"/>
        <w:ind w:left="0"/>
        <w:jc w:val="both"/>
      </w:pPr>
      <w:r>
        <w:rPr>
          <w:rFonts w:ascii="Times New Roman"/>
          <w:b w:val="false"/>
          <w:i w:val="false"/>
          <w:color w:val="000000"/>
          <w:sz w:val="28"/>
        </w:rPr>
        <w:t xml:space="preserve">
      1) Заңының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Ұлттық комиссияның мемлекеттік аудитор сертификатын қайтарып алу туралы шешімі қабылданған күннен бастап;</w:t>
      </w:r>
    </w:p>
    <w:bookmarkEnd w:id="49"/>
    <w:bookmarkStart w:name="z52" w:id="50"/>
    <w:p>
      <w:pPr>
        <w:spacing w:after="0"/>
        <w:ind w:left="0"/>
        <w:jc w:val="both"/>
      </w:pPr>
      <w:r>
        <w:rPr>
          <w:rFonts w:ascii="Times New Roman"/>
          <w:b w:val="false"/>
          <w:i w:val="false"/>
          <w:color w:val="000000"/>
          <w:sz w:val="28"/>
        </w:rPr>
        <w:t>
      2) мемлекеттік аудитор сертификаты бар адамның қайтыс болғаны туралы құжат келіп түскен күннен бастап алып тастайды.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