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7b80" w14:textId="78b7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стандарттарын бекіту туралы" Қазақстан Республикасы Білім және ғылым министрінің 2015 жылғы 7 желтоқсандағы № 681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21 маусымдағы № 289 бұйрығы. Қазақстан Республикасының Әділет министрлігінде 2018 жылғы 18 шілдеде № 17217 болып тіркелді. Күші жойылды - Қазақстан Республикасы Білім және ғылым министрінің 2020 жылғы 15 қазандағы № 442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15.10.2020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стандарттарын бекіту туралы" Қазақстан Республикасы Білім және ғылым министрінің 2015 жылғы 7 желтоқсандағы № 681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12839 болып тіркелген, "Әділет" нормативтік-құқықтық актілерінің ақпараттық-құқықтық жүйесінде 2016 жылы 28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оқу орындарындағы білім алушыларды ауыстыру және қайта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"2-тарау. Мемлекеттік қызметті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5"/>
    <w:p>
      <w:pPr>
        <w:spacing w:after="0"/>
        <w:ind w:left="0"/>
        <w:jc w:val="both"/>
      </w:pPr>
      <w:r>
        <w:rPr>
          <w:rFonts w:ascii="Times New Roman"/>
          <w:b w:val="false"/>
          <w:i w:val="false"/>
          <w:color w:val="000000"/>
          <w:sz w:val="28"/>
        </w:rPr>
        <w:t>
      бір жоғары оқу орнынан екінші жоғары оқу орнына ауысу кезінде:</w:t>
      </w:r>
    </w:p>
    <w:bookmarkStart w:name="z9" w:id="6"/>
    <w:p>
      <w:pPr>
        <w:spacing w:after="0"/>
        <w:ind w:left="0"/>
        <w:jc w:val="both"/>
      </w:pPr>
      <w:r>
        <w:rPr>
          <w:rFonts w:ascii="Times New Roman"/>
          <w:b w:val="false"/>
          <w:i w:val="false"/>
          <w:color w:val="000000"/>
          <w:sz w:val="28"/>
        </w:rPr>
        <w:t>
      1) білім беру ұйымы басшысының атына ауысу туралы еркін нысандағы өтініш;</w:t>
      </w:r>
    </w:p>
    <w:bookmarkEnd w:id="6"/>
    <w:bookmarkStart w:name="z10" w:id="7"/>
    <w:p>
      <w:pPr>
        <w:spacing w:after="0"/>
        <w:ind w:left="0"/>
        <w:jc w:val="both"/>
      </w:pPr>
      <w:r>
        <w:rPr>
          <w:rFonts w:ascii="Times New Roman"/>
          <w:b w:val="false"/>
          <w:i w:val="false"/>
          <w:color w:val="000000"/>
          <w:sz w:val="28"/>
        </w:rPr>
        <w:t>
      2) "Оқытудың кредиттік технологиясы бойынша оқу процесін ұйымдастыру қағидаларын бекіту туралы"</w:t>
      </w:r>
    </w:p>
    <w:bookmarkEnd w:id="7"/>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6976 болып тіркелген) транскрипттің көшірмесі;</w:t>
      </w:r>
    </w:p>
    <w:bookmarkStart w:name="z11" w:id="8"/>
    <w:p>
      <w:pPr>
        <w:spacing w:after="0"/>
        <w:ind w:left="0"/>
        <w:jc w:val="both"/>
      </w:pPr>
      <w:r>
        <w:rPr>
          <w:rFonts w:ascii="Times New Roman"/>
          <w:b w:val="false"/>
          <w:i w:val="false"/>
          <w:color w:val="000000"/>
          <w:sz w:val="28"/>
        </w:rPr>
        <w:t xml:space="preserve">
      3)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білім беру гранты иегері куәлігінің көшірмесі (бар болғанда);</w:t>
      </w:r>
    </w:p>
    <w:bookmarkEnd w:id="8"/>
    <w:p>
      <w:pPr>
        <w:spacing w:after="0"/>
        <w:ind w:left="0"/>
        <w:jc w:val="both"/>
      </w:pPr>
      <w:r>
        <w:rPr>
          <w:rFonts w:ascii="Times New Roman"/>
          <w:b w:val="false"/>
          <w:i w:val="false"/>
          <w:color w:val="000000"/>
          <w:sz w:val="28"/>
        </w:rPr>
        <w:t>
      білім алушылар қатарына қайта қабылдау кезінде:</w:t>
      </w:r>
    </w:p>
    <w:bookmarkStart w:name="z12" w:id="9"/>
    <w:p>
      <w:pPr>
        <w:spacing w:after="0"/>
        <w:ind w:left="0"/>
        <w:jc w:val="both"/>
      </w:pPr>
      <w:r>
        <w:rPr>
          <w:rFonts w:ascii="Times New Roman"/>
          <w:b w:val="false"/>
          <w:i w:val="false"/>
          <w:color w:val="000000"/>
          <w:sz w:val="28"/>
        </w:rPr>
        <w:t>
      1) білім беру ұйымы басшысының атына қайта қабылдану туралы еркін нысандағы өтініш;</w:t>
      </w:r>
    </w:p>
    <w:bookmarkEnd w:id="9"/>
    <w:bookmarkStart w:name="z13" w:id="10"/>
    <w:p>
      <w:pPr>
        <w:spacing w:after="0"/>
        <w:ind w:left="0"/>
        <w:jc w:val="both"/>
      </w:pPr>
      <w:r>
        <w:rPr>
          <w:rFonts w:ascii="Times New Roman"/>
          <w:b w:val="false"/>
          <w:i w:val="false"/>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5717 болып тіркелген) транскрипт немесе білім алуды аяқтамаған тұлғаларға берілетін анықтама;</w:t>
      </w:r>
    </w:p>
    <w:bookmarkEnd w:id="10"/>
    <w:p>
      <w:pPr>
        <w:spacing w:after="0"/>
        <w:ind w:left="0"/>
        <w:jc w:val="both"/>
      </w:pPr>
      <w:r>
        <w:rPr>
          <w:rFonts w:ascii="Times New Roman"/>
          <w:b w:val="false"/>
          <w:i w:val="false"/>
          <w:color w:val="000000"/>
          <w:sz w:val="28"/>
        </w:rPr>
        <w:t>
      шетелдік білім беру ұйымынан ауысу және қайта қабылдау кезінде:</w:t>
      </w:r>
    </w:p>
    <w:bookmarkStart w:name="z14" w:id="11"/>
    <w:p>
      <w:pPr>
        <w:spacing w:after="0"/>
        <w:ind w:left="0"/>
        <w:jc w:val="both"/>
      </w:pPr>
      <w:r>
        <w:rPr>
          <w:rFonts w:ascii="Times New Roman"/>
          <w:b w:val="false"/>
          <w:i w:val="false"/>
          <w:color w:val="000000"/>
          <w:sz w:val="28"/>
        </w:rPr>
        <w:t>
      1) меңгерілген білім беру бағдарламалары туралы құжат (академиялық анықтама немесе транскрипт);</w:t>
      </w:r>
    </w:p>
    <w:bookmarkEnd w:id="11"/>
    <w:bookmarkStart w:name="z15" w:id="12"/>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өтуі тиіс білім берудің алдыңғы деңгейін аяқтағаны туралы құжат;</w:t>
      </w:r>
    </w:p>
    <w:bookmarkEnd w:id="12"/>
    <w:bookmarkStart w:name="z16" w:id="13"/>
    <w:p>
      <w:pPr>
        <w:spacing w:after="0"/>
        <w:ind w:left="0"/>
        <w:jc w:val="both"/>
      </w:pPr>
      <w:r>
        <w:rPr>
          <w:rFonts w:ascii="Times New Roman"/>
          <w:b w:val="false"/>
          <w:i w:val="false"/>
          <w:color w:val="000000"/>
          <w:sz w:val="28"/>
        </w:rPr>
        <w:t>
      3) шетелдік білім беру ұйымдарына түсу кезіндегі сынақ нәтижелері.</w:t>
      </w:r>
    </w:p>
    <w:bookmarkEnd w:id="13"/>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(бар болса)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9" w:id="14"/>
    <w:p>
      <w:pPr>
        <w:spacing w:after="0"/>
        <w:ind w:left="0"/>
        <w:jc w:val="both"/>
      </w:pPr>
      <w:r>
        <w:rPr>
          <w:rFonts w:ascii="Times New Roman"/>
          <w:b w:val="false"/>
          <w:i w:val="false"/>
          <w:color w:val="000000"/>
          <w:sz w:val="28"/>
        </w:rPr>
        <w:t>
      "3-тарау. Орталық мемлекеттік органның, көрсетілетін қызметті берушінің және (немесе) олардың лауазымды адамдарының мемлекеттік қызмет көрсету мәселелері жөніндегі шешімдеріне, әрекеттеріне (әрекетсіздігіне) шағымдану тәртiбi";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жазбаша түрде Астана қаласы, Мәңгілік ел даңғылы, 8 мекенжайы бойынша Министрлік басшысының не оны алмастыратын адамның атына немесе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5"/>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Шағымда көрсетілетін қызметті алушының тегі, аты, әкесінің аты, пошта мекенжайы көрсетіледі. Шағымға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 көрсету мәселелері жөніндегі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3" w:id="16"/>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bookmarkEnd w:id="16"/>
    <w:bookmarkStart w:name="z24" w:id="17"/>
    <w:p>
      <w:pPr>
        <w:spacing w:after="0"/>
        <w:ind w:left="0"/>
        <w:jc w:val="both"/>
      </w:pPr>
      <w:r>
        <w:rPr>
          <w:rFonts w:ascii="Times New Roman"/>
          <w:b w:val="false"/>
          <w:i w:val="false"/>
          <w:color w:val="000000"/>
          <w:sz w:val="28"/>
        </w:rPr>
        <w:t>
      "Кешенді тестілеу тапсырғаны туралы сертификат беру" мемлекеттік көрсетілетін қызмет стандартында: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атауы мынадай редакцияда жазылсын:</w:t>
      </w:r>
    </w:p>
    <w:bookmarkStart w:name="z26" w:id="18"/>
    <w:p>
      <w:pPr>
        <w:spacing w:after="0"/>
        <w:ind w:left="0"/>
        <w:jc w:val="both"/>
      </w:pPr>
      <w:r>
        <w:rPr>
          <w:rFonts w:ascii="Times New Roman"/>
          <w:b w:val="false"/>
          <w:i w:val="false"/>
          <w:color w:val="000000"/>
          <w:sz w:val="28"/>
        </w:rPr>
        <w:t>
      "1-тарау. Жалпы ережелер";</w:t>
      </w:r>
    </w:p>
    <w:bookmarkEnd w:id="18"/>
    <w:bookmarkStart w:name="z27" w:id="19"/>
    <w:p>
      <w:pPr>
        <w:spacing w:after="0"/>
        <w:ind w:left="0"/>
        <w:jc w:val="both"/>
      </w:pPr>
      <w:r>
        <w:rPr>
          <w:rFonts w:ascii="Times New Roman"/>
          <w:b w:val="false"/>
          <w:i w:val="false"/>
          <w:color w:val="000000"/>
          <w:sz w:val="28"/>
        </w:rPr>
        <w:t>
      "2-тарау. Мемлекеттік қызметті көрсету тәртібі";</w:t>
      </w:r>
    </w:p>
    <w:bookmarkEnd w:id="19"/>
    <w:bookmarkStart w:name="z28" w:id="20"/>
    <w:p>
      <w:pPr>
        <w:spacing w:after="0"/>
        <w:ind w:left="0"/>
        <w:jc w:val="both"/>
      </w:pPr>
      <w:r>
        <w:rPr>
          <w:rFonts w:ascii="Times New Roman"/>
          <w:b w:val="false"/>
          <w:i w:val="false"/>
          <w:color w:val="000000"/>
          <w:sz w:val="28"/>
        </w:rPr>
        <w:t>
      "3-тарау. Орталық мемлекеттік органның, көрсетілетін қызметті берушінің және (немесе) олардың лауазымды адамдарының мемлекеттік қызмет көрсету мәселелері жөніндегі шешімдеріне, әрекеттеріне (әрекетсіздігіне) шағымдану тәртiбi";</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жазбаша түрде Астана қаласы, Мәңгілік ел даңғылы, 8 мекенжайы бойынша Министрлік басшысының не оны алмастыратын адамның атына немесе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bookmarkEnd w:id="21"/>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Шағымда көрсетілген қызметті алушының тегі, аты, әкесінің аты, пошта мекенжайы көрсетіледі. Шағымға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 көрсету мәселелері жөніндегі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32" w:id="22"/>
    <w:p>
      <w:pPr>
        <w:spacing w:after="0"/>
        <w:ind w:left="0"/>
        <w:jc w:val="both"/>
      </w:pPr>
      <w:r>
        <w:rPr>
          <w:rFonts w:ascii="Times New Roman"/>
          <w:b w:val="false"/>
          <w:i w:val="false"/>
          <w:color w:val="000000"/>
          <w:sz w:val="28"/>
        </w:rPr>
        <w:t>
      "4-тарау. Мемлекеттік қызмет көрсету ерекшеліктерін ескере отырып қойылатын өзге талаптар".</w:t>
      </w:r>
    </w:p>
    <w:bookmarkEnd w:id="22"/>
    <w:bookmarkStart w:name="z33" w:id="2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(С.С. Ысмағұлова) заңнамада белгіленген тәртіппен:</w:t>
      </w:r>
    </w:p>
    <w:bookmarkEnd w:id="23"/>
    <w:bookmarkStart w:name="z34" w:id="2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4"/>
    <w:bookmarkStart w:name="z35" w:id="2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5"/>
    <w:bookmarkStart w:name="z36" w:id="26"/>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жариялауға жолдауды;</w:t>
      </w:r>
    </w:p>
    <w:bookmarkEnd w:id="26"/>
    <w:bookmarkStart w:name="z37" w:id="2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27"/>
    <w:bookmarkStart w:name="z38" w:id="28"/>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8"/>
    <w:bookmarkStart w:name="z39" w:id="2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29"/>
    <w:bookmarkStart w:name="z40" w:id="30"/>
    <w:p>
      <w:pPr>
        <w:spacing w:after="0"/>
        <w:ind w:left="0"/>
        <w:jc w:val="both"/>
      </w:pPr>
      <w:r>
        <w:rPr>
          <w:rFonts w:ascii="Times New Roman"/>
          <w:b w:val="false"/>
          <w:i w:val="false"/>
          <w:color w:val="000000"/>
          <w:sz w:val="28"/>
        </w:rPr>
        <w:t>
      4. Осы бұйрық алғашқы ресми жарияланған күнінен кейін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"____" ___________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