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f15ce" w14:textId="e2f15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2018-2019 оқу жылына ағылшын тілінде оқытатын ғылыми-педагогикалық және бейіндік магистратураға қабылдау жүргізетін жоғары оқу орындарының тізбесін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1 тамыздағы № 376 бұйрығы. Қазақстан Республикасының Әділет министрлігінде 2018 жылғы 2 тамызда № 17260 болып тіркелді.</w:t>
      </w:r>
    </w:p>
    <w:p>
      <w:pPr>
        <w:spacing w:after="0"/>
        <w:ind w:left="0"/>
        <w:jc w:val="both"/>
      </w:pPr>
      <w:bookmarkStart w:name="z1" w:id="0"/>
      <w:r>
        <w:rPr>
          <w:rFonts w:ascii="Times New Roman"/>
          <w:b w:val="false"/>
          <w:i w:val="false"/>
          <w:color w:val="000000"/>
          <w:sz w:val="28"/>
        </w:rPr>
        <w:t xml:space="preserve">
      "Жоғары оқу орнынан кейінгі білімнің білім беру бағдарламаларын іске асыратын білім беру ұйымдарына оқуға қабылдаудың үлгілік қағидаларын бекіту туралы" Қазақстан Республикасы Үкіметінің 2012 жылғы 19 қаңтардағы № 109 қаулысының </w:t>
      </w:r>
      <w:r>
        <w:rPr>
          <w:rFonts w:ascii="Times New Roman"/>
          <w:b w:val="false"/>
          <w:i w:val="false"/>
          <w:color w:val="000000"/>
          <w:sz w:val="28"/>
        </w:rPr>
        <w:t>31-1 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2018-2019 оқу жылына ағылшын тілінде оқытатын ғылыми-педагогикалық магистратураға қабылдау жүргізетін жоғары оқу орындарының тізбесі;</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2018-2019 оқу жылына ағылшын тілінде оқытатын бейіндік магистратураға қабылдау жүргізетін жоғары оқу орындарының тізбесі бекітілсін.</w:t>
      </w:r>
    </w:p>
    <w:bookmarkEnd w:id="3"/>
    <w:bookmarkStart w:name="z5" w:id="4"/>
    <w:p>
      <w:pPr>
        <w:spacing w:after="0"/>
        <w:ind w:left="0"/>
        <w:jc w:val="both"/>
      </w:pPr>
      <w:r>
        <w:rPr>
          <w:rFonts w:ascii="Times New Roman"/>
          <w:b w:val="false"/>
          <w:i w:val="false"/>
          <w:color w:val="000000"/>
          <w:sz w:val="28"/>
        </w:rPr>
        <w:t>
      2. Қазақстан Республикасы Білім және ғылым министрлігінің Жоғары және жоғары оқу орнынан кейінгі білім департаменті (Ә.Ж. Тойбаев) Қазақстан Республикасының заңнамасында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көшірмесін электронды түрде қазақ және орыс тілдерінде ресми жариялау және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енгізу үшін жолдауды;</w:t>
      </w:r>
    </w:p>
    <w:bookmarkEnd w:id="6"/>
    <w:bookmarkStart w:name="z8" w:id="7"/>
    <w:p>
      <w:pPr>
        <w:spacing w:after="0"/>
        <w:ind w:left="0"/>
        <w:jc w:val="both"/>
      </w:pPr>
      <w:r>
        <w:rPr>
          <w:rFonts w:ascii="Times New Roman"/>
          <w:b w:val="false"/>
          <w:i w:val="false"/>
          <w:color w:val="000000"/>
          <w:sz w:val="28"/>
        </w:rPr>
        <w:t>
      3) осы бұйрық мемлекеттік тіркелген күнінен кейін күнтізбелік он күн ішінде оның көшірмесін мерзімді баспа басылымдарына ресми жариялауға жолдауды;</w:t>
      </w:r>
    </w:p>
    <w:bookmarkEnd w:id="7"/>
    <w:bookmarkStart w:name="z9" w:id="8"/>
    <w:p>
      <w:pPr>
        <w:spacing w:after="0"/>
        <w:ind w:left="0"/>
        <w:jc w:val="both"/>
      </w:pPr>
      <w:r>
        <w:rPr>
          <w:rFonts w:ascii="Times New Roman"/>
          <w:b w:val="false"/>
          <w:i w:val="false"/>
          <w:color w:val="000000"/>
          <w:sz w:val="28"/>
        </w:rPr>
        <w:t>
      4) осы бұйрық ресми жарияланғанынан кейін оны Қазақстан Республикасы Білім және ғылым министрлігінің интернет-ресурсында орналастыруды;</w:t>
      </w:r>
    </w:p>
    <w:bookmarkEnd w:id="8"/>
    <w:bookmarkStart w:name="z10" w:id="9"/>
    <w:p>
      <w:pPr>
        <w:spacing w:after="0"/>
        <w:ind w:left="0"/>
        <w:jc w:val="both"/>
      </w:pPr>
      <w:r>
        <w:rPr>
          <w:rFonts w:ascii="Times New Roman"/>
          <w:b w:val="false"/>
          <w:i w:val="false"/>
          <w:color w:val="000000"/>
          <w:sz w:val="28"/>
        </w:rPr>
        <w:t>
      5) осы бұйрық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3) және 4) тармақшаларында көзделген іс-шаралардың орындалуы туралы мәліметтерді ұсынуды қамтамасыз етсін.</w:t>
      </w:r>
    </w:p>
    <w:bookmarkEnd w:id="9"/>
    <w:bookmarkStart w:name="z11" w:id="10"/>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А.Қ. Аймағамбетовке жүктелсін.</w:t>
      </w:r>
    </w:p>
    <w:bookmarkEnd w:id="10"/>
    <w:bookmarkStart w:name="z12" w:id="11"/>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1 тамыздағы</w:t>
            </w:r>
            <w:r>
              <w:br/>
            </w:r>
            <w:r>
              <w:rPr>
                <w:rFonts w:ascii="Times New Roman"/>
                <w:b w:val="false"/>
                <w:i w:val="false"/>
                <w:color w:val="000000"/>
                <w:sz w:val="20"/>
              </w:rPr>
              <w:t>№ 376 бұйрығына</w:t>
            </w:r>
            <w:r>
              <w:br/>
            </w:r>
            <w:r>
              <w:rPr>
                <w:rFonts w:ascii="Times New Roman"/>
                <w:b w:val="false"/>
                <w:i w:val="false"/>
                <w:color w:val="000000"/>
                <w:sz w:val="20"/>
              </w:rPr>
              <w:t>1-қосымша</w:t>
            </w:r>
          </w:p>
        </w:tc>
      </w:tr>
    </w:tbl>
    <w:bookmarkStart w:name="z14" w:id="12"/>
    <w:p>
      <w:pPr>
        <w:spacing w:after="0"/>
        <w:ind w:left="0"/>
        <w:jc w:val="left"/>
      </w:pPr>
      <w:r>
        <w:rPr>
          <w:rFonts w:ascii="Times New Roman"/>
          <w:b/>
          <w:i w:val="false"/>
          <w:color w:val="000000"/>
        </w:rPr>
        <w:t xml:space="preserve"> 2018-2019 оқу жылына ағылшын тілінде оқытатын бейіндік магистратураға түсу үшін жоғары оқу орындарының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4"/>
        <w:gridCol w:w="7431"/>
        <w:gridCol w:w="2805"/>
      </w:tblGrid>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ЖОО-ның атауы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6М011000 – Физика мамандығы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"Л.Н. Гумилев атындағы Еуразия ұлттық университеті" шаруашылық жүргізу құқындағы республикалық мемлекеттік кәсіпорны </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"Әл-Фараби атындағы Қазақ ұлттық университетi" шаруашылық жүргізу құқығындағы республикалық мемлекеттік кәсіпорны </w:t>
            </w:r>
          </w:p>
        </w:tc>
        <w:tc>
          <w:tcPr>
            <w:tcW w:w="0" w:type="auto"/>
            <w:vMerge/>
            <w:tcBorders>
              <w:top w:val="nil"/>
              <w:left w:val="single" w:color="cfcfcf" w:sz="5"/>
              <w:bottom w:val="single" w:color="cfcfcf" w:sz="5"/>
              <w:right w:val="single" w:color="cfcfcf" w:sz="5"/>
            </w:tcBorders>
          </w:tcP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кәсіпорныа</w:t>
            </w:r>
          </w:p>
        </w:tc>
        <w:tc>
          <w:tcPr>
            <w:tcW w:w="0" w:type="auto"/>
            <w:vMerge/>
            <w:tcBorders>
              <w:top w:val="nil"/>
              <w:left w:val="single" w:color="cfcfcf" w:sz="5"/>
              <w:bottom w:val="single" w:color="cfcfcf" w:sz="5"/>
              <w:right w:val="single" w:color="cfcfcf" w:sz="5"/>
            </w:tcBorders>
          </w:tcP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инжинеринг университетті"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6М011100 – Информатика мамандығы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технологиялық университеті" жауапкершілігі шектеулі серіктестігі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Менеджмент Университеті" білім беру мекемесіі" білім беру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6М011200 – Химия мамандығы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6М011300 – Биология мамандығы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кәсіпорныа</w:t>
            </w:r>
          </w:p>
        </w:tc>
        <w:tc>
          <w:tcPr>
            <w:tcW w:w="0" w:type="auto"/>
            <w:vMerge/>
            <w:tcBorders>
              <w:top w:val="nil"/>
              <w:left w:val="single" w:color="cfcfcf" w:sz="5"/>
              <w:bottom w:val="single" w:color="cfcfcf" w:sz="5"/>
              <w:right w:val="single" w:color="cfcfcf" w:sz="5"/>
            </w:tcBorders>
          </w:tcP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 гуманитарлық университеті"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1 тамыздағы</w:t>
            </w:r>
            <w:r>
              <w:br/>
            </w:r>
            <w:r>
              <w:rPr>
                <w:rFonts w:ascii="Times New Roman"/>
                <w:b w:val="false"/>
                <w:i w:val="false"/>
                <w:color w:val="000000"/>
                <w:sz w:val="20"/>
              </w:rPr>
              <w:t>№ 376 бұйрығына</w:t>
            </w:r>
            <w:r>
              <w:br/>
            </w:r>
            <w:r>
              <w:rPr>
                <w:rFonts w:ascii="Times New Roman"/>
                <w:b w:val="false"/>
                <w:i w:val="false"/>
                <w:color w:val="000000"/>
                <w:sz w:val="20"/>
              </w:rPr>
              <w:t>2-қосымша</w:t>
            </w:r>
          </w:p>
        </w:tc>
      </w:tr>
    </w:tbl>
    <w:bookmarkStart w:name="z16" w:id="13"/>
    <w:p>
      <w:pPr>
        <w:spacing w:after="0"/>
        <w:ind w:left="0"/>
        <w:jc w:val="left"/>
      </w:pPr>
      <w:r>
        <w:rPr>
          <w:rFonts w:ascii="Times New Roman"/>
          <w:b/>
          <w:i w:val="false"/>
          <w:color w:val="000000"/>
        </w:rPr>
        <w:t xml:space="preserve"> 2018-2019 оқу жылына ағылшын тілінде оқытатын ғылыми-педагогикалық магистратураға түсу үшін жоғары оқу орындарының тізбесі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8"/>
        <w:gridCol w:w="7540"/>
        <w:gridCol w:w="2742"/>
      </w:tblGrid>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ЖОО-ның атауы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6М011900 - Шетел тілі: екі шетел тілі мамандығы</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c>
          <w:tcPr>
            <w:tcW w:w="2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мемлекеттік қыздар педагогикалық университетi" шаруашылық жүргізу құқығындағы республикалық мемлекеттік </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әлем тілдері және халықаралық қатынастар университеті"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Ясауи атындағы Халықаралық Қазақ-Түрік университеті"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 және іскерлік карьера университеті" білім беру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"Сүлейман Демирель атындағы университеті"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 гуманитарлық университеті"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6М030100 – Құқықтану мамандығы</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c>
          <w:tcPr>
            <w:tcW w:w="2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"Қазақ-Орыс халықаралық университеті" жауапкершілігі шектеулі серіктестігі </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 технологиялық университеті" жауапкершілігі шектеулі серіктестігі </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"Қазақтұтынуодағы Қарағанды экономикалық университеті" мемлекеттік емес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академиясы" жеке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гуманитарлық-заң инновациялық университеті"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"Каспий қоғамдық университеті" мекемесі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"М.Х. Дулати атындағы Тараз мемлекеттік университетi" шаруашылық жүргізу құқығындағы республикалық мемлекеттік кәсіпорны </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"Сүлейман Демирель атындағы университеті"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"Тұран-Астана" университеті"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академиясы"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Ясауи атындағы Халықаралық Қазақ-Түрік университеті"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 гуманитарлық университеті"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еңбек және әлеуметтік қатынастар академиясы"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университеті" жауапкершілігі шектеулі серіктестігі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"КАЗГЮУ Университеті"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Қазақстан академиясы" жеке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Менеджмент Университеті" білім беру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6М030200 - Халықаралық құқық мамандығы</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c>
          <w:tcPr>
            <w:tcW w:w="2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әлем тілдері және халықаралық қатынастар университеті"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"КАЗГЮУ Университеті"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6М030400 - Кеден ісі мамандығы</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"Қазақтұтынуодағы Қарағанды экономикалық университеті" мемлекеттік емес мекемесі</w:t>
            </w:r>
          </w:p>
        </w:tc>
        <w:tc>
          <w:tcPr>
            <w:tcW w:w="2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6М050600 - Экономика мамандығы</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Баишев атындағы Ақтөбе университеті" мекемесі </w:t>
            </w:r>
          </w:p>
        </w:tc>
        <w:tc>
          <w:tcPr>
            <w:tcW w:w="2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экономика, қаржы және халықаралық сауда университеті"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Есенов атындағы Каспий мемлекеттік технологиялар және инжиниринг университеті" шаруашылық жүргізу құқығындағы республикалық мемлекеттік кәсіпорны </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бизнес университеті" жауапкершілігі шектеулі серіктестігі </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"Д.Серікбаев атындағы Шығыс Қазақстан мемлекеттік техникалық университеті "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жол қатынастары университеті" мекемесі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академиясы" акционерлік қоғамы </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"Қазақтұтынуодағы Қарағанды экономикалық университеті" мемлекеттік емес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әлем тілдері және халықаралық қатынастар университеті"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корпорациясы"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гуманитарлық-техникалық университеті" жауапкершілігі шектеулі серіктестігі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Ясауи атындағы Халықаралық Қазақ-Түрік университеті"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"М.Х. Дулати атындағы Тараз мемлекеттік университетi" шаруашылық жүргізу құқығындағы республикалық мемлекеттік кәсіпорны </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"Сүлейман Демирель атындағы университеті"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"Тұран-Астана" университеті"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"Л.Б. Гончаров атындағы Қазақ көлік-жол академиясы"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экономика және статистика академиясы"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гуманитарлық-заң инновациялық университеті"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 және іскерлік карьера университеті" білім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технологиялық университеті" жауапкершілігі шектеулі серіктестігі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Жезказганский университет им. О.А. Байконурова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еңбек және әлеуметтік қатынастар академиясы"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технологиялар және бизнес университеті"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 гуманитарлық университеті"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университеті" жауапкершілігі шектеулі серіктестігі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"КАЗГЮУ Университеті"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Қазақстан академиясы" жеке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6М050700 – Менеджмент мамандығы</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c>
          <w:tcPr>
            <w:tcW w:w="2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экономика, қаржы және халықаралық сауда университеті"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Ясауи атындағы Халықаралық Қазақ-Түрік университеті"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академиясы" акционерлік қоғамы </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"Қазақтұтынуодағы Қарағанды экономикалық университеті" мемлекеттік емес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Менеджмент Университеті" білім беру мекемесі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Серікбаев атындағы Шығыс Қазақстан мемлекеттік техникалық университеті "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 технологиялық университеті" жауапкершілігі шектеулі серіктестігі </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"Инновациялық Еуразия университеті" жауапкершілігі шектеулі серіктестігі </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технологиялар және бизнес университеті" мекемесі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Есенов атындағы Каспий мемлекеттік технологиялар және инжиниринг университеті" шаруашылық жүргізу құқығындағы республикалық мемлекеттік кәсіпорны </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"Каспий қоғамдық университеті" мекемесі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корпорациясы"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"М.Х. Дулати атындағы Тараз мемлекеттік университетi" шаруашылық жүргізу құқығындағы республикалық мемлекеттік кәсіпорны </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"Сүлейман Демирель атындағы университеті"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бизнес университеті" жауапкершілігі шектеулі серіктестігі </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"Тұран-Астана" университеті"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халықаралық университеті" жауапкершілігі шектеулі серіктестігі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"Қазақстан-Неміс университеті" білім беру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Дулатов атындағы Қостанай инженерлік-экономикалық университеті" жеке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6М050800 – Есеп және аудит мамандығы</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экономика және статистика академиясы" мекемесі</w:t>
            </w:r>
          </w:p>
        </w:tc>
        <w:tc>
          <w:tcPr>
            <w:tcW w:w="2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экономика, қаржы және халықаралық сауда университеті"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академиясы"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"Қазақтұтынуодағы Қарағанды экономикалық университеті" мемлекеттік емес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Серікбаев атындағы Шығыс Қазақстан мемлекеттік техникалық университеті "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Ясауи атындағы Халықаралық Қазақ-Түрік университеті"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"Тұран-Астана" университеті"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6М050900 – Қаржы мамандығы</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Баишев атындағы Ақтөбе университеті" мекемесі </w:t>
            </w:r>
          </w:p>
        </w:tc>
        <w:tc>
          <w:tcPr>
            <w:tcW w:w="2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экономика, қаржы және халықаралық сауда университеті"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академиясы"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экономика және статистика академиясы"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жол қатынастары университеті"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"Қазақтұтынуодағы Қарағанды экономикалық университеті" мемлекеттік емес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гуманитарлық-заң инновациялық университеті"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"Тұран-Астана" университеті"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академиясы"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Менеджмент Университеті" білім беру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халықаралық университеті" жауапкершілігі шектеулі серіктестігі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 гуманитарлық университеті"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академиясы" жеке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"Қазақстан-Неміс университеті" білім беру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"КАЗГЮУ Университеті"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6М051000 - Мемлекеттік және жергілікті басқару мамандығы</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экономика, қаржы және халықаралық сауда университеті" мекемесі</w:t>
            </w:r>
          </w:p>
        </w:tc>
        <w:tc>
          <w:tcPr>
            <w:tcW w:w="2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Баишев атындағы Ақтөбе университеті" мекемесі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"Қазақтұтынуодағы Қарағанды экономикалық университеті" мемлекеттік емес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әлем тілдері және халықаралық қатынастар университеті"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технологиялар және бизнес университеті"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Ясауи атындағы Халықаралық Қазақ-Түрік университеті"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"Тұран-Астана" университеті"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6М051100 - Маркетинг мамандығы</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экономика және статистика академиясы" мекемесі</w:t>
            </w:r>
          </w:p>
        </w:tc>
        <w:tc>
          <w:tcPr>
            <w:tcW w:w="2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"Қазақтұтынуодағы Қарағанды экономикалық университеті" мемлекеттік емес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Серікбаев атындағы Шығыс Қазақстан мемлекеттік техникалық университеті "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әлем тілдері және халықаралық қатынастар университеті"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Менеджмент Университеті" білім беру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6М051300 - Әлемдік экономика мамандығы</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c>
          <w:tcPr>
            <w:tcW w:w="2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6М051700 – Инновациялық менеджмент мамандығы</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c>
          <w:tcPr>
            <w:tcW w:w="2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6М052100 - Мемлекеттік аудит мамандығы</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6М070200 - Автоматтандыру және басқару мамандығы</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c>
          <w:tcPr>
            <w:tcW w:w="2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энергетика және байланыс университеті" коммерциялық емес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жол қатынастары университеті"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 Серікбаев атындағы Шығыс Қазақстан мемлекеттік техникалық университеті "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6М070300 - Ақпараттық жүйелер мамандығы</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c>
          <w:tcPr>
            <w:tcW w:w="2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 Серікбаев атындағы Шығыс Қазақстан мемлекеттік техникалық университеті "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экономика, қаржы және халықаралық сауда университеті"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энергетика және байланыс университеті" коммерциялық емес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технологиялық университеті" жауапкершілігі шектеулі серіктестігі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технологиялар және бизнес университеті"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"Қазақтұтынуодағы Қарағанды экономикалық университеті" мемлекеттік емес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Ясауи атындағы Халықаралық Қазақ-Түрік университеті"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ақпараттық технологиялар университеті"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"Тұран-Астана" университеті"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академиясы"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"Қазақ-Британ техникалық университеті"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6М070400 - Есептеу техникасы және бағдарламалық қамтамасыз ету мамандығы</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энергетика және байланыс университеті" коммерциялық емес акционерлік қоғамы</w:t>
            </w:r>
          </w:p>
        </w:tc>
        <w:tc>
          <w:tcPr>
            <w:tcW w:w="2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"Сүлейман Демирель атындағы университеті"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 Серікбаев атындағы Шығыс Қазақстан мемлекеттік техникалық университеті "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ақпараттық технологиялар университеті"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академиясы"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еңбек және әлеуметтік қатынастар академиясы"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6М070500 - Математикалық және компьютерлік модельдеу мамандығы</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c>
          <w:tcPr>
            <w:tcW w:w="2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 Серікбаев атындағы Шығыс Қазақстан мемлекеттік техникалық университеті "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ақпараттық технологиялар университеті"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Ясауи атындағы Халықаралық Қазақ-Түрік университеті"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