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03bb" w14:textId="3990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бюджеттер интернет-порталында ақпарат орналастыру тәртібін бекіту туралы" Қазақстан Республикасы Инвестициялар және даму министрінің міндетін атқарушының 2015 жылғы 30 желтоқсандағы № 1271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23 шілдедегі № 328 бұйрығы. Қазақстан Республикасының Әділет министрлігінде 2018 жылғы 13 тамызда № 17290 болып тіркелді. Күші жойылды - Қазақстан Республикасы Ақпарат және қоғамдық даму министрінің 2021 жылғы 30 сәуірдегі № 149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30.04.2021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"Ашық бюджеттер интернет-порталында ақпарат орналастыру тәртібін бекіту туралы" Қазақстан Республикасы Инвестициялар және даму министрінің міндетін атқарушының 2015 жылғы 30 желтоқсандағы № 1271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12803 болып тіркелген, 2016 жылғы 2 ақпанда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"Ашық бюджеттер интернет-порталында ақпарат орналастыру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Ашық бюджеттер интернет-порталында ақпарат орналастыру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Ашық бюджеттер интернет-порталында ақпарат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Осы Қағидаларда пайдаланылатын барлық өзге ұғымдар мен қысқартулар Қазақстан Республикасының 2018 жылғы 4 желтоқсандағы Бюджет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Қазақстан Республикасының </w:t>
      </w:r>
      <w:r>
        <w:rPr>
          <w:rFonts w:ascii="Times New Roman"/>
          <w:b w:val="false"/>
          <w:i w:val="false"/>
          <w:color w:val="000000"/>
          <w:sz w:val="28"/>
        </w:rPr>
        <w:t>"Қоғамдық кеңестер туралы"</w:t>
      </w:r>
      <w:r>
        <w:rPr>
          <w:rFonts w:ascii="Times New Roman"/>
          <w:b w:val="false"/>
          <w:i w:val="false"/>
          <w:color w:val="000000"/>
          <w:sz w:val="28"/>
        </w:rPr>
        <w:t xml:space="preserve"> 2015 жылғы 2 қарашадағы, </w:t>
      </w:r>
      <w:r>
        <w:rPr>
          <w:rFonts w:ascii="Times New Roman"/>
          <w:b w:val="false"/>
          <w:i w:val="false"/>
          <w:color w:val="000000"/>
          <w:sz w:val="28"/>
        </w:rPr>
        <w:t>"Мемлекеттік аудит және қаржылық бақылау туралы"</w:t>
      </w:r>
      <w:r>
        <w:rPr>
          <w:rFonts w:ascii="Times New Roman"/>
          <w:b w:val="false"/>
          <w:i w:val="false"/>
          <w:color w:val="000000"/>
          <w:sz w:val="28"/>
        </w:rPr>
        <w:t xml:space="preserve"> 2015 жылғы 12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2015 жылғы 16 қарашадағы және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заңдарында көрсетілген мағынада пайдаланылады.</w:t>
      </w:r>
    </w:p>
    <w:bookmarkEnd w:id="5"/>
    <w:p>
      <w:pPr>
        <w:spacing w:after="0"/>
        <w:ind w:left="0"/>
        <w:jc w:val="both"/>
      </w:pPr>
      <w:r>
        <w:rPr>
          <w:rFonts w:ascii="Times New Roman"/>
          <w:b w:val="false"/>
          <w:i w:val="false"/>
          <w:color w:val="000000"/>
          <w:sz w:val="28"/>
        </w:rPr>
        <w:t xml:space="preserve">
      4. Бюджетті атқару жөніндегі орталық уәкілетті орган Порталға Кодекстің 124-бабы 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екінші, үшінші абзацтарында және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абзацында (тиісті қаржы жылында республикалық бюджетті орындау туралы жылдық есеп бөлігінде) көрсетілген бюджеттік есептілікті орналастырады.</w:t>
      </w:r>
    </w:p>
    <w:p>
      <w:pPr>
        <w:spacing w:after="0"/>
        <w:ind w:left="0"/>
        <w:jc w:val="both"/>
      </w:pPr>
      <w:r>
        <w:rPr>
          <w:rFonts w:ascii="Times New Roman"/>
          <w:b w:val="false"/>
          <w:i w:val="false"/>
          <w:color w:val="000000"/>
          <w:sz w:val="28"/>
        </w:rPr>
        <w:t xml:space="preserve">
      Республикалық бюджеттік бағдарламалар әкімшілері Порталға Кодекстің </w:t>
      </w:r>
      <w:r>
        <w:rPr>
          <w:rFonts w:ascii="Times New Roman"/>
          <w:b w:val="false"/>
          <w:i w:val="false"/>
          <w:color w:val="000000"/>
          <w:sz w:val="28"/>
        </w:rPr>
        <w:t>118-бабында</w:t>
      </w:r>
      <w:r>
        <w:rPr>
          <w:rFonts w:ascii="Times New Roman"/>
          <w:b w:val="false"/>
          <w:i w:val="false"/>
          <w:color w:val="000000"/>
          <w:sz w:val="28"/>
        </w:rPr>
        <w:t xml:space="preserve"> көрсетілген шоғырландырылған қаржылық есептілікті есептік жылдан кейінгі жылдың 1 мамырынан кешіктірмей орналастырады.</w:t>
      </w:r>
    </w:p>
    <w:p>
      <w:pPr>
        <w:spacing w:after="0"/>
        <w:ind w:left="0"/>
        <w:jc w:val="both"/>
      </w:pPr>
      <w:r>
        <w:rPr>
          <w:rFonts w:ascii="Times New Roman"/>
          <w:b w:val="false"/>
          <w:i w:val="false"/>
          <w:color w:val="000000"/>
          <w:sz w:val="28"/>
        </w:rPr>
        <w:t xml:space="preserve">
      Бюджеттік бағдарламалар әкімшілері Порталға Кодекстің 124-бабының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жетінші, сегізінші абзацтарында көрсетілген бюджеттік есептілікті орналастырады.</w:t>
      </w:r>
    </w:p>
    <w:p>
      <w:pPr>
        <w:spacing w:after="0"/>
        <w:ind w:left="0"/>
        <w:jc w:val="both"/>
      </w:pPr>
      <w:r>
        <w:rPr>
          <w:rFonts w:ascii="Times New Roman"/>
          <w:b w:val="false"/>
          <w:i w:val="false"/>
          <w:color w:val="000000"/>
          <w:sz w:val="28"/>
        </w:rPr>
        <w:t>
      Бюджеттік есептілікті Порталда оны қалыптастыру мерзімдері өткеннен кейін он бес жұмыс күні ішінде орналастырады.</w:t>
      </w:r>
    </w:p>
    <w:p>
      <w:pPr>
        <w:spacing w:after="0"/>
        <w:ind w:left="0"/>
        <w:jc w:val="both"/>
      </w:pPr>
      <w:r>
        <w:rPr>
          <w:rFonts w:ascii="Times New Roman"/>
          <w:b w:val="false"/>
          <w:i w:val="false"/>
          <w:color w:val="000000"/>
          <w:sz w:val="28"/>
        </w:rPr>
        <w:t>
      Тиісті қаржы жылына республикалық бюджеттің орындалуы туралы жылдық есеп Порталға бекіткеннен кейін ай өткен соң орналастырылады.</w:t>
      </w:r>
    </w:p>
    <w:p>
      <w:pPr>
        <w:spacing w:after="0"/>
        <w:ind w:left="0"/>
        <w:jc w:val="both"/>
      </w:pPr>
      <w:r>
        <w:rPr>
          <w:rFonts w:ascii="Times New Roman"/>
          <w:b w:val="false"/>
          <w:i w:val="false"/>
          <w:color w:val="000000"/>
          <w:sz w:val="28"/>
        </w:rPr>
        <w:t>
      Бюджеттік есептілік және шоғырландырылған қаржылық есептілік қазақ және орыс тілдерінде орналастырылады.</w:t>
      </w:r>
    </w:p>
    <w:p>
      <w:pPr>
        <w:spacing w:after="0"/>
        <w:ind w:left="0"/>
        <w:jc w:val="both"/>
      </w:pPr>
      <w:r>
        <w:rPr>
          <w:rFonts w:ascii="Times New Roman"/>
          <w:b w:val="false"/>
          <w:i w:val="false"/>
          <w:color w:val="000000"/>
          <w:sz w:val="28"/>
        </w:rPr>
        <w:t xml:space="preserve">
      Бюджеттік бағдарламалардың әкімшілері Кодекстің </w:t>
      </w:r>
      <w:r>
        <w:rPr>
          <w:rFonts w:ascii="Times New Roman"/>
          <w:b w:val="false"/>
          <w:i w:val="false"/>
          <w:color w:val="000000"/>
          <w:sz w:val="28"/>
        </w:rPr>
        <w:t>67-1-бабына</w:t>
      </w:r>
      <w:r>
        <w:rPr>
          <w:rFonts w:ascii="Times New Roman"/>
          <w:b w:val="false"/>
          <w:i w:val="false"/>
          <w:color w:val="000000"/>
          <w:sz w:val="28"/>
        </w:rPr>
        <w:t xml:space="preserve"> сәйкес Порталға ақпарат орналастырады.".</w:t>
      </w:r>
    </w:p>
    <w:bookmarkStart w:name="z10" w:id="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 саласындағы мемлекеттік саясат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0"/>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Б.Т. Сұлтанов</w:t>
      </w:r>
    </w:p>
    <w:p>
      <w:pPr>
        <w:spacing w:after="0"/>
        <w:ind w:left="0"/>
        <w:jc w:val="both"/>
      </w:pPr>
      <w:r>
        <w:rPr>
          <w:rFonts w:ascii="Times New Roman"/>
          <w:b w:val="false"/>
          <w:i w:val="false"/>
          <w:color w:val="000000"/>
          <w:sz w:val="28"/>
        </w:rPr>
        <w:t>
      2018 жылғы 21 маусымда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Т.М. Сүлейменов</w:t>
      </w:r>
    </w:p>
    <w:p>
      <w:pPr>
        <w:spacing w:after="0"/>
        <w:ind w:left="0"/>
        <w:jc w:val="both"/>
      </w:pPr>
      <w:r>
        <w:rPr>
          <w:rFonts w:ascii="Times New Roman"/>
          <w:b w:val="false"/>
          <w:i w:val="false"/>
          <w:color w:val="000000"/>
          <w:sz w:val="28"/>
        </w:rPr>
        <w:t>
      2018 жылғы 12 шілдеде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