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c98d" w14:textId="cfbc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27 тамыздағы № 337 бұйрығы. Қазақстан Республикасының Әділет министрлігінде 2018 жылғы 29 тамызда № 17321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күші жойылған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27 тамыздағы</w:t>
            </w:r>
            <w:r>
              <w:br/>
            </w:r>
            <w:r>
              <w:rPr>
                <w:rFonts w:ascii="Times New Roman"/>
                <w:b w:val="false"/>
                <w:i w:val="false"/>
                <w:color w:val="000000"/>
                <w:sz w:val="20"/>
              </w:rPr>
              <w:t>№ 337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техникалық инспекторлар актілерінің нысандарын бекіту туралы" Қазақстан Республикасы Энергетика министрінің 2015 жылғы 2 ақпандағы № 56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10457 болып тiркелген, 2015 жылғы 15 сәуірде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2. "Мемлекеттік техникалық инспекторлар актілерінің нысандарын бекіту туралы" Қазақстан Республикасы Энергетика министрінің 2015 жылғы 2 ақпандағы № 56 бұйрығына өзгеріс енгізу туралы" Қазақстан Республикасы Энергетика министрінің 2015 жылғы 21 тамыздағы № 544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12100 болып тiркелген, 2015 жылғы 8 қазанда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30 қарашадағы № 676 бұйрығымен бекітілген Қазақстан Республикасы Энергетика министрінің өзгерістер мен толықтырулар енгізілетін кейбір бұйрықтарының тізбесінің </w:t>
      </w:r>
      <w:r>
        <w:rPr>
          <w:rFonts w:ascii="Times New Roman"/>
          <w:b w:val="false"/>
          <w:i w:val="false"/>
          <w:color w:val="000000"/>
          <w:sz w:val="28"/>
        </w:rPr>
        <w:t>1) тармақшасы</w:t>
      </w:r>
      <w:r>
        <w:rPr>
          <w:rFonts w:ascii="Times New Roman"/>
          <w:b w:val="false"/>
          <w:i w:val="false"/>
          <w:color w:val="000000"/>
          <w:sz w:val="28"/>
        </w:rPr>
        <w:t xml:space="preserve"> (Нормативтiк құқықтық актiлерді мемлекеттiк тiркеу тiзiлiмiнде № 12421 болып тiркелген, 2015 жылғы 28 желтоқсанда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4. Қазақстан Республикасы Энергетика министрінің 2016 жылғы 17 мамырдағы № 209 бұйрығымен бекітілген Қазақстан Республикасы Энергетика министрінің өзгерістер мен толықтырулар енгізілетін кейбір бұйрықтарының тізбесінің </w:t>
      </w:r>
      <w:r>
        <w:rPr>
          <w:rFonts w:ascii="Times New Roman"/>
          <w:b w:val="false"/>
          <w:i w:val="false"/>
          <w:color w:val="000000"/>
          <w:sz w:val="28"/>
        </w:rPr>
        <w:t>1) тармақшасы</w:t>
      </w:r>
      <w:r>
        <w:rPr>
          <w:rFonts w:ascii="Times New Roman"/>
          <w:b w:val="false"/>
          <w:i w:val="false"/>
          <w:color w:val="000000"/>
          <w:sz w:val="28"/>
        </w:rPr>
        <w:t xml:space="preserve"> (Нормативтiк құқықтық актiлерді мемлекеттiк тiркеу тiзiлiмiнде № 13805 болып тiркелген, 2016 жылғы 14 шілдеде "Әділет" ақпараттық-құқықтық жүйесінде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