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25c8a" w14:textId="8725c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сауданы жүзеге асыру қағидаларын бекіту туралы" Қазақстан Республикасы Ұлттық экономика министрінің міндетін атқарушының 2015 жылғы 25 қарашадағы № 720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2018 жылғы 3 тамыздағы № 7 бұйрығы. Қазақстан Республикасының Әділет министрлігінде 2018 жылғы 4 қыркүйекте № 17334 болып тіркелді. Күші жойылды - Қазақстан Республикасы Сауда және интеграция министрінің 2019 жылғы 19 шілдедегі № 5/1 бұйрығымен</w:t>
      </w:r>
    </w:p>
    <w:p>
      <w:pPr>
        <w:spacing w:after="0"/>
        <w:ind w:left="0"/>
        <w:jc w:val="both"/>
      </w:pPr>
      <w:r>
        <w:rPr>
          <w:rFonts w:ascii="Times New Roman"/>
          <w:b w:val="false"/>
          <w:i w:val="false"/>
          <w:color w:val="ff0000"/>
          <w:sz w:val="28"/>
        </w:rPr>
        <w:t xml:space="preserve">
      Ескерту. Күші жойылды – ҚР Сауда және интеграция министрінің 19.07.2019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"Электрондық сауданы жүзеге асыру қағидаларын бекіту туралы" Қазақстан Республикасы Ұлттық экономика министрінің міндетін атқарушының 2015 жылғы 25 қарашадағы № 720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жылғы 30 желтоқсанда № 12689 болып тіркелген, "Әділет" ақпараттық-құқықтық жүйесінде 2016 жылғы 22 қаңтарда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"Электрондық сауда алаңдарының жұмыс істеуін қоса алғанда, электрондық сауданы жүзеге асыру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"Қоса беріліп отырған Электрондық сауда алаңдарының жұмыс істеуін қоса алғанда, электрондық сауданы жүзеге асыру қағидалары бекітілсін."; </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Электрондық сауданы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"Электрондық сауда алаңдарының жұмыс істеуін қоса алғанда, электрондық сауданы жүзеге асыру қағидалары";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1" w:id="6"/>
    <w:p>
      <w:pPr>
        <w:spacing w:after="0"/>
        <w:ind w:left="0"/>
        <w:jc w:val="both"/>
      </w:pPr>
      <w:r>
        <w:rPr>
          <w:rFonts w:ascii="Times New Roman"/>
          <w:b w:val="false"/>
          <w:i w:val="false"/>
          <w:color w:val="000000"/>
          <w:sz w:val="28"/>
        </w:rPr>
        <w:t>
      "1-тарау. Жалпы ережелер";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"1. Осы Электрондық сауда алаңдарының жұмыс істеуін қоса алғанда, электрондық сауданы жүзеге асыру қағидалары (бұдан әрі – Қағидалар)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электрондық сауда алаңдарының жұмыс істеуін қоса алғанда, электрондық сауданы жүзеге асыру тәртібін айқындайды.";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5" w:id="8"/>
    <w:p>
      <w:pPr>
        <w:spacing w:after="0"/>
        <w:ind w:left="0"/>
        <w:jc w:val="both"/>
      </w:pPr>
      <w:r>
        <w:rPr>
          <w:rFonts w:ascii="Times New Roman"/>
          <w:b w:val="false"/>
          <w:i w:val="false"/>
          <w:color w:val="000000"/>
          <w:sz w:val="28"/>
        </w:rPr>
        <w:t>
      "2-тарау. Электрондық саудаға қатысушылар";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"5. Электрондық саудаға:</w:t>
      </w:r>
    </w:p>
    <w:bookmarkEnd w:id="9"/>
    <w:p>
      <w:pPr>
        <w:spacing w:after="0"/>
        <w:ind w:left="0"/>
        <w:jc w:val="both"/>
      </w:pPr>
      <w:r>
        <w:rPr>
          <w:rFonts w:ascii="Times New Roman"/>
          <w:b w:val="false"/>
          <w:i w:val="false"/>
          <w:color w:val="000000"/>
          <w:sz w:val="28"/>
        </w:rPr>
        <w:t>
      электрондық саудаға сатып алушы, сатушы және (немесе) делдал ретінде қатысатын жеке және заңды тұлғалар (электрондық саудаға қатысушылар);</w:t>
      </w:r>
    </w:p>
    <w:p>
      <w:pPr>
        <w:spacing w:after="0"/>
        <w:ind w:left="0"/>
        <w:jc w:val="both"/>
      </w:pPr>
      <w:r>
        <w:rPr>
          <w:rFonts w:ascii="Times New Roman"/>
          <w:b w:val="false"/>
          <w:i w:val="false"/>
          <w:color w:val="000000"/>
          <w:sz w:val="28"/>
        </w:rPr>
        <w:t>
      ақпараттық жүйелер мен телекоммуникациялар желілерін пайдалана отырып, сату және сатып алу ұсыныстарымен электрондық құжаттарды (электрондық хабарламаларды) алу, орналастыру, беру, сақтау бойынша қызмет көрсететін және электрондық сауданы жүзеге асыру үшін электрондық сауда алаңдарымен қамтамасыз ететін заңды тұлғалар мен жеке кәсіпкерлер (бұдан әрі – делдал);</w:t>
      </w:r>
    </w:p>
    <w:p>
      <w:pPr>
        <w:spacing w:after="0"/>
        <w:ind w:left="0"/>
        <w:jc w:val="both"/>
      </w:pPr>
      <w:r>
        <w:rPr>
          <w:rFonts w:ascii="Times New Roman"/>
          <w:b w:val="false"/>
          <w:i w:val="false"/>
          <w:color w:val="000000"/>
          <w:sz w:val="28"/>
        </w:rPr>
        <w:t>
      тиісті тауарларды әлеуетті сатып алушылар болып табылатын заңды тұлғалар, жеке кәсіпкерлер және жеке тұлғалар (бұдан әрі – сатып алушы):</w:t>
      </w:r>
    </w:p>
    <w:p>
      <w:pPr>
        <w:spacing w:after="0"/>
        <w:ind w:left="0"/>
        <w:jc w:val="both"/>
      </w:pPr>
      <w:r>
        <w:rPr>
          <w:rFonts w:ascii="Times New Roman"/>
          <w:b w:val="false"/>
          <w:i w:val="false"/>
          <w:color w:val="000000"/>
          <w:sz w:val="28"/>
        </w:rPr>
        <w:t>
      белгілі бір тауарларды өткізуге ұсынатын адамдар (бұдан әрі – сатушы);</w:t>
      </w:r>
    </w:p>
    <w:p>
      <w:pPr>
        <w:spacing w:after="0"/>
        <w:ind w:left="0"/>
        <w:jc w:val="both"/>
      </w:pPr>
      <w:r>
        <w:rPr>
          <w:rFonts w:ascii="Times New Roman"/>
          <w:b w:val="false"/>
          <w:i w:val="false"/>
          <w:color w:val="000000"/>
          <w:sz w:val="28"/>
        </w:rPr>
        <w:t>
      заңды тұлғалар, жеке кәсіпкерлер (бұдан әрі – коммерциялық сатушы);</w:t>
      </w:r>
    </w:p>
    <w:p>
      <w:pPr>
        <w:spacing w:after="0"/>
        <w:ind w:left="0"/>
        <w:jc w:val="both"/>
      </w:pPr>
      <w:r>
        <w:rPr>
          <w:rFonts w:ascii="Times New Roman"/>
          <w:b w:val="false"/>
          <w:i w:val="false"/>
          <w:color w:val="000000"/>
          <w:sz w:val="28"/>
        </w:rPr>
        <w:t>
      кәсіпкерлік қызмет мақсатын көздемей, біржолғы тәртіппен тауарларды өткізуге ұсынатын жеке тұлғалар (бұдан әрі – коммерциялық емес сатушы) қатысады.";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xml:space="preserve">
      "8. Электрондық саудадағы делдал "Сауда қызметін реттеу туралы" 2004 жылғы 12 сәуірдегі Қазақстан Республикасы Заңының 29-1-бабының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w:t>
      </w:r>
    </w:p>
    <w:bookmarkEnd w:id="10"/>
    <w:p>
      <w:pPr>
        <w:spacing w:after="0"/>
        <w:ind w:left="0"/>
        <w:jc w:val="both"/>
      </w:pPr>
      <w:r>
        <w:rPr>
          <w:rFonts w:ascii="Times New Roman"/>
          <w:b w:val="false"/>
          <w:i w:val="false"/>
          <w:color w:val="000000"/>
          <w:sz w:val="28"/>
        </w:rPr>
        <w:t>
      1) электрондық құжаттарда немесе электрондық хабарламаларда қамтылған ақпаратты, оның ішінде коммерциялық және заңмен қорғалатын өзге де құпияны құрайтын мәліметтерді жария етпейді;</w:t>
      </w:r>
    </w:p>
    <w:p>
      <w:pPr>
        <w:spacing w:after="0"/>
        <w:ind w:left="0"/>
        <w:jc w:val="both"/>
      </w:pPr>
      <w:r>
        <w:rPr>
          <w:rFonts w:ascii="Times New Roman"/>
          <w:b w:val="false"/>
          <w:i w:val="false"/>
          <w:color w:val="000000"/>
          <w:sz w:val="28"/>
        </w:rPr>
        <w:t>
      2) егер электрондық сауданың басқа қатысушыларымен өзі жасасқан шартта немесе Қазақстан Республикасының заңдарында өзгеше көзделмесе, электрондық құжаттарды (электрондық хабарламаларды) немесе олардың көшірмелерін, оның ішінде оларда қамтылған ақпаратты үшінші тұлғаларға бермейді;</w:t>
      </w:r>
    </w:p>
    <w:p>
      <w:pPr>
        <w:spacing w:after="0"/>
        <w:ind w:left="0"/>
        <w:jc w:val="both"/>
      </w:pPr>
      <w:r>
        <w:rPr>
          <w:rFonts w:ascii="Times New Roman"/>
          <w:b w:val="false"/>
          <w:i w:val="false"/>
          <w:color w:val="000000"/>
          <w:sz w:val="28"/>
        </w:rPr>
        <w:t>
      3) егер электрондық сауданың басқа қатысушыларымен өзі жасасқан шартта немесе Қазақстан Республикасының заңдарында өзгеше көзделмесе, электрондық құжаттардың (электрондық хабарламалардың) мазмұнын не оларды пайдалану тәртібін өзгертпейді;</w:t>
      </w:r>
    </w:p>
    <w:p>
      <w:pPr>
        <w:spacing w:after="0"/>
        <w:ind w:left="0"/>
        <w:jc w:val="both"/>
      </w:pPr>
      <w:r>
        <w:rPr>
          <w:rFonts w:ascii="Times New Roman"/>
          <w:b w:val="false"/>
          <w:i w:val="false"/>
          <w:color w:val="000000"/>
          <w:sz w:val="28"/>
        </w:rPr>
        <w:t>
      4) ақпараттық ресурстарда қамтылған ақпараттың, оның ішінде коммерциялық және заңмен қорғалатын өзге де құпияны құрайтын мәліметтердің тұтастығы мен құпиялылығын қамтамасыз етеді;</w:t>
      </w:r>
    </w:p>
    <w:p>
      <w:pPr>
        <w:spacing w:after="0"/>
        <w:ind w:left="0"/>
        <w:jc w:val="both"/>
      </w:pPr>
      <w:r>
        <w:rPr>
          <w:rFonts w:ascii="Times New Roman"/>
          <w:b w:val="false"/>
          <w:i w:val="false"/>
          <w:color w:val="000000"/>
          <w:sz w:val="28"/>
        </w:rPr>
        <w:t xml:space="preserve">
      5) егер сатушы электрондық сауда алаңында жасалған мәмілелер бойынша сатып алушы өз міндеттемелерін орындауы үшін жағдай жасалатынын айқындаса, осындай жағдайларды қамтамасыз етеді; </w:t>
      </w:r>
    </w:p>
    <w:p>
      <w:pPr>
        <w:spacing w:after="0"/>
        <w:ind w:left="0"/>
        <w:jc w:val="both"/>
      </w:pPr>
      <w:r>
        <w:rPr>
          <w:rFonts w:ascii="Times New Roman"/>
          <w:b w:val="false"/>
          <w:i w:val="false"/>
          <w:color w:val="000000"/>
          <w:sz w:val="28"/>
        </w:rPr>
        <w:t>
      6) сатушының талабы бойынша өзінің интернет-ресурсында электрондық сауда алаңында жүргізілген сауда-саттық қорытындылары жөніндегі ақпаратты орналастырады.";</w:t>
      </w:r>
    </w:p>
    <w:bookmarkStart w:name="z20" w:id="11"/>
    <w:p>
      <w:pPr>
        <w:spacing w:after="0"/>
        <w:ind w:left="0"/>
        <w:jc w:val="both"/>
      </w:pPr>
      <w:r>
        <w:rPr>
          <w:rFonts w:ascii="Times New Roman"/>
          <w:b w:val="false"/>
          <w:i w:val="false"/>
          <w:color w:val="000000"/>
          <w:sz w:val="28"/>
        </w:rPr>
        <w:t>
      мынадай мазмұндағы 8-1-тармақпен толықтырылсын:</w:t>
      </w:r>
    </w:p>
    <w:bookmarkEnd w:id="11"/>
    <w:bookmarkStart w:name="z21" w:id="12"/>
    <w:p>
      <w:pPr>
        <w:spacing w:after="0"/>
        <w:ind w:left="0"/>
        <w:jc w:val="both"/>
      </w:pPr>
      <w:r>
        <w:rPr>
          <w:rFonts w:ascii="Times New Roman"/>
          <w:b w:val="false"/>
          <w:i w:val="false"/>
          <w:color w:val="000000"/>
          <w:sz w:val="28"/>
        </w:rPr>
        <w:t>
      "8-1. Электрондық сауда алаңдары:</w:t>
      </w:r>
    </w:p>
    <w:bookmarkEnd w:id="12"/>
    <w:p>
      <w:pPr>
        <w:spacing w:after="0"/>
        <w:ind w:left="0"/>
        <w:jc w:val="both"/>
      </w:pPr>
      <w:r>
        <w:rPr>
          <w:rFonts w:ascii="Times New Roman"/>
          <w:b w:val="false"/>
          <w:i w:val="false"/>
          <w:color w:val="000000"/>
          <w:sz w:val="28"/>
        </w:rPr>
        <w:t>
      1) электрондық сауда алаңында жұмыс істейтін электрондық саудаға қатысушылармен танысуға;</w:t>
      </w:r>
    </w:p>
    <w:p>
      <w:pPr>
        <w:spacing w:after="0"/>
        <w:ind w:left="0"/>
        <w:jc w:val="both"/>
      </w:pPr>
      <w:r>
        <w:rPr>
          <w:rFonts w:ascii="Times New Roman"/>
          <w:b w:val="false"/>
          <w:i w:val="false"/>
          <w:color w:val="000000"/>
          <w:sz w:val="28"/>
        </w:rPr>
        <w:t>
      2) қызықтыратын тауарларды сатып алушылар мен сатушыларды іздеуді, сондай-ақ электрондық саудаға қатысушылар электрондық сауда алаңына орналастыратын тауарларға қажеттіліктер мен ұсыныстар туралы ақпарат алуды жүзеге асыруға;</w:t>
      </w:r>
    </w:p>
    <w:p>
      <w:pPr>
        <w:spacing w:after="0"/>
        <w:ind w:left="0"/>
        <w:jc w:val="both"/>
      </w:pPr>
      <w:r>
        <w:rPr>
          <w:rFonts w:ascii="Times New Roman"/>
          <w:b w:val="false"/>
          <w:i w:val="false"/>
          <w:color w:val="000000"/>
          <w:sz w:val="28"/>
        </w:rPr>
        <w:t>
      3) сәйкестендіру құралдарын пайдалану арқылы қауіпсіз электрондық құжат айналымын электрондық сауда қатысушылары арасында жүзеге асыруға мүмкіндік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3" w:id="13"/>
    <w:p>
      <w:pPr>
        <w:spacing w:after="0"/>
        <w:ind w:left="0"/>
        <w:jc w:val="both"/>
      </w:pPr>
      <w:r>
        <w:rPr>
          <w:rFonts w:ascii="Times New Roman"/>
          <w:b w:val="false"/>
          <w:i w:val="false"/>
          <w:color w:val="000000"/>
          <w:sz w:val="28"/>
        </w:rPr>
        <w:t>
      "3-тарау. Электрондық сауданы жүзеге асыру тәртібі";</w:t>
      </w:r>
    </w:p>
    <w:bookmarkEnd w:id="13"/>
    <w:bookmarkStart w:name="z24" w:id="14"/>
    <w:p>
      <w:pPr>
        <w:spacing w:after="0"/>
        <w:ind w:left="0"/>
        <w:jc w:val="both"/>
      </w:pPr>
      <w:r>
        <w:rPr>
          <w:rFonts w:ascii="Times New Roman"/>
          <w:b w:val="false"/>
          <w:i w:val="false"/>
          <w:color w:val="000000"/>
          <w:sz w:val="28"/>
        </w:rPr>
        <w:t>
      мынадай мазмұндағы 16-1-тармақпен толықтырылсын:</w:t>
      </w:r>
    </w:p>
    <w:bookmarkEnd w:id="14"/>
    <w:bookmarkStart w:name="z25" w:id="15"/>
    <w:p>
      <w:pPr>
        <w:spacing w:after="0"/>
        <w:ind w:left="0"/>
        <w:jc w:val="both"/>
      </w:pPr>
      <w:r>
        <w:rPr>
          <w:rFonts w:ascii="Times New Roman"/>
          <w:b w:val="false"/>
          <w:i w:val="false"/>
          <w:color w:val="000000"/>
          <w:sz w:val="28"/>
        </w:rPr>
        <w:t>
      "16-1. Офертаны өз атынан электрондық нысанда жіберетін сатушы электрондық сауданы жүзеге асыру кезінде қажет болған жағдайда:</w:t>
      </w:r>
    </w:p>
    <w:bookmarkEnd w:id="15"/>
    <w:p>
      <w:pPr>
        <w:spacing w:after="0"/>
        <w:ind w:left="0"/>
        <w:jc w:val="both"/>
      </w:pPr>
      <w:r>
        <w:rPr>
          <w:rFonts w:ascii="Times New Roman"/>
          <w:b w:val="false"/>
          <w:i w:val="false"/>
          <w:color w:val="000000"/>
          <w:sz w:val="28"/>
        </w:rPr>
        <w:t>
      1) электрондық сауда алаңында жасалған мәмілелер бойынша сатып алушылардың өз міндеттемелерін орындауын қамтамасыз ету шарттарын айқындауға;</w:t>
      </w:r>
    </w:p>
    <w:p>
      <w:pPr>
        <w:spacing w:after="0"/>
        <w:ind w:left="0"/>
        <w:jc w:val="both"/>
      </w:pPr>
      <w:r>
        <w:rPr>
          <w:rFonts w:ascii="Times New Roman"/>
          <w:b w:val="false"/>
          <w:i w:val="false"/>
          <w:color w:val="000000"/>
          <w:sz w:val="28"/>
        </w:rPr>
        <w:t>
      2) делдалдан электрондық сауда алаңында жүргізілген мәмілелер қорытындысы жөніндегі ақпаратты орналастыруды талап етуге құқылы.".</w:t>
      </w:r>
    </w:p>
    <w:bookmarkStart w:name="z26" w:id="16"/>
    <w:p>
      <w:pPr>
        <w:spacing w:after="0"/>
        <w:ind w:left="0"/>
        <w:jc w:val="both"/>
      </w:pPr>
      <w:r>
        <w:rPr>
          <w:rFonts w:ascii="Times New Roman"/>
          <w:b w:val="false"/>
          <w:i w:val="false"/>
          <w:color w:val="000000"/>
          <w:sz w:val="28"/>
        </w:rPr>
        <w:t>
      2. Қазақстан Республикасы Ұлттық экономика министрлігінің Сауда қызметін реттеу департаменті заңнамада белгіленген тәртіппен:</w:t>
      </w:r>
    </w:p>
    <w:bookmarkEnd w:id="16"/>
    <w:bookmarkStart w:name="z27" w:id="1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7"/>
    <w:bookmarkStart w:name="z28" w:id="18"/>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18"/>
    <w:bookmarkStart w:name="z29" w:id="19"/>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Ұлттық экономика министрлігінің интернет-ресурсында орналастыруды;</w:t>
      </w:r>
    </w:p>
    <w:bookmarkEnd w:id="19"/>
    <w:bookmarkStart w:name="z30" w:id="20"/>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End w:id="20"/>
    <w:bookmarkStart w:name="z31" w:id="2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1"/>
    <w:bookmarkStart w:name="z32" w:id="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w:t>
            </w:r>
            <w:r>
              <w:br/>
            </w: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 Б. Шолпанқұлов</w:t>
      </w:r>
    </w:p>
    <w:p>
      <w:pPr>
        <w:spacing w:after="0"/>
        <w:ind w:left="0"/>
        <w:jc w:val="both"/>
      </w:pPr>
      <w:r>
        <w:rPr>
          <w:rFonts w:ascii="Times New Roman"/>
          <w:b w:val="false"/>
          <w:i w:val="false"/>
          <w:color w:val="000000"/>
          <w:sz w:val="28"/>
        </w:rPr>
        <w:t>
      2018 жылғы 1 тамыз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Инвестициялар және даму</w:t>
      </w:r>
    </w:p>
    <w:p>
      <w:pPr>
        <w:spacing w:after="0"/>
        <w:ind w:left="0"/>
        <w:jc w:val="both"/>
      </w:pPr>
      <w:r>
        <w:rPr>
          <w:rFonts w:ascii="Times New Roman"/>
          <w:b w:val="false"/>
          <w:i w:val="false"/>
          <w:color w:val="000000"/>
          <w:sz w:val="28"/>
        </w:rPr>
        <w:t>
      министрінің міндетін атқарушы</w:t>
      </w:r>
    </w:p>
    <w:p>
      <w:pPr>
        <w:spacing w:after="0"/>
        <w:ind w:left="0"/>
        <w:jc w:val="both"/>
      </w:pPr>
      <w:r>
        <w:rPr>
          <w:rFonts w:ascii="Times New Roman"/>
          <w:b w:val="false"/>
          <w:i w:val="false"/>
          <w:color w:val="000000"/>
          <w:sz w:val="28"/>
        </w:rPr>
        <w:t>
      ______________ Р. Скляр</w:t>
      </w:r>
    </w:p>
    <w:p>
      <w:pPr>
        <w:spacing w:after="0"/>
        <w:ind w:left="0"/>
        <w:jc w:val="both"/>
      </w:pPr>
      <w:r>
        <w:rPr>
          <w:rFonts w:ascii="Times New Roman"/>
          <w:b w:val="false"/>
          <w:i w:val="false"/>
          <w:color w:val="000000"/>
          <w:sz w:val="28"/>
        </w:rPr>
        <w:t>
      2018 жылғы 2 тамыз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