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be573" w14:textId="5cbe5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Тексеру парағының нысанын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2018 жылғы 31 шiлдедегi № 3 бұйрығы. Қазақстан Республикасының Әділет министрлігінде 2018 жылғы 14 қыркүйекте № 17371 болып тіркелді.</w:t>
      </w:r>
    </w:p>
    <w:p>
      <w:pPr>
        <w:spacing w:after="0"/>
        <w:ind w:left="0"/>
        <w:jc w:val="both"/>
      </w:pPr>
      <w:r>
        <w:rPr>
          <w:rFonts w:ascii="Times New Roman"/>
          <w:b w:val="false"/>
          <w:i w:val="false"/>
          <w:color w:val="ff0000"/>
          <w:sz w:val="28"/>
        </w:rPr>
        <w:t xml:space="preserve">
      Ескерту. Тақырыбы жаңа редакцияда - ҚР Ұлттық экономика министрінің м.а. 22.06.2022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Кәсіпкерлік кодексінің 85-бабы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м.а. 22.06.2022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Ұлттық экономика министрінің м.а. 22.06.2022 </w:t>
      </w:r>
      <w:r>
        <w:rPr>
          <w:rFonts w:ascii="Times New Roman"/>
          <w:b w:val="false"/>
          <w:i w:val="false"/>
          <w:color w:val="000000"/>
          <w:sz w:val="28"/>
        </w:rPr>
        <w:t>№ 48</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тексеру парағының нысаны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экономика министрінің м.а. 22.06.2022 </w:t>
      </w:r>
      <w:r>
        <w:rPr>
          <w:rFonts w:ascii="Times New Roman"/>
          <w:b w:val="false"/>
          <w:i w:val="false"/>
          <w:color w:val="000000"/>
          <w:sz w:val="28"/>
        </w:rPr>
        <w:t>№ 48</w:t>
      </w:r>
      <w:r>
        <w:rPr>
          <w:rFonts w:ascii="Times New Roman"/>
          <w:b w:val="false"/>
          <w:i w:val="false"/>
          <w:color w:val="ff0000"/>
          <w:sz w:val="28"/>
        </w:rPr>
        <w:t xml:space="preserve"> (01.01.2023 бастап қолданысқа енгізіледі) бұйрығымен.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2. "Мемлекеттік органдардың (Қазақстан Республикасының Ұлттық Банкін қоспағанда) тәуекелді бағалау жүйесін қалыптастыруы әдістемесін, міндетті ведомстволық есептіліктің және тексеру парақтарының нысандарын бекіту туралы" Қазақстан Республикасы Ұлттық экономика министрінің міндетін атқарушының 2015 жылғы 25 қарашадағы № 722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12389 болып тіркелген, 2015 жылғы 18 желтоқсанда "Әділет" ақпараттық-құқықтық жүйесінде жарияланған) күші жойылды деп танылсын.</w:t>
      </w:r>
    </w:p>
    <w:bookmarkEnd w:id="3"/>
    <w:bookmarkStart w:name="z6" w:id="4"/>
    <w:p>
      <w:pPr>
        <w:spacing w:after="0"/>
        <w:ind w:left="0"/>
        <w:jc w:val="both"/>
      </w:pPr>
      <w:r>
        <w:rPr>
          <w:rFonts w:ascii="Times New Roman"/>
          <w:b w:val="false"/>
          <w:i w:val="false"/>
          <w:color w:val="000000"/>
          <w:sz w:val="28"/>
        </w:rPr>
        <w:t>
      3. Қазақстан Республикасы Ұлттық экономика министрлігінің Кәсіпкерлікті дамыту департаменті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қазақ және орыс тілдерінде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9" w:id="7"/>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7"/>
    <w:bookmarkStart w:name="z10" w:id="8"/>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1"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9"/>
    <w:bookmarkStart w:name="z12"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комитетінің төрағасы</w:t>
      </w:r>
    </w:p>
    <w:p>
      <w:pPr>
        <w:spacing w:after="0"/>
        <w:ind w:left="0"/>
        <w:jc w:val="both"/>
      </w:pPr>
      <w:r>
        <w:rPr>
          <w:rFonts w:ascii="Times New Roman"/>
          <w:b w:val="false"/>
          <w:i w:val="false"/>
          <w:color w:val="000000"/>
          <w:sz w:val="28"/>
        </w:rPr>
        <w:t>
      ______________Қ.Т. Жақыпбаев</w:t>
      </w:r>
    </w:p>
    <w:p>
      <w:pPr>
        <w:spacing w:after="0"/>
        <w:ind w:left="0"/>
        <w:jc w:val="both"/>
      </w:pPr>
      <w:r>
        <w:rPr>
          <w:rFonts w:ascii="Times New Roman"/>
          <w:b w:val="false"/>
          <w:i w:val="false"/>
          <w:color w:val="000000"/>
          <w:sz w:val="28"/>
        </w:rPr>
        <w:t>
      2018 жылғы 27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31 шілдегі</w:t>
            </w:r>
            <w:r>
              <w:br/>
            </w:r>
            <w:r>
              <w:rPr>
                <w:rFonts w:ascii="Times New Roman"/>
                <w:b w:val="false"/>
                <w:i w:val="false"/>
                <w:color w:val="000000"/>
                <w:sz w:val="20"/>
              </w:rPr>
              <w:t>№ 3 бұйрығына</w:t>
            </w:r>
            <w:r>
              <w:br/>
            </w:r>
            <w:r>
              <w:rPr>
                <w:rFonts w:ascii="Times New Roman"/>
                <w:b w:val="false"/>
                <w:i w:val="false"/>
                <w:color w:val="000000"/>
                <w:sz w:val="20"/>
              </w:rPr>
              <w:t>1-қосымша</w:t>
            </w:r>
          </w:p>
        </w:tc>
      </w:tr>
    </w:tbl>
    <w:bookmarkStart w:name="z14" w:id="11"/>
    <w:p>
      <w:pPr>
        <w:spacing w:after="0"/>
        <w:ind w:left="0"/>
        <w:jc w:val="left"/>
      </w:pPr>
      <w:r>
        <w:rPr>
          <w:rFonts w:ascii="Times New Roman"/>
          <w:b/>
          <w:i w:val="false"/>
          <w:color w:val="000000"/>
        </w:rPr>
        <w:t xml:space="preserve"> Мемлекеттік органдардың тәуекелдерді бағалау жүйесін қалыптастыру қағидалары</w:t>
      </w:r>
    </w:p>
    <w:bookmarkEnd w:id="11"/>
    <w:p>
      <w:pPr>
        <w:spacing w:after="0"/>
        <w:ind w:left="0"/>
        <w:jc w:val="both"/>
      </w:pPr>
      <w:r>
        <w:rPr>
          <w:rFonts w:ascii="Times New Roman"/>
          <w:b w:val="false"/>
          <w:i w:val="false"/>
          <w:color w:val="ff0000"/>
          <w:sz w:val="28"/>
        </w:rPr>
        <w:t xml:space="preserve">
      Ескерту. 1-қосымша алып тасталды - ҚР Ұлттық экономика министрінің м.а. 22.06.2022 </w:t>
      </w:r>
      <w:r>
        <w:rPr>
          <w:rFonts w:ascii="Times New Roman"/>
          <w:b w:val="false"/>
          <w:i w:val="false"/>
          <w:color w:val="ff0000"/>
          <w:sz w:val="28"/>
        </w:rPr>
        <w:t>№ 48</w:t>
      </w:r>
      <w:r>
        <w:rPr>
          <w:rFonts w:ascii="Times New Roman"/>
          <w:b w:val="false"/>
          <w:i w:val="false"/>
          <w:color w:val="ff0000"/>
          <w:sz w:val="28"/>
        </w:rPr>
        <w:t xml:space="preserve"> (01.01.2023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2018 жылғы 31 шілдедегі</w:t>
            </w:r>
            <w:r>
              <w:br/>
            </w:r>
            <w:r>
              <w:rPr>
                <w:rFonts w:ascii="Times New Roman"/>
                <w:b w:val="false"/>
                <w:i w:val="false"/>
                <w:color w:val="000000"/>
                <w:sz w:val="20"/>
              </w:rPr>
              <w:t>№ 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Тексеру парағы</w:t>
      </w:r>
    </w:p>
    <w:p>
      <w:pPr>
        <w:spacing w:after="0"/>
        <w:ind w:left="0"/>
        <w:jc w:val="both"/>
      </w:pPr>
      <w:r>
        <w:rPr>
          <w:rFonts w:ascii="Times New Roman"/>
          <w:b w:val="false"/>
          <w:i w:val="false"/>
          <w:color w:val="ff0000"/>
          <w:sz w:val="28"/>
        </w:rPr>
        <w:t xml:space="preserve">
      Ескерту. Нысаны жаңа редакцияда - ҚР Ұлттық экономика министрінің м.а. 22.06.2022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Қазақстан Республикасы Кәсіпкерлік кодексінің</w:t>
      </w:r>
    </w:p>
    <w:p>
      <w:pPr>
        <w:spacing w:after="0"/>
        <w:ind w:left="0"/>
        <w:jc w:val="both"/>
      </w:pPr>
      <w:r>
        <w:rPr>
          <w:rFonts w:ascii="Times New Roman"/>
          <w:b w:val="false"/>
          <w:i w:val="false"/>
          <w:color w:val="000000"/>
          <w:sz w:val="28"/>
        </w:rPr>
        <w:t xml:space="preserve">
      _____________________________________________________ саласында/аясында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______________________________________________________________ қатысты </w:t>
      </w:r>
    </w:p>
    <w:p>
      <w:pPr>
        <w:spacing w:after="0"/>
        <w:ind w:left="0"/>
        <w:jc w:val="both"/>
      </w:pPr>
      <w:r>
        <w:rPr>
          <w:rFonts w:ascii="Times New Roman"/>
          <w:b w:val="false"/>
          <w:i w:val="false"/>
          <w:color w:val="000000"/>
          <w:sz w:val="28"/>
        </w:rPr>
        <w:t>
      бақылау және қадағалау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 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тағайындау</w:t>
      </w:r>
    </w:p>
    <w:p>
      <w:pPr>
        <w:spacing w:after="0"/>
        <w:ind w:left="0"/>
        <w:jc w:val="both"/>
      </w:pPr>
      <w:r>
        <w:rPr>
          <w:rFonts w:ascii="Times New Roman"/>
          <w:b w:val="false"/>
          <w:i w:val="false"/>
          <w:color w:val="000000"/>
          <w:sz w:val="28"/>
        </w:rPr>
        <w:t xml:space="preserve">
      туралы акт 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 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және қадағалау субъектісінің басшысы _______________ 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