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583b" w14:textId="2b158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бағалы қағаздар нарығын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тамыздағы № 188 қаулысы. Қазақстан Республикасының Әділет министрлігінде 2018 жылғы 1 қазанда № 17457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енгізілетін бағалы қағаздар нарығын реттеу мәселелері бойынша Қазақстан Республикасы Ұлттық Банкі Басқармасының қаулыларының тізбесі (бұдан әрі – Тізбе) бекітілсін.</w:t>
      </w:r>
    </w:p>
    <w:bookmarkEnd w:id="1"/>
    <w:bookmarkStart w:name="z3" w:id="2"/>
    <w:p>
      <w:pPr>
        <w:spacing w:after="0"/>
        <w:ind w:left="0"/>
        <w:jc w:val="both"/>
      </w:pPr>
      <w:r>
        <w:rPr>
          <w:rFonts w:ascii="Times New Roman"/>
          <w:b w:val="false"/>
          <w:i w:val="false"/>
          <w:color w:val="000000"/>
          <w:sz w:val="28"/>
        </w:rPr>
        <w:t>
      2. Банктік емес қаржы ұйымдарын реттеу департаменті (Көшербаева А.М.)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8"/>
    <w:bookmarkStart w:name="z10" w:id="9"/>
    <w:p>
      <w:pPr>
        <w:spacing w:after="0"/>
        <w:ind w:left="0"/>
        <w:jc w:val="both"/>
      </w:pPr>
      <w:r>
        <w:rPr>
          <w:rFonts w:ascii="Times New Roman"/>
          <w:b w:val="false"/>
          <w:i w:val="false"/>
          <w:color w:val="000000"/>
          <w:sz w:val="28"/>
        </w:rPr>
        <w:t>
      5. Осы қаулы 2019 жылғы 1 қаңтардан бастап қолданысқа енгізілетін:</w:t>
      </w:r>
    </w:p>
    <w:bookmarkEnd w:id="9"/>
    <w:bookmarkStart w:name="z11" w:id="10"/>
    <w:p>
      <w:pPr>
        <w:spacing w:after="0"/>
        <w:ind w:left="0"/>
        <w:jc w:val="both"/>
      </w:pPr>
      <w:r>
        <w:rPr>
          <w:rFonts w:ascii="Times New Roman"/>
          <w:b w:val="false"/>
          <w:i w:val="false"/>
          <w:color w:val="000000"/>
          <w:sz w:val="28"/>
        </w:rPr>
        <w:t>
      Тізбенің 2-тармағының алтыншы және жетінші абзацын;</w:t>
      </w:r>
    </w:p>
    <w:bookmarkEnd w:id="10"/>
    <w:bookmarkStart w:name="z12" w:id="11"/>
    <w:p>
      <w:pPr>
        <w:spacing w:after="0"/>
        <w:ind w:left="0"/>
        <w:jc w:val="both"/>
      </w:pPr>
      <w:r>
        <w:rPr>
          <w:rFonts w:ascii="Times New Roman"/>
          <w:b w:val="false"/>
          <w:i w:val="false"/>
          <w:color w:val="000000"/>
          <w:sz w:val="28"/>
        </w:rPr>
        <w:t xml:space="preserve">
      Тізбенің 3-тармағының он екінші, он үшінші, он төртінші, он бесінші, қырық сегізінші, қырық тоғызыншы, елуінші және елу бірінші абзацтарын; </w:t>
      </w:r>
    </w:p>
    <w:bookmarkEnd w:id="11"/>
    <w:bookmarkStart w:name="z13" w:id="12"/>
    <w:p>
      <w:pPr>
        <w:spacing w:after="0"/>
        <w:ind w:left="0"/>
        <w:jc w:val="both"/>
      </w:pPr>
      <w:r>
        <w:rPr>
          <w:rFonts w:ascii="Times New Roman"/>
          <w:b w:val="false"/>
          <w:i w:val="false"/>
          <w:color w:val="000000"/>
          <w:sz w:val="28"/>
        </w:rPr>
        <w:t>
      Тізбенің 4-тармағының үшінші, алтыншы, жетінші және сегізінші абзацтарын қоспағанда,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__________________ Н. Айдапкелов</w:t>
      </w:r>
    </w:p>
    <w:p>
      <w:pPr>
        <w:spacing w:after="0"/>
        <w:ind w:left="0"/>
        <w:jc w:val="both"/>
      </w:pPr>
      <w:r>
        <w:rPr>
          <w:rFonts w:ascii="Times New Roman"/>
          <w:b w:val="false"/>
          <w:i w:val="false"/>
          <w:color w:val="000000"/>
          <w:sz w:val="28"/>
        </w:rPr>
        <w:t>
      2018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2018 жылғы "27" тамыздағы </w:t>
            </w:r>
            <w:r>
              <w:br/>
            </w:r>
            <w:r>
              <w:rPr>
                <w:rFonts w:ascii="Times New Roman"/>
                <w:b w:val="false"/>
                <w:i w:val="false"/>
                <w:color w:val="000000"/>
                <w:sz w:val="20"/>
              </w:rPr>
              <w:t>№ 188 қаулысына</w:t>
            </w:r>
            <w:r>
              <w:br/>
            </w:r>
            <w:r>
              <w:rPr>
                <w:rFonts w:ascii="Times New Roman"/>
                <w:b w:val="false"/>
                <w:i w:val="false"/>
                <w:color w:val="000000"/>
                <w:sz w:val="20"/>
              </w:rPr>
              <w:t>қосымша</w:t>
            </w:r>
          </w:p>
        </w:tc>
      </w:tr>
    </w:tbl>
    <w:bookmarkStart w:name="z15" w:id="13"/>
    <w:p>
      <w:pPr>
        <w:spacing w:after="0"/>
        <w:ind w:left="0"/>
        <w:jc w:val="left"/>
      </w:pPr>
      <w:r>
        <w:rPr>
          <w:rFonts w:ascii="Times New Roman"/>
          <w:b/>
          <w:i w:val="false"/>
          <w:color w:val="000000"/>
        </w:rPr>
        <w:t xml:space="preserve"> Өзгерістер енгізілетін бағалы қағаздар нарығын реттеу мәселелері бойынша Қазақстан Республикасы Ұлттық Банкі Басқармасының қаулыларының тізбесі</w:t>
      </w:r>
    </w:p>
    <w:bookmarkEnd w:id="13"/>
    <w:p>
      <w:pPr>
        <w:spacing w:after="0"/>
        <w:ind w:left="0"/>
        <w:jc w:val="left"/>
      </w:pPr>
    </w:p>
    <w:p>
      <w:pPr>
        <w:spacing w:after="0"/>
        <w:ind w:left="0"/>
        <w:jc w:val="both"/>
      </w:pPr>
      <w:r>
        <w:rPr>
          <w:rFonts w:ascii="Times New Roman"/>
          <w:b w:val="false"/>
          <w:i w:val="false"/>
          <w:color w:val="ff0000"/>
          <w:sz w:val="28"/>
        </w:rPr>
        <w:t xml:space="preserve">
      1. Күші жойылды – ҚР Қаржы нарығын реттеу және дамыту агенттігі Басқармасының 20.10.2022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3" w:id="14"/>
    <w:p>
      <w:pPr>
        <w:spacing w:after="0"/>
        <w:ind w:left="0"/>
        <w:jc w:val="both"/>
      </w:pPr>
      <w:r>
        <w:rPr>
          <w:rFonts w:ascii="Times New Roman"/>
          <w:b w:val="false"/>
          <w:i w:val="false"/>
          <w:color w:val="000000"/>
          <w:sz w:val="28"/>
        </w:rPr>
        <w:t xml:space="preserve">
      2. "Білікті инвесторлардың қаражаты есебінен ғана сатып алуға рұқсат етілген қаржы құралдарының тізбесін белгілеу туралы" Қазақстан Республикасы Ұлттық Банкі Басқармасының 2012 жылғы 27 шілдедегі № 228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7853 болып тіркелген, 2012 жылғы 26 қыркүйекте "Егемен Қазақстан" газетінде № 622-630 (27701) жарияланған) мынадай өзгерістер енгізілсін: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мәтіні өзгермейді:</w:t>
      </w:r>
    </w:p>
    <w:bookmarkStart w:name="z36" w:id="15"/>
    <w:p>
      <w:pPr>
        <w:spacing w:after="0"/>
        <w:ind w:left="0"/>
        <w:jc w:val="both"/>
      </w:pPr>
      <w:r>
        <w:rPr>
          <w:rFonts w:ascii="Times New Roman"/>
          <w:b w:val="false"/>
          <w:i w:val="false"/>
          <w:color w:val="000000"/>
          <w:sz w:val="28"/>
        </w:rPr>
        <w:t>
      "Тек қана білікті инвесторлардың қаражаты есебінен сатып алуға рұқсат етілген қаржы құралдарының тізбесін белгілеу туралы";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 орыс тіліндегі мәтіні өзгермейді:</w:t>
      </w:r>
    </w:p>
    <w:bookmarkStart w:name="z38" w:id="16"/>
    <w:p>
      <w:pPr>
        <w:spacing w:after="0"/>
        <w:ind w:left="0"/>
        <w:jc w:val="both"/>
      </w:pPr>
      <w:r>
        <w:rPr>
          <w:rFonts w:ascii="Times New Roman"/>
          <w:b w:val="false"/>
          <w:i w:val="false"/>
          <w:color w:val="000000"/>
          <w:sz w:val="28"/>
        </w:rPr>
        <w:t>
      "1. Тек қана білікті инвесторлардың қаражаты есебінен сатып алуға рұқсат етілген қаржы құралдарының мынадай тізбесі белгіленсін:";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40" w:id="17"/>
    <w:p>
      <w:pPr>
        <w:spacing w:after="0"/>
        <w:ind w:left="0"/>
        <w:jc w:val="both"/>
      </w:pPr>
      <w:r>
        <w:rPr>
          <w:rFonts w:ascii="Times New Roman"/>
          <w:b w:val="false"/>
          <w:i w:val="false"/>
          <w:color w:val="000000"/>
          <w:sz w:val="28"/>
        </w:rPr>
        <w:t>
      "2-1. Осы қаулының 1-тармағында көрсетілген бағалы қағаздар және (немесе) өзге де қаржы құралдары ұстаушылардың жеке шоттарына мұраға алу тәртібімен аударылатын, сондай-ақ сот актілері негізінде берілетін атқару парақтарын орындау кезіндегі жағдайларды қоспағанда, номиналды ұстаушы және (немесе) орталық депозитарий тек қана білікті инвесторлардың қаражаты есебінен сатып алуға рұқсат етілген бағалы қағаздарды және (немесе) өзге де қаржы құралдарын білікті инвесторлар болып табылмайтын ұстаушылардың жеке шоттарына аудармайды.".</w:t>
      </w:r>
    </w:p>
    <w:bookmarkEnd w:id="17"/>
    <w:bookmarkStart w:name="z41" w:id="18"/>
    <w:p>
      <w:pPr>
        <w:spacing w:after="0"/>
        <w:ind w:left="0"/>
        <w:jc w:val="both"/>
      </w:pPr>
      <w:r>
        <w:rPr>
          <w:rFonts w:ascii="Times New Roman"/>
          <w:b w:val="false"/>
          <w:i w:val="false"/>
          <w:color w:val="000000"/>
          <w:sz w:val="28"/>
        </w:rPr>
        <w:t xml:space="preserve">
      3. "Қазақстан Республикасының бағалы қағаздар нарығында кастодиандық қызметті жүзеге асыру қағидаларын бекіту туралы" Қазақстан Республикасы Ұлттық Банкі Басқармасының 2013 жылғы 26 шілдедегі № 184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8692 болып тіркелген, 2013 жылғы 17 қазанда "Егемен Қазақстан" газетінде № 233 (28172) жарияланған) мынадай өзгерістер енгізілсін: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4" w:id="19"/>
    <w:p>
      <w:pPr>
        <w:spacing w:after="0"/>
        <w:ind w:left="0"/>
        <w:jc w:val="both"/>
      </w:pP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2004 жылғы 7 шілдедегі, "</w:t>
      </w:r>
      <w:r>
        <w:rPr>
          <w:rFonts w:ascii="Times New Roman"/>
          <w:b w:val="false"/>
          <w:i w:val="false"/>
          <w:color w:val="000000"/>
          <w:sz w:val="28"/>
        </w:rPr>
        <w:t>Жобалық қаржыландыру және секьюритилендiру туралы</w:t>
      </w:r>
      <w:r>
        <w:rPr>
          <w:rFonts w:ascii="Times New Roman"/>
          <w:b w:val="false"/>
          <w:i w:val="false"/>
          <w:color w:val="000000"/>
          <w:sz w:val="28"/>
        </w:rPr>
        <w:t>" 2006 жылғы 20 ақпандағы,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2013 жылғы 21 маусымдағы Қазақстан Республикасының заңдарына сәйкес Қазақстан Республикасы Ұлттық Банкінің Басқармасы ҚАУЛЫ ЕТЕДІ:";</w:t>
      </w:r>
    </w:p>
    <w:bookmarkEnd w:id="19"/>
    <w:bookmarkStart w:name="z47" w:id="20"/>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бағалы қағаздар нарығында кастодиандық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9" w:id="21"/>
    <w:p>
      <w:pPr>
        <w:spacing w:after="0"/>
        <w:ind w:left="0"/>
        <w:jc w:val="both"/>
      </w:pPr>
      <w:r>
        <w:rPr>
          <w:rFonts w:ascii="Times New Roman"/>
          <w:b w:val="false"/>
          <w:i w:val="false"/>
          <w:color w:val="000000"/>
          <w:sz w:val="28"/>
        </w:rPr>
        <w:t xml:space="preserve">
      "Осы Қазақстан Республикасының бағалы қағаздар нарығында кастодиандық қызметті жүзеге асыру қағидалары (бұдан әрі – Қағидалар)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(бұдан әрі – Бағалы қағаздар нарығы туралы заң),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2004 жылғы 7 шілдедегі (бұдан әрі – Инвестициялық қорлар туралы заң), "</w:t>
      </w:r>
      <w:r>
        <w:rPr>
          <w:rFonts w:ascii="Times New Roman"/>
          <w:b w:val="false"/>
          <w:i w:val="false"/>
          <w:color w:val="000000"/>
          <w:sz w:val="28"/>
        </w:rPr>
        <w:t>Жобалық қаржыландыру және секьюритилендiру туралы</w:t>
      </w:r>
      <w:r>
        <w:rPr>
          <w:rFonts w:ascii="Times New Roman"/>
          <w:b w:val="false"/>
          <w:i w:val="false"/>
          <w:color w:val="000000"/>
          <w:sz w:val="28"/>
        </w:rPr>
        <w:t>" 2006 жылғы 20 ақпандағы,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2013 жылғы 21 маусымдағы (бұдан әрі – Зейнетақымен қамсыздандыру туралы заң) Қазақстан Республикасының заңдарына сәйкес әзірленді және бағалы қағаздар нарығында кастодиандық қызметті жүзеге асыру талаптары мен тәртібін айқындайды.";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52" w:id="22"/>
    <w:p>
      <w:pPr>
        <w:spacing w:after="0"/>
        <w:ind w:left="0"/>
        <w:jc w:val="both"/>
      </w:pPr>
      <w:r>
        <w:rPr>
          <w:rFonts w:ascii="Times New Roman"/>
          <w:b w:val="false"/>
          <w:i w:val="false"/>
          <w:color w:val="000000"/>
          <w:sz w:val="28"/>
        </w:rPr>
        <w:t>
      "2) кастодианның бірінші басшысы немесе оның орнындағы тұлға қол қойған ішкі құжаттардың көшірмелерін;";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54" w:id="23"/>
    <w:p>
      <w:pPr>
        <w:spacing w:after="0"/>
        <w:ind w:left="0"/>
        <w:jc w:val="both"/>
      </w:pPr>
      <w:r>
        <w:rPr>
          <w:rFonts w:ascii="Times New Roman"/>
          <w:b w:val="false"/>
          <w:i w:val="false"/>
          <w:color w:val="000000"/>
          <w:sz w:val="28"/>
        </w:rPr>
        <w:t>
      "5) уәкілетті органның қатарынан соңғы 12 (он екі) күнтізбелік ай ішінде осы кастодианға және (немесе) оның басшы қызметкерлеріне қолданған қадағалап ден қою шаралары мен санкциялары туралы мәліметтер.";</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56" w:id="24"/>
    <w:p>
      <w:pPr>
        <w:spacing w:after="0"/>
        <w:ind w:left="0"/>
        <w:jc w:val="both"/>
      </w:pPr>
      <w:r>
        <w:rPr>
          <w:rFonts w:ascii="Times New Roman"/>
          <w:b w:val="false"/>
          <w:i w:val="false"/>
          <w:color w:val="000000"/>
          <w:sz w:val="28"/>
        </w:rPr>
        <w:t>
      "16. Кастодиан кастодиандық шартты бұзудың белгіленген күні басталғанға дейін кастодиандық шартта және кастодианның ішкі құжаттарында көзделген тәртіппен клиенттердің активтерін клиентке немесе жаңа кастодианға немесе басқа номиналды ұстаушыға немесе орталық депозитарийге тапсырады.";</w:t>
      </w:r>
    </w:p>
    <w:bookmarkEnd w:id="24"/>
    <w:bookmarkStart w:name="z57" w:id="25"/>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25"/>
    <w:bookmarkStart w:name="z58" w:id="26"/>
    <w:p>
      <w:pPr>
        <w:spacing w:after="0"/>
        <w:ind w:left="0"/>
        <w:jc w:val="both"/>
      </w:pPr>
      <w:r>
        <w:rPr>
          <w:rFonts w:ascii="Times New Roman"/>
          <w:b w:val="false"/>
          <w:i w:val="false"/>
          <w:color w:val="000000"/>
          <w:sz w:val="28"/>
        </w:rPr>
        <w:t>
      "10) кастодианның есепке алу жүйесінде клиенттерге ашылған шоттардағы клиенттердің активтері туралы ақпараттың құпиялылығын қамтамасыз етеді және бағалы қағаздар эмитенттерінің және орталық депозитарийдің тапсырмасы бойынша клиенттерге ақпарат береді;";</w:t>
      </w:r>
    </w:p>
    <w:bookmarkEnd w:id="26"/>
    <w:bookmarkStart w:name="z59" w:id="27"/>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7"/>
    <w:bookmarkStart w:name="z60" w:id="28"/>
    <w:p>
      <w:pPr>
        <w:spacing w:after="0"/>
        <w:ind w:left="0"/>
        <w:jc w:val="both"/>
      </w:pPr>
      <w:r>
        <w:rPr>
          <w:rFonts w:ascii="Times New Roman"/>
          <w:b w:val="false"/>
          <w:i w:val="false"/>
          <w:color w:val="000000"/>
          <w:sz w:val="28"/>
        </w:rPr>
        <w:t xml:space="preserve">
      "2) ерікті жинақтаушы зейнетақы қорын ақшаны есепке алу және сақтауға арналған оның шоттарының жай-күйі туралы хабардар ету, сондай-ақ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инвестициялық шот бойынша ақша қозғалысы туралы мәліметтерді кастодиандық шартта көзделген тәртіппен және мерзімде беру;";</w:t>
      </w:r>
    </w:p>
    <w:bookmarkEnd w:id="28"/>
    <w:bookmarkStart w:name="z61" w:id="29"/>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9"/>
    <w:bookmarkStart w:name="z62" w:id="30"/>
    <w:p>
      <w:pPr>
        <w:spacing w:after="0"/>
        <w:ind w:left="0"/>
        <w:jc w:val="both"/>
      </w:pPr>
      <w:r>
        <w:rPr>
          <w:rFonts w:ascii="Times New Roman"/>
          <w:b w:val="false"/>
          <w:i w:val="false"/>
          <w:color w:val="000000"/>
          <w:sz w:val="28"/>
        </w:rPr>
        <w:t>
      "4) уәкілетті орган қолданған, зейнетақы активтеріне қатысты ерікті жинақтаушы зейнетақы қорының инвестициялық қызметін шектеуге бағытталған қадағалап ден қою шараларында белгіленген талаптарға сәйкес келуін тексеру арқылы жүзеге асырады.";</w:t>
      </w:r>
    </w:p>
    <w:bookmarkEnd w:id="30"/>
    <w:bookmarkStart w:name="z63" w:id="31"/>
    <w:p>
      <w:pPr>
        <w:spacing w:after="0"/>
        <w:ind w:left="0"/>
        <w:jc w:val="both"/>
      </w:pPr>
      <w:r>
        <w:rPr>
          <w:rFonts w:ascii="Times New Roman"/>
          <w:b w:val="false"/>
          <w:i w:val="false"/>
          <w:color w:val="000000"/>
          <w:sz w:val="28"/>
        </w:rPr>
        <w:t xml:space="preserve">
      25-тармақтың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1"/>
    <w:bookmarkStart w:name="z64" w:id="32"/>
    <w:p>
      <w:pPr>
        <w:spacing w:after="0"/>
        <w:ind w:left="0"/>
        <w:jc w:val="both"/>
      </w:pPr>
      <w:r>
        <w:rPr>
          <w:rFonts w:ascii="Times New Roman"/>
          <w:b w:val="false"/>
          <w:i w:val="false"/>
          <w:color w:val="000000"/>
          <w:sz w:val="28"/>
        </w:rPr>
        <w:t>
      "4) уәкілетті орган қолданған, инвестициялық қордың активтеріне қатысты инвестициялық қордың инвестициялық портфелін басқарушысының инвестициялық қызметін шектеуге бағытталған қадағалап ден қою шараларында белгіленген талаптарға сәйкес келуін тексеру арқылы жүзеге асырады.";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бірінші бөлігі мынадай редакцияда жазылсын:</w:t>
      </w:r>
    </w:p>
    <w:bookmarkStart w:name="z66" w:id="33"/>
    <w:p>
      <w:pPr>
        <w:spacing w:after="0"/>
        <w:ind w:left="0"/>
        <w:jc w:val="both"/>
      </w:pPr>
      <w:r>
        <w:rPr>
          <w:rFonts w:ascii="Times New Roman"/>
          <w:b w:val="false"/>
          <w:i w:val="false"/>
          <w:color w:val="000000"/>
          <w:sz w:val="28"/>
        </w:rPr>
        <w:t xml:space="preserve">
      "30. Кастодиан эмиссиялық бағалы қағаздармен және өзге қаржы құралдарымен мәмілелерді тіркеуді, бағалы қағаздар ұстаушысының жеке шотынан үзінді-көшірме беруді және ақпаратты ашуды, сондай-ақ номиналды ұстаушының функцияларын жүзеге асыру шеңберінде кастодианның есепке алу жүйесінде өзге операцияларды жүргізуді Бағалы қағаздар нарығы туралы заңда, Нормативтік құқықтық актілерді мемлекеттік тіркеу тізілімінде № 9876 болып тіркелген Қазақстан Республикасы Ұлттық Банкі Басқармасының 2014 жылғы 22 қазандағы № 210 </w:t>
      </w:r>
      <w:r>
        <w:rPr>
          <w:rFonts w:ascii="Times New Roman"/>
          <w:b w:val="false"/>
          <w:i w:val="false"/>
          <w:color w:val="000000"/>
          <w:sz w:val="28"/>
        </w:rPr>
        <w:t>қаулысымен</w:t>
      </w:r>
      <w:r>
        <w:rPr>
          <w:rFonts w:ascii="Times New Roman"/>
          <w:b w:val="false"/>
          <w:i w:val="false"/>
          <w:color w:val="000000"/>
          <w:sz w:val="28"/>
        </w:rPr>
        <w:t xml:space="preserve"> бекітілген Номиналды ұстауға берілген, ұйымдастырылған немесе ұйымдастырылмаған нарықта эмиссиялық бағалы қағаздармен жасалған мәмілелерді номиналды ұстау жүйесінде (орталық депозитарийдің есепке алу жүйесінде) тіркеу, номиналды ұстаушының есепке алу жүйесінде және (немесе) орталық депозитарийдің есепке алу жүйесінде бағалы қағаздарды ұстаушының жеке шотынан үзінді көшірмені беру және номиналды ұстаушының өзiнiң номиналды ұстауындағы бағалы қағаздары бар клиенттер туралы ақпаратты тіркеушінің, орталық депозитарийдің және эмитенттің талап етуі бойынша табыс ету қағидаларында (бұдан әрі – № 210 қағидалар) және Қағидаларда белгіленген тәртіппен және талаптарда жүзеге асырады.";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68" w:id="34"/>
    <w:p>
      <w:pPr>
        <w:spacing w:after="0"/>
        <w:ind w:left="0"/>
        <w:jc w:val="both"/>
      </w:pPr>
      <w:r>
        <w:rPr>
          <w:rFonts w:ascii="Times New Roman"/>
          <w:b w:val="false"/>
          <w:i w:val="false"/>
          <w:color w:val="000000"/>
          <w:sz w:val="28"/>
        </w:rPr>
        <w:t>
      "31. Клиенттердің активтерімен жасалатын операцияларды есепке алу, сондай-ақ олар бойынша кірістер алу және оларды бөлу Қазақстан Республикасының заңнамасына, кастодианның ішкі құжаттарына және кастодиан клиентінің есеп саясатына сәйкес жүзеге асырылады.";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екінші бөлігі мынадай редакцияда жазылсын:</w:t>
      </w:r>
    </w:p>
    <w:bookmarkStart w:name="z70" w:id="35"/>
    <w:p>
      <w:pPr>
        <w:spacing w:after="0"/>
        <w:ind w:left="0"/>
        <w:jc w:val="both"/>
      </w:pPr>
      <w:r>
        <w:rPr>
          <w:rFonts w:ascii="Times New Roman"/>
          <w:b w:val="false"/>
          <w:i w:val="false"/>
          <w:color w:val="000000"/>
          <w:sz w:val="28"/>
        </w:rPr>
        <w:t>
      "Деректерді салыстырып тексеру актісі екі данада жасалады, оған салыстырып тексеруді жүзеге асыратын тараптардың өкілдері қол қояды.";</w:t>
      </w:r>
    </w:p>
    <w:bookmarkEnd w:id="35"/>
    <w:bookmarkStart w:name="z71" w:id="36"/>
    <w:p>
      <w:pPr>
        <w:spacing w:after="0"/>
        <w:ind w:left="0"/>
        <w:jc w:val="both"/>
      </w:pPr>
      <w:r>
        <w:rPr>
          <w:rFonts w:ascii="Times New Roman"/>
          <w:b w:val="false"/>
          <w:i w:val="false"/>
          <w:color w:val="000000"/>
          <w:sz w:val="28"/>
        </w:rPr>
        <w:t xml:space="preserve">
      62-тармақтың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36"/>
    <w:bookmarkStart w:name="z72" w:id="37"/>
    <w:p>
      <w:pPr>
        <w:spacing w:after="0"/>
        <w:ind w:left="0"/>
        <w:jc w:val="both"/>
      </w:pPr>
      <w:r>
        <w:rPr>
          <w:rFonts w:ascii="Times New Roman"/>
          <w:b w:val="false"/>
          <w:i w:val="false"/>
          <w:color w:val="000000"/>
          <w:sz w:val="28"/>
        </w:rPr>
        <w:t>
      "3) кастодиандық шарт жасалған күннен бастап кастодианның есепке алу жүйесінде ашылған шоттардағы ақшаның, эмиссиялық бағалы қағаздар мен өзге де қаржы құралдарының қозғалысы туралы және активтерді қабылдау-тапсыру актісі жасалған күнгі кастодианның есепке алу жүйесінде ашылған шоттардағы ақшаның, эмиссиялық бағалы қағаздар мен өзге де қаржы құралдарының қалдығы туралы мәліметтер;</w:t>
      </w:r>
    </w:p>
    <w:bookmarkEnd w:id="37"/>
    <w:bookmarkStart w:name="z73" w:id="38"/>
    <w:p>
      <w:pPr>
        <w:spacing w:after="0"/>
        <w:ind w:left="0"/>
        <w:jc w:val="both"/>
      </w:pPr>
      <w:r>
        <w:rPr>
          <w:rFonts w:ascii="Times New Roman"/>
          <w:b w:val="false"/>
          <w:i w:val="false"/>
          <w:color w:val="000000"/>
          <w:sz w:val="28"/>
        </w:rPr>
        <w:t>
      4) кастодиандық шарт жасалған күннен бастап ақша мен өзге қаржы құралдарынан басқа инвестициялық қордың активтерінің құрамына кіретін өзге мүліктің қозғалысы туралы және активтерді қабылдау-тапсыру актісі жасалған күнгі кастодианның есепке алу жүйесінің деректеріне сәйкес ақша мен өзге қаржы құралдарынан басқа инвестициялық қордың активтерінің құрамына кіретін өзге мүліктің қалдығы туралы мәліметтер;";</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68-тармақтар</w:t>
      </w:r>
      <w:r>
        <w:rPr>
          <w:rFonts w:ascii="Times New Roman"/>
          <w:b w:val="false"/>
          <w:i w:val="false"/>
          <w:color w:val="000000"/>
          <w:sz w:val="28"/>
        </w:rPr>
        <w:t xml:space="preserve"> мынадай редакцияда жазылсын:</w:t>
      </w:r>
    </w:p>
    <w:bookmarkStart w:name="z75" w:id="39"/>
    <w:p>
      <w:pPr>
        <w:spacing w:after="0"/>
        <w:ind w:left="0"/>
        <w:jc w:val="both"/>
      </w:pPr>
      <w:r>
        <w:rPr>
          <w:rFonts w:ascii="Times New Roman"/>
          <w:b w:val="false"/>
          <w:i w:val="false"/>
          <w:color w:val="000000"/>
          <w:sz w:val="28"/>
        </w:rPr>
        <w:t>
      "65. Клиенттің активтерін қабылдау-тапсыру актісі кастодиандық шарт бұзылған күнгі жағдай бойынша кастодиан, жаңа кастодиан және клиент не оның уәкілетті өкілі үшін бір-бір данадан үш данада жасалады, кастодианның және жаңа кастодианның бірінші басшылары мен бас бухгалтерлері қол қояды.</w:t>
      </w:r>
    </w:p>
    <w:bookmarkEnd w:id="39"/>
    <w:bookmarkStart w:name="z76" w:id="40"/>
    <w:p>
      <w:pPr>
        <w:spacing w:after="0"/>
        <w:ind w:left="0"/>
        <w:jc w:val="both"/>
      </w:pPr>
      <w:r>
        <w:rPr>
          <w:rFonts w:ascii="Times New Roman"/>
          <w:b w:val="false"/>
          <w:i w:val="false"/>
          <w:color w:val="000000"/>
          <w:sz w:val="28"/>
        </w:rPr>
        <w:t>
      66. Ерікті жинақтаушы зейнетақы қорының зейнетақы активтерін қабылдау-тапсыру актісі кастодиандық шарт бұзылған күнгі жағдай бойынша ерікті жинақтаушы зейнетақы қоры, кастодиан, жаңа кастодиан, уәкілетті орган үшін бір-бір данадан төрт данада жасалады, ерікті жинақтаушы зейнетақы қорының, кастодианның және жаңа кастодианның бірінші басшылары мен бас бухгалтерлері қол қояды.</w:t>
      </w:r>
    </w:p>
    <w:bookmarkEnd w:id="40"/>
    <w:bookmarkStart w:name="z77" w:id="41"/>
    <w:p>
      <w:pPr>
        <w:spacing w:after="0"/>
        <w:ind w:left="0"/>
        <w:jc w:val="both"/>
      </w:pPr>
      <w:r>
        <w:rPr>
          <w:rFonts w:ascii="Times New Roman"/>
          <w:b w:val="false"/>
          <w:i w:val="false"/>
          <w:color w:val="000000"/>
          <w:sz w:val="28"/>
        </w:rPr>
        <w:t>
      67. Арнайы қаржы компаниясының бөлінген активтерін қабылдау-тапсыру актісі кастодиандық шарт бұзылған күнгі жағдай бойынша арнайы қаржы компаниясы, оның инвестициялық портфельді басқарушысы, кастодиан, жаңа кастодиан, уәкілетті орган үшін бір-бір данадан бес данада жасалады, арнайы қаржы компаниясының, инвестициялық портфельді басқарушының (кастодиандық шарттың тарабы болып табылатын), кастодианның және жаңа кастодианның бірінші басшылары мен бас бухгалтерлері қол қояды.</w:t>
      </w:r>
    </w:p>
    <w:bookmarkEnd w:id="41"/>
    <w:bookmarkStart w:name="z78" w:id="42"/>
    <w:p>
      <w:pPr>
        <w:spacing w:after="0"/>
        <w:ind w:left="0"/>
        <w:jc w:val="both"/>
      </w:pPr>
      <w:r>
        <w:rPr>
          <w:rFonts w:ascii="Times New Roman"/>
          <w:b w:val="false"/>
          <w:i w:val="false"/>
          <w:color w:val="000000"/>
          <w:sz w:val="28"/>
        </w:rPr>
        <w:t>
      68. Инвестициялық қордың активтерін қабылдау-тапсыру актісі кастодиандық шарт бұзылған күнгі жағдай бойынша инвестициялық қордың инвестициялық портфелін басқарушы, кастодиан, жаңа кастодиан, уәкілетті орган үшін бір-бір данадан төрт данада жасалады, инвестициялық портфельді басқарушының, кастодианның және жаңа кастодианның бірінші басшылары мен бас бухгалтерлері қол қояды.</w:t>
      </w:r>
    </w:p>
    <w:bookmarkEnd w:id="42"/>
    <w:p>
      <w:pPr>
        <w:spacing w:after="0"/>
        <w:ind w:left="0"/>
        <w:jc w:val="both"/>
      </w:pPr>
      <w:r>
        <w:rPr>
          <w:rFonts w:ascii="Times New Roman"/>
          <w:b w:val="false"/>
          <w:i w:val="false"/>
          <w:color w:val="000000"/>
          <w:sz w:val="28"/>
        </w:rPr>
        <w:t xml:space="preserve">
      Акционерлік инвестициялық қордың активтерін жаңа кастодианға беру кезінде оның активтерін қабылдау-тапсыру актісіне акционерлік инвестициялық қордың бірінші басшысы және бас бухгалтері қосымша қол қояды.";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70-1-тармақ</w:t>
      </w:r>
      <w:r>
        <w:rPr>
          <w:rFonts w:ascii="Times New Roman"/>
          <w:b w:val="false"/>
          <w:i w:val="false"/>
          <w:color w:val="000000"/>
          <w:sz w:val="28"/>
        </w:rPr>
        <w:t xml:space="preserve"> мынадай редакцияда жазылсын:</w:t>
      </w:r>
    </w:p>
    <w:bookmarkStart w:name="z80" w:id="43"/>
    <w:p>
      <w:pPr>
        <w:spacing w:after="0"/>
        <w:ind w:left="0"/>
        <w:jc w:val="both"/>
      </w:pPr>
      <w:r>
        <w:rPr>
          <w:rFonts w:ascii="Times New Roman"/>
          <w:b w:val="false"/>
          <w:i w:val="false"/>
          <w:color w:val="000000"/>
          <w:sz w:val="28"/>
        </w:rPr>
        <w:t xml:space="preserve">
      "70-1. Осы тарауда белгіленген клиенттердің активтерін жаңа кастодианға беру тәртібі Қағидалардың </w:t>
      </w:r>
      <w:r>
        <w:rPr>
          <w:rFonts w:ascii="Times New Roman"/>
          <w:b w:val="false"/>
          <w:i w:val="false"/>
          <w:color w:val="000000"/>
          <w:sz w:val="28"/>
        </w:rPr>
        <w:t>60-тармағында</w:t>
      </w:r>
      <w:r>
        <w:rPr>
          <w:rFonts w:ascii="Times New Roman"/>
          <w:b w:val="false"/>
          <w:i w:val="false"/>
          <w:color w:val="000000"/>
          <w:sz w:val="28"/>
        </w:rPr>
        <w:t xml:space="preserve">, 61-тармағының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62-тармағының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70-тармақтарында</w:t>
      </w:r>
      <w:r>
        <w:rPr>
          <w:rFonts w:ascii="Times New Roman"/>
          <w:b w:val="false"/>
          <w:i w:val="false"/>
          <w:color w:val="000000"/>
          <w:sz w:val="28"/>
        </w:rPr>
        <w:t xml:space="preserve"> көзделген талаптарды қоспағанда, бас банк (бұдан әрі – бас банк - жаңа кастодиан) пен еншілес банк (бұдан әрі – еншілес банк - кастодиан) арасындағы активтер мен міндеттемелерді бірмезгілде беру жөніндегі операцияны жүргізу шеңберінде кастодианның клиенттердің активтерін беруіне қолданылмайды.</w:t>
      </w:r>
    </w:p>
    <w:bookmarkEnd w:id="43"/>
    <w:p>
      <w:pPr>
        <w:spacing w:after="0"/>
        <w:ind w:left="0"/>
        <w:jc w:val="both"/>
      </w:pPr>
      <w:r>
        <w:rPr>
          <w:rFonts w:ascii="Times New Roman"/>
          <w:b w:val="false"/>
          <w:i w:val="false"/>
          <w:color w:val="000000"/>
          <w:sz w:val="28"/>
        </w:rPr>
        <w:t>
      Осы тармақтың бірінші бөлігінде көрсетілген жағдайда еншілес банк - кастодиан клиенттердің активтерін бас банк - жаңа кастодианға клиент еншілес банк - кастодианмен кастодиандық шартты бұзбай-ақ және клиент бас банк - жаңа кастодианмен кастодиандық шартты жасамай-ақ клиенттің активтерін қабылдау-тапсыру актісінің негізінде береді.</w:t>
      </w:r>
    </w:p>
    <w:p>
      <w:pPr>
        <w:spacing w:after="0"/>
        <w:ind w:left="0"/>
        <w:jc w:val="both"/>
      </w:pPr>
      <w:r>
        <w:rPr>
          <w:rFonts w:ascii="Times New Roman"/>
          <w:b w:val="false"/>
          <w:i w:val="false"/>
          <w:color w:val="000000"/>
          <w:sz w:val="28"/>
        </w:rPr>
        <w:t>
      Кастодиандар клиенттің активтерін еншілес банк - кастодианнан есептен шығару және бас банк - жаңа кастодианда есепке алу операцияларын клиент жеке шоттардан (шоттарға), ағымдағы шоттардан (шоттарға) есептен шығару (есепке жазу) операцияларын жүргізуге арналған бұйрықтарды ұсынбай-ақ клиенттің активтерін қабылдау-тапсыру актісінің негізінде жүргізеді. Бас банк - жаңа кастодианның клиентке жеке, ағымдағы шоттарды ашуы жеке, ағымдағы шоттарды ашуға арналған бұйрықтарды ұсынбай жүзеге асырылады.</w:t>
      </w:r>
    </w:p>
    <w:p>
      <w:pPr>
        <w:spacing w:after="0"/>
        <w:ind w:left="0"/>
        <w:jc w:val="both"/>
      </w:pPr>
      <w:r>
        <w:rPr>
          <w:rFonts w:ascii="Times New Roman"/>
          <w:b w:val="false"/>
          <w:i w:val="false"/>
          <w:color w:val="000000"/>
          <w:sz w:val="28"/>
        </w:rPr>
        <w:t>
      Клиенттің активтерін қабылдау-тапсыру актісіне еншілес банк - кастодианның және бас банк - жаңа кастодианның бірінші басшылары мен бас бухгалтерлері қол қояды.</w:t>
      </w:r>
    </w:p>
    <w:p>
      <w:pPr>
        <w:spacing w:after="0"/>
        <w:ind w:left="0"/>
        <w:jc w:val="both"/>
      </w:pPr>
      <w:r>
        <w:rPr>
          <w:rFonts w:ascii="Times New Roman"/>
          <w:b w:val="false"/>
          <w:i w:val="false"/>
          <w:color w:val="000000"/>
          <w:sz w:val="28"/>
        </w:rPr>
        <w:t>
      Бас банк - жаңа кастодианның және еншілес банк - кастодианның арасында активтер мен міндеттемелерді бірмезгілде беру операциясын жүргізу кезінде хабарландыру жарияланған күннен бастап 10 (он) жұмыс күні ішінде клиенттен жазбаша қарсылықтың және клиенттің активтерді аударуға бұйрығының болмауы клиенттің активтерді бас банк - жаңа кастодианға беруге келісімі ретінде қаралады.";</w:t>
      </w:r>
    </w:p>
    <w:bookmarkStart w:name="z81" w:id="44"/>
    <w:p>
      <w:pPr>
        <w:spacing w:after="0"/>
        <w:ind w:left="0"/>
        <w:jc w:val="both"/>
      </w:pPr>
      <w:r>
        <w:rPr>
          <w:rFonts w:ascii="Times New Roman"/>
          <w:b w:val="false"/>
          <w:i w:val="false"/>
          <w:color w:val="000000"/>
          <w:sz w:val="28"/>
        </w:rPr>
        <w:t xml:space="preserve">
      75-тармақтың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4"/>
    <w:bookmarkStart w:name="z82" w:id="45"/>
    <w:p>
      <w:pPr>
        <w:spacing w:after="0"/>
        <w:ind w:left="0"/>
        <w:jc w:val="both"/>
      </w:pPr>
      <w:r>
        <w:rPr>
          <w:rFonts w:ascii="Times New Roman"/>
          <w:b w:val="false"/>
          <w:i w:val="false"/>
          <w:color w:val="000000"/>
          <w:sz w:val="28"/>
        </w:rPr>
        <w:t>
      "3) кастодиандық шарт жасалған күннен бастап кастодианның есепке алу жүйесінде ашылған шоттардағы ақшаның, бағалы қағаздар мен өзге де активтердің қозғалысы туралы және активтерді қабылдау-тапсыру актісі жасалған күнгі кастодианның есепке алу жүйесінде ашылған шоттардағы ақшаның, бағалы қағаздар мен өзге де активтердің қалдығы туралы мәліметтер;";</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84" w:id="46"/>
    <w:p>
      <w:pPr>
        <w:spacing w:after="0"/>
        <w:ind w:left="0"/>
        <w:jc w:val="both"/>
      </w:pPr>
      <w:r>
        <w:rPr>
          <w:rFonts w:ascii="Times New Roman"/>
          <w:b w:val="false"/>
          <w:i w:val="false"/>
          <w:color w:val="000000"/>
          <w:sz w:val="28"/>
        </w:rPr>
        <w:t>
      "76. Инвестициялық пай қорының активтерін қабылдау-тапсыру актісі кастодиан мен жаңа инвестициялық портфельді басқарушы үшін бір-бір данадан екі данада жасалады және оған кастодианның және инвестициялық портфельді басқарушының бірінші басшылары мен бас бухгалтерлері қол қояды.</w:t>
      </w:r>
    </w:p>
    <w:bookmarkEnd w:id="46"/>
    <w:p>
      <w:pPr>
        <w:spacing w:after="0"/>
        <w:ind w:left="0"/>
        <w:jc w:val="both"/>
      </w:pPr>
      <w:r>
        <w:rPr>
          <w:rFonts w:ascii="Times New Roman"/>
          <w:b w:val="false"/>
          <w:i w:val="false"/>
          <w:color w:val="000000"/>
          <w:sz w:val="28"/>
        </w:rPr>
        <w:t>
      Кастодиан инвестициялық пай қорының активтерін қабылдау-тапсыру актісінің көшірмесін тараптар қол қойған күнінен бастап күнтізбелік 3 (үш) күннен кешіктірмей уәкілетті органға жібереді.";</w:t>
      </w:r>
    </w:p>
    <w:bookmarkStart w:name="z85" w:id="47"/>
    <w:p>
      <w:pPr>
        <w:spacing w:after="0"/>
        <w:ind w:left="0"/>
        <w:jc w:val="both"/>
      </w:pPr>
      <w:r>
        <w:rPr>
          <w:rFonts w:ascii="Times New Roman"/>
          <w:b w:val="false"/>
          <w:i w:val="false"/>
          <w:color w:val="000000"/>
          <w:sz w:val="28"/>
        </w:rPr>
        <w:t xml:space="preserve">
      77-тармақтың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7"/>
    <w:bookmarkStart w:name="z86" w:id="48"/>
    <w:p>
      <w:pPr>
        <w:spacing w:after="0"/>
        <w:ind w:left="0"/>
        <w:jc w:val="both"/>
      </w:pPr>
      <w:r>
        <w:rPr>
          <w:rFonts w:ascii="Times New Roman"/>
          <w:b w:val="false"/>
          <w:i w:val="false"/>
          <w:color w:val="000000"/>
          <w:sz w:val="28"/>
        </w:rPr>
        <w:t>
      "2) инвестициялық пай қорының қызметін тоқтатуға негіздер туындаған күннен кейінгі 1 (бір) жұмыс күні ішінде орталық депозитарийге бұл туралы хабарлама жібереді;";</w:t>
      </w:r>
    </w:p>
    <w:bookmarkEnd w:id="48"/>
    <w:bookmarkStart w:name="z87" w:id="49"/>
    <w:p>
      <w:pPr>
        <w:spacing w:after="0"/>
        <w:ind w:left="0"/>
        <w:jc w:val="both"/>
      </w:pPr>
      <w:r>
        <w:rPr>
          <w:rFonts w:ascii="Times New Roman"/>
          <w:b w:val="false"/>
          <w:i w:val="false"/>
          <w:color w:val="000000"/>
          <w:sz w:val="28"/>
        </w:rPr>
        <w:t xml:space="preserve">
      78-тармақтың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9"/>
    <w:bookmarkStart w:name="z88" w:id="50"/>
    <w:p>
      <w:pPr>
        <w:spacing w:after="0"/>
        <w:ind w:left="0"/>
        <w:jc w:val="both"/>
      </w:pPr>
      <w:r>
        <w:rPr>
          <w:rFonts w:ascii="Times New Roman"/>
          <w:b w:val="false"/>
          <w:i w:val="false"/>
          <w:color w:val="000000"/>
          <w:sz w:val="28"/>
        </w:rPr>
        <w:t>
      "1) орталық депозитарийден қызметін тоқтатуды кастодиан жүргізетін инвестициялық пай қорының пайлары, осы инвестициялық пай қорының пайларын ұстаушылар, олардың деректемелері мен оларға тиесілі пайлар саны туралы мәліметтерді;";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Инвестициялық шот бойынша ақша қозғалысы туралы мәліметтер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Зейнетақы активтерінің құрылымы туралы есеп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91" w:id="51"/>
    <w:p>
      <w:pPr>
        <w:spacing w:after="0"/>
        <w:ind w:left="0"/>
        <w:jc w:val="both"/>
      </w:pPr>
      <w:r>
        <w:rPr>
          <w:rFonts w:ascii="Times New Roman"/>
          <w:b w:val="false"/>
          <w:i w:val="false"/>
          <w:color w:val="000000"/>
          <w:sz w:val="28"/>
        </w:rPr>
        <w:t xml:space="preserve">
      4. "Қазақстан Республикасы Ұлттық Банкінің қысқа мерзімді ноталарын шығару, орналастыру, айналысқа жіберу және өтеу қағидаларын бекіту туралы" Қазақстан Республикасы Ұлттық Банкі Басқармасының 2016 жылғы 26 қыркүйектегі № 239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14423 болып тіркелген, 2016 жылғы 28 қарашада Қазақстан Республикасы нормативтік құқықтық актілерінің эталондық бақылау банкінде жарияланған) мынадай өзгерістер енгізілсін:</w:t>
      </w:r>
    </w:p>
    <w:bookmarkEnd w:id="51"/>
    <w:bookmarkStart w:name="z92" w:id="5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қысқа мерзімді ноталарын шығару, орналастыру, айналысқа жіберу және өтеу </w:t>
      </w:r>
      <w:r>
        <w:rPr>
          <w:rFonts w:ascii="Times New Roman"/>
          <w:b w:val="false"/>
          <w:i w:val="false"/>
          <w:color w:val="000000"/>
          <w:sz w:val="28"/>
        </w:rPr>
        <w:t>қағидаларында</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6)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5" w:id="53"/>
    <w:p>
      <w:pPr>
        <w:spacing w:after="0"/>
        <w:ind w:left="0"/>
        <w:jc w:val="both"/>
      </w:pPr>
      <w:r>
        <w:rPr>
          <w:rFonts w:ascii="Times New Roman"/>
          <w:b w:val="false"/>
          <w:i w:val="false"/>
          <w:color w:val="000000"/>
          <w:sz w:val="28"/>
        </w:rPr>
        <w:t xml:space="preserve">
      "5. Ұлттық Банктің қысқа мерзімді ноталары бойынша салық салу мәселелері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341-бабымен</w:t>
      </w:r>
      <w:r>
        <w:rPr>
          <w:rFonts w:ascii="Times New Roman"/>
          <w:b w:val="false"/>
          <w:i w:val="false"/>
          <w:color w:val="000000"/>
          <w:sz w:val="28"/>
        </w:rPr>
        <w:t xml:space="preserve"> және </w:t>
      </w:r>
      <w:r>
        <w:rPr>
          <w:rFonts w:ascii="Times New Roman"/>
          <w:b w:val="false"/>
          <w:i w:val="false"/>
          <w:color w:val="000000"/>
          <w:sz w:val="28"/>
        </w:rPr>
        <w:t>74-тарауымен</w:t>
      </w:r>
      <w:r>
        <w:rPr>
          <w:rFonts w:ascii="Times New Roman"/>
          <w:b w:val="false"/>
          <w:i w:val="false"/>
          <w:color w:val="000000"/>
          <w:sz w:val="28"/>
        </w:rPr>
        <w:t xml:space="preserve"> реттеледі.";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7" w:id="54"/>
    <w:p>
      <w:pPr>
        <w:spacing w:after="0"/>
        <w:ind w:left="0"/>
        <w:jc w:val="both"/>
      </w:pPr>
      <w:r>
        <w:rPr>
          <w:rFonts w:ascii="Times New Roman"/>
          <w:b w:val="false"/>
          <w:i w:val="false"/>
          <w:color w:val="000000"/>
          <w:sz w:val="28"/>
        </w:rPr>
        <w:t>
      "9. Ұлттық Банктің қысқа мерзімді ноталарын орналастырудың басталған күніне дейін бір жұмыс күнінен кешіктірмей берген уәкілетті бөлімшенің өтінімі негізінде орталық депозитарий Ұлттық Банктің қысқа мерзімді ноталарының шығарылымына халықаралық сәйкестендіру нөмірін (ISIN кодын) береді.";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бағалы</w:t>
            </w:r>
            <w:r>
              <w:br/>
            </w:r>
            <w:r>
              <w:rPr>
                <w:rFonts w:ascii="Times New Roman"/>
                <w:b w:val="false"/>
                <w:i w:val="false"/>
                <w:color w:val="000000"/>
                <w:sz w:val="20"/>
              </w:rPr>
              <w:t>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қаулыларының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20.10.2022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бағалы</w:t>
            </w:r>
            <w:r>
              <w:br/>
            </w:r>
            <w:r>
              <w:rPr>
                <w:rFonts w:ascii="Times New Roman"/>
                <w:b w:val="false"/>
                <w:i w:val="false"/>
                <w:color w:val="000000"/>
                <w:sz w:val="20"/>
              </w:rPr>
              <w:t>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қаулыларының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нарығында</w:t>
            </w:r>
            <w:r>
              <w:br/>
            </w:r>
            <w:r>
              <w:rPr>
                <w:rFonts w:ascii="Times New Roman"/>
                <w:b w:val="false"/>
                <w:i w:val="false"/>
                <w:color w:val="000000"/>
                <w:sz w:val="20"/>
              </w:rPr>
              <w:t>кастодиандық қызметті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 w:id="55"/>
    <w:p>
      <w:pPr>
        <w:spacing w:after="0"/>
        <w:ind w:left="0"/>
        <w:jc w:val="left"/>
      </w:pPr>
      <w:r>
        <w:rPr>
          <w:rFonts w:ascii="Times New Roman"/>
          <w:b/>
          <w:i w:val="false"/>
          <w:color w:val="000000"/>
        </w:rPr>
        <w:t xml:space="preserve"> Инвестициялық шот бойынша ақша қозғалысы туралы мәліметтер __________________________________________________________________ (ерікті жинақтаушы зейнетақы қорының атауы) 20 __ жылғы "___" ___________ бастап "____"___________ дейінгі кезеңдегі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ағынының баптары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ақшаның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ерікті жинақтаушы зейнетақы қорларынан зейнетақы жинақтары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 инвестициялық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(жаңылысып түскен) сомалар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 шотынан сомаларды қайтару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салымдарды қайтару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өтеуден түскен сомаларды қоса алғанда, бағалы қағаздарды сатудан түскен сомалар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инвестицияланған ақша,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салымдарға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құралдарына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төлемдер,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 зейнетақы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шығуына байланысты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жаңылыс есепке жазылған сомаларды қайтару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аударымдары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56"/>
    <w:p>
      <w:pPr>
        <w:spacing w:after="0"/>
        <w:ind w:left="0"/>
        <w:jc w:val="both"/>
      </w:pPr>
      <w:r>
        <w:rPr>
          <w:rFonts w:ascii="Times New Roman"/>
          <w:b w:val="false"/>
          <w:i w:val="false"/>
          <w:color w:val="000000"/>
          <w:sz w:val="28"/>
        </w:rPr>
        <w:t>
      Қосымша мәліметтер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инвестициялық кіріс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түскен комиссиялық сыйақылар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түскен комиссиялық сыйақылар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немесе мәліметтерге қол қоюға уәкілетті тұлға</w:t>
      </w:r>
    </w:p>
    <w:p>
      <w:pPr>
        <w:spacing w:after="0"/>
        <w:ind w:left="0"/>
        <w:jc w:val="both"/>
      </w:pPr>
      <w:r>
        <w:rPr>
          <w:rFonts w:ascii="Times New Roman"/>
          <w:b w:val="false"/>
          <w:i w:val="false"/>
          <w:color w:val="000000"/>
          <w:sz w:val="28"/>
        </w:rPr>
        <w:t>
      ______________________________________________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_________________________________________ ______ ____________</w:t>
      </w:r>
    </w:p>
    <w:p>
      <w:pPr>
        <w:spacing w:after="0"/>
        <w:ind w:left="0"/>
        <w:jc w:val="both"/>
      </w:pPr>
      <w:r>
        <w:rPr>
          <w:rFonts w:ascii="Times New Roman"/>
          <w:b w:val="false"/>
          <w:i w:val="false"/>
          <w:color w:val="000000"/>
          <w:sz w:val="28"/>
        </w:rPr>
        <w:t>
      (лауазымы, тегі, аты, әкесінің аты (ол бар болса) (қолы) (телефон нөмірі)</w:t>
      </w:r>
    </w:p>
    <w:p>
      <w:pPr>
        <w:spacing w:after="0"/>
        <w:ind w:left="0"/>
        <w:jc w:val="both"/>
      </w:pPr>
      <w:r>
        <w:rPr>
          <w:rFonts w:ascii="Times New Roman"/>
          <w:b w:val="false"/>
          <w:i w:val="false"/>
          <w:color w:val="000000"/>
          <w:sz w:val="28"/>
        </w:rPr>
        <w:t xml:space="preserve">
      Есепке қол қойылған күн 20_____ жылғы "____" 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бағалы</w:t>
            </w:r>
            <w:r>
              <w:br/>
            </w:r>
            <w:r>
              <w:rPr>
                <w:rFonts w:ascii="Times New Roman"/>
                <w:b w:val="false"/>
                <w:i w:val="false"/>
                <w:color w:val="000000"/>
                <w:sz w:val="20"/>
              </w:rPr>
              <w:t>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қаулыларының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нарығында</w:t>
            </w:r>
            <w:r>
              <w:br/>
            </w:r>
            <w:r>
              <w:rPr>
                <w:rFonts w:ascii="Times New Roman"/>
                <w:b w:val="false"/>
                <w:i w:val="false"/>
                <w:color w:val="000000"/>
                <w:sz w:val="20"/>
              </w:rPr>
              <w:t>кастодиандық қызметті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57"/>
    <w:p>
      <w:pPr>
        <w:spacing w:after="0"/>
        <w:ind w:left="0"/>
        <w:jc w:val="left"/>
      </w:pPr>
      <w:r>
        <w:rPr>
          <w:rFonts w:ascii="Times New Roman"/>
          <w:b/>
          <w:i w:val="false"/>
          <w:color w:val="000000"/>
        </w:rPr>
        <w:t xml:space="preserve"> Ерікті жинақтаушы зейнетақы қорының зейнетақы активтерінің құрылымы туралы есеп ___________________________________________________________ (ерікті жинақтаушы зейнетақы қорының атауы)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сәйкестендіру нөмірі</w:t>
            </w:r>
          </w:p>
          <w:p>
            <w:pPr>
              <w:spacing w:after="20"/>
              <w:ind w:left="20"/>
              <w:jc w:val="both"/>
            </w:pPr>
            <w:r>
              <w:rPr>
                <w:rFonts w:ascii="Times New Roman"/>
                <w:b w:val="false"/>
                <w:i w:val="false"/>
                <w:color w:val="000000"/>
                <w:sz w:val="20"/>
              </w:rPr>
              <w:t>
(ISIN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(өтеу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үшін дана саны,облигациялар үшін номиналды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қаржы құралын сатып алу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құралына салынатын жиынтық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зейнетақы активтерінің жиынтық шамасынан үлесі (пайызбен)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Мемлекеттік бағалы қағаздар бойынша жиынтығы ____________________</w:t>
      </w:r>
    </w:p>
    <w:p>
      <w:pPr>
        <w:spacing w:after="0"/>
        <w:ind w:left="0"/>
        <w:jc w:val="both"/>
      </w:pPr>
      <w:r>
        <w:rPr>
          <w:rFonts w:ascii="Times New Roman"/>
          <w:b w:val="false"/>
          <w:i w:val="false"/>
          <w:color w:val="000000"/>
          <w:sz w:val="28"/>
        </w:rPr>
        <w:t>
      Мемлекеттік емес бағалы қағаздар бойынша жиынтығы ________________</w:t>
      </w:r>
    </w:p>
    <w:p>
      <w:pPr>
        <w:spacing w:after="0"/>
        <w:ind w:left="0"/>
        <w:jc w:val="both"/>
      </w:pPr>
      <w:r>
        <w:rPr>
          <w:rFonts w:ascii="Times New Roman"/>
          <w:b w:val="false"/>
          <w:i w:val="false"/>
          <w:color w:val="000000"/>
          <w:sz w:val="28"/>
        </w:rPr>
        <w:t>
      Өзге қаржы құралдары бойынша жиынтығы __________________________</w:t>
      </w:r>
    </w:p>
    <w:p>
      <w:pPr>
        <w:spacing w:after="0"/>
        <w:ind w:left="0"/>
        <w:jc w:val="both"/>
      </w:pPr>
      <w:r>
        <w:rPr>
          <w:rFonts w:ascii="Times New Roman"/>
          <w:b w:val="false"/>
          <w:i w:val="false"/>
          <w:color w:val="000000"/>
          <w:sz w:val="28"/>
        </w:rPr>
        <w:t>
      Бірінші басшы немесе мәліметтерге қол қоюға уәкілетті тұлға</w:t>
      </w:r>
    </w:p>
    <w:p>
      <w:pPr>
        <w:spacing w:after="0"/>
        <w:ind w:left="0"/>
        <w:jc w:val="both"/>
      </w:pPr>
      <w:r>
        <w:rPr>
          <w:rFonts w:ascii="Times New Roman"/>
          <w:b w:val="false"/>
          <w:i w:val="false"/>
          <w:color w:val="000000"/>
          <w:sz w:val="28"/>
        </w:rPr>
        <w:t>
      ______________________________________________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__________________________________________________ _______ ________________</w:t>
      </w:r>
    </w:p>
    <w:p>
      <w:pPr>
        <w:spacing w:after="0"/>
        <w:ind w:left="0"/>
        <w:jc w:val="both"/>
      </w:pPr>
      <w:r>
        <w:rPr>
          <w:rFonts w:ascii="Times New Roman"/>
          <w:b w:val="false"/>
          <w:i w:val="false"/>
          <w:color w:val="000000"/>
          <w:sz w:val="28"/>
        </w:rPr>
        <w:t>
      (лауазымы, тегі, аты, әкесінің аты (ол бар болса) (қолы) (телефон нөмірі)</w:t>
      </w:r>
    </w:p>
    <w:p>
      <w:pPr>
        <w:spacing w:after="0"/>
        <w:ind w:left="0"/>
        <w:jc w:val="both"/>
      </w:pPr>
      <w:r>
        <w:rPr>
          <w:rFonts w:ascii="Times New Roman"/>
          <w:b w:val="false"/>
          <w:i w:val="false"/>
          <w:color w:val="000000"/>
          <w:sz w:val="28"/>
        </w:rPr>
        <w:t>
      Есепке қол қойылған күн 20_____ жылғы "____"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