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34c9" w14:textId="1be3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27 қыркүйектегі № 852 бұйрығы. Қазақстан Республикасының Әділет министрлігінде 2018 жылғы 4 қазанда № 17485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Қазақстан Республикасының Нормативтік құқықтық актілердің эталондық бақылау банкінде 2018 жылғы 16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15-жол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94"/>
        <w:gridCol w:w="915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w:t>
            </w:r>
            <w:r>
              <w:br/>
            </w:r>
            <w:r>
              <w:rPr>
                <w:rFonts w:ascii="Times New Roman"/>
                <w:b w:val="false"/>
                <w:i w:val="false"/>
                <w:color w:val="000000"/>
                <w:sz w:val="20"/>
              </w:rPr>
              <w:t>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18-жол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1484"/>
        <w:gridCol w:w="8692"/>
      </w:tblGrid>
      <w:tr>
        <w:trPr>
          <w:trHeight w:val="30" w:hRule="atLeast"/>
        </w:trPr>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w:t>
            </w:r>
            <w:r>
              <w:br/>
            </w:r>
            <w:r>
              <w:rPr>
                <w:rFonts w:ascii="Times New Roman"/>
                <w:b w:val="false"/>
                <w:i w:val="false"/>
                <w:color w:val="000000"/>
                <w:sz w:val="20"/>
              </w:rPr>
              <w:t>
2005 жылға дейін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қалалардың, астананың жергілікті атқару органдарының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 қаражаты бойынша берешекті өтеу есебіне мемлекет пайдасына алынған немесе өндірілген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(Э.Б. Ержанов)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осы тармақтың 1), 2) және 3)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 алғаш ресми жарияланған күннен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