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c1c4" w14:textId="3ddc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 жетістіктеріне сырттай бағалау жүргізу қағидаларын бекіту туралы" Қазақстан Республикасы Білім және ғылым министрінің 2016 жылғы 28 қаңтардағы № 94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28 қыркүйектегі № 517 бұйрығы. Қазақстан Республикасының Әділет министрлігінде 2018 жылғы 9 қазанда № 17511 болып тіркелді. Күші жойылды - Қазақстан Республикасы Білім және ғылым министрінің 2021 жылғы 5 мамырдағы № 204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05.05.2021 </w:t>
      </w:r>
      <w:r>
        <w:rPr>
          <w:rFonts w:ascii="Times New Roman"/>
          <w:b w:val="false"/>
          <w:i w:val="false"/>
          <w:color w:val="ff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"Оқу жетістіктеріне сырттай бағалау жүргізу қағидаларын бекіту туралы" Қазақстан Республикасы Білім және ғылым министрінің 2016 жылғы 28 қаңтардағы № 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13287 болып тіркелген, 2016 жылғы 17 наурызда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Оқу жетістіктеріне сырттай бағалау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"4) жоғары және (немесе) жоғары оқу орнынан кейінгі білім беру ұйымдарында -  жалпы білім беретін пәндер циклінің үлгілік оқу бағдарламаларын меңгеруді мониторингтеу мақсатында іріктеліп жүргізіледі.";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"3. Бастауыш, негізгі орта, жалпы орта білім беру ұйымдарында оқу жетістіктерін сырттай бағалау білім беру қызметтерінің сапасын бағалау және білім алушылардың мемлекеттік жалпыға міндетті білім беру стандарттарында көзделген жалпы білім беретін оқу бағдарламаларын меңгеру деңгейін айқындау мақсатында жүзеге асырылады.</w:t>
      </w:r>
    </w:p>
    <w:bookmarkEnd w:id="5"/>
    <w:bookmarkStart w:name="z8" w:id="6"/>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оқу жетістіктерін сырттай бағалау білім беру қызметтерінің сапасын бағалау және білім алушылардың мемлекеттік жалпыға міндетті жоғары білім беру стандартында көзделген жалпы білім беретін пәндер циклінің үлгілік оқу бағдарламаларын меңгеру деңгейін айқындау мақсатында жүзеге асырылады.</w:t>
      </w:r>
    </w:p>
    <w:bookmarkEnd w:id="6"/>
    <w:bookmarkStart w:name="z9" w:id="7"/>
    <w:p>
      <w:pPr>
        <w:spacing w:after="0"/>
        <w:ind w:left="0"/>
        <w:jc w:val="both"/>
      </w:pPr>
      <w:r>
        <w:rPr>
          <w:rFonts w:ascii="Times New Roman"/>
          <w:b w:val="false"/>
          <w:i w:val="false"/>
          <w:color w:val="000000"/>
          <w:sz w:val="28"/>
        </w:rPr>
        <w:t>
      4. Қағидалар меншік нысандары мен ведомстволық бағыныстылығына, түрлеріне қарамастан орта (бастауыш, негізгі орта, жалпы орта), және жоғары және (немесе) жоғары оқу орнынан кейінгі білім беру ұйымдарына таратылады.";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 жазылсын:</w:t>
      </w:r>
    </w:p>
    <w:bookmarkStart w:name="z11" w:id="8"/>
    <w:p>
      <w:pPr>
        <w:spacing w:after="0"/>
        <w:ind w:left="0"/>
        <w:jc w:val="both"/>
      </w:pPr>
      <w:r>
        <w:rPr>
          <w:rFonts w:ascii="Times New Roman"/>
          <w:b w:val="false"/>
          <w:i w:val="false"/>
          <w:color w:val="000000"/>
          <w:sz w:val="28"/>
        </w:rPr>
        <w:t xml:space="preserve">
      "6. ОЖСБ жүргізілетін орта білім беру ұйымдарының және жоғары және (немесе) жоғары оқу орнынан кейінгі білім беру ұйымдарының (бұдан әрі - базалық ЖБҰ) және оларға бекітілген желілік жоғары және (немесе) жоғары оқу орнынан кейінгі білім беру ұйымдарының (бұдан әрі - желілік ЖБҰ) тізбесін Заңның 55-бабының </w:t>
      </w:r>
      <w:r>
        <w:rPr>
          <w:rFonts w:ascii="Times New Roman"/>
          <w:b w:val="false"/>
          <w:i w:val="false"/>
          <w:color w:val="000000"/>
          <w:sz w:val="28"/>
        </w:rPr>
        <w:t>6-тармағына</w:t>
      </w:r>
      <w:r>
        <w:rPr>
          <w:rFonts w:ascii="Times New Roman"/>
          <w:b w:val="false"/>
          <w:i w:val="false"/>
          <w:color w:val="000000"/>
          <w:sz w:val="28"/>
        </w:rPr>
        <w:t xml:space="preserve"> сәйкес білім беру саласындағы уәкілетті орган (бұдан әрі - уәкілетті орган) жыл сайын айқындайды.";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13" w:id="9"/>
    <w:p>
      <w:pPr>
        <w:spacing w:after="0"/>
        <w:ind w:left="0"/>
        <w:jc w:val="both"/>
      </w:pPr>
      <w:r>
        <w:rPr>
          <w:rFonts w:ascii="Times New Roman"/>
          <w:b w:val="false"/>
          <w:i w:val="false"/>
          <w:color w:val="000000"/>
          <w:sz w:val="28"/>
        </w:rPr>
        <w:t>
      "2-тарау. Орта (бастауыш, негізгі орта, жалпы орта) және жоғары және (немесе) жоғары оқу орнынан кейінгі білім беру ұйымдарында ОЖСБ-ны жүргізу тәртібі";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2-параграфтың</w:t>
      </w:r>
      <w:r>
        <w:rPr>
          <w:rFonts w:ascii="Times New Roman"/>
          <w:b w:val="false"/>
          <w:i w:val="false"/>
          <w:color w:val="000000"/>
          <w:sz w:val="28"/>
        </w:rPr>
        <w:t xml:space="preserve"> атауы мынадай редакцияда жазылсын:</w:t>
      </w:r>
    </w:p>
    <w:bookmarkStart w:name="z15" w:id="10"/>
    <w:p>
      <w:pPr>
        <w:spacing w:after="0"/>
        <w:ind w:left="0"/>
        <w:jc w:val="both"/>
      </w:pPr>
      <w:r>
        <w:rPr>
          <w:rFonts w:ascii="Times New Roman"/>
          <w:b w:val="false"/>
          <w:i w:val="false"/>
          <w:color w:val="000000"/>
          <w:sz w:val="28"/>
        </w:rPr>
        <w:t>
      "2-параграф. Жоғары және (немесе) жоғары оқу орнынан кейінгі білім білім беру ұйымдарында ОЖСБ-ны жүргізу";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xml:space="preserve">
      "30. Жоғары және (немесе) жоғары оқу орнынан кейінгі білім білім беру ұйымдарында ОЖСБ Заңның 55-бабының </w:t>
      </w:r>
      <w:r>
        <w:rPr>
          <w:rFonts w:ascii="Times New Roman"/>
          <w:b w:val="false"/>
          <w:i w:val="false"/>
          <w:color w:val="000000"/>
          <w:sz w:val="28"/>
        </w:rPr>
        <w:t>5-тармағының</w:t>
      </w:r>
      <w:r>
        <w:rPr>
          <w:rFonts w:ascii="Times New Roman"/>
          <w:b w:val="false"/>
          <w:i w:val="false"/>
          <w:color w:val="000000"/>
          <w:sz w:val="28"/>
        </w:rPr>
        <w:t xml:space="preserve"> 4) тармақшасына сәйкес оқытудың күндізгі нысаны бойынша білім алатын үшінші курс студенттері үшін жүргізіледі.</w:t>
      </w:r>
    </w:p>
    <w:bookmarkEnd w:id="11"/>
    <w:bookmarkStart w:name="z18" w:id="12"/>
    <w:p>
      <w:pPr>
        <w:spacing w:after="0"/>
        <w:ind w:left="0"/>
        <w:jc w:val="both"/>
      </w:pPr>
      <w:r>
        <w:rPr>
          <w:rFonts w:ascii="Times New Roman"/>
          <w:b w:val="false"/>
          <w:i w:val="false"/>
          <w:color w:val="000000"/>
          <w:sz w:val="28"/>
        </w:rPr>
        <w:t>
      31. Жоғары білім және (немесе) жоғары оқу орнынан кейінгі білім беру ұйымдарында ОЖСБ өткізу үшін жалпы білім беретін пәндер циклінің үлгілік оқу бағдарламалары бойынша тест тапсырмалары пайдаланылады.</w:t>
      </w:r>
    </w:p>
    <w:bookmarkEnd w:id="12"/>
    <w:bookmarkStart w:name="z19" w:id="13"/>
    <w:p>
      <w:pPr>
        <w:spacing w:after="0"/>
        <w:ind w:left="0"/>
        <w:jc w:val="both"/>
      </w:pPr>
      <w:r>
        <w:rPr>
          <w:rFonts w:ascii="Times New Roman"/>
          <w:b w:val="false"/>
          <w:i w:val="false"/>
          <w:color w:val="000000"/>
          <w:sz w:val="28"/>
        </w:rPr>
        <w:t>
      ОЖСБ өткізілетін оқу бағдарламалары мен пәндер тізбесін жыл сайын уәкілетті орган айқындайды.";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алынып тасталсын.</w:t>
      </w:r>
    </w:p>
    <w:bookmarkStart w:name="z21" w:id="14"/>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заңнамада белгіленген тәртіппен:</w:t>
      </w:r>
    </w:p>
    <w:bookmarkEnd w:id="14"/>
    <w:bookmarkStart w:name="z22" w:id="1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5"/>
    <w:bookmarkStart w:name="z23" w:id="1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6"/>
    <w:bookmarkStart w:name="z24" w:id="17"/>
    <w:p>
      <w:pPr>
        <w:spacing w:after="0"/>
        <w:ind w:left="0"/>
        <w:jc w:val="both"/>
      </w:pPr>
      <w:r>
        <w:rPr>
          <w:rFonts w:ascii="Times New Roman"/>
          <w:b w:val="false"/>
          <w:i w:val="false"/>
          <w:color w:val="000000"/>
          <w:sz w:val="28"/>
        </w:rPr>
        <w:t>
      3) осы бұйрық мемлекеттік тіркеуден өткен күнінен кейін күнтізбелік он күн ішінде оның көшірмелерін мерзімді баспа басылымдарына ресми жариялауға жіберуді;</w:t>
      </w:r>
    </w:p>
    <w:bookmarkEnd w:id="17"/>
    <w:bookmarkStart w:name="z25" w:id="18"/>
    <w:p>
      <w:pPr>
        <w:spacing w:after="0"/>
        <w:ind w:left="0"/>
        <w:jc w:val="both"/>
      </w:pPr>
      <w:r>
        <w:rPr>
          <w:rFonts w:ascii="Times New Roman"/>
          <w:b w:val="false"/>
          <w:i w:val="false"/>
          <w:color w:val="000000"/>
          <w:sz w:val="28"/>
        </w:rPr>
        <w:t>
      4) осы бұйрықтың Қазақстан Республикасының Білім және ғылым министрлігінің интернет-ресурсында орналастырылуын;</w:t>
      </w:r>
    </w:p>
    <w:bookmarkEnd w:id="18"/>
    <w:bookmarkStart w:name="z26" w:id="19"/>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19"/>
    <w:bookmarkStart w:name="z27"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20"/>
    <w:bookmarkStart w:name="z28"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