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e830" w14:textId="38ee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Экстернат және онлайн-оқыту нысанында оқытуға жол берілмейтін жоғары және жоғары оқу орнынан кейінгі білімі бар кадрларды даярлау бағыттарының тізбесін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 қазандағы № 530 бұйрығы. Қазақстан Республикасының Әділет министрлігінде 2018 жылғы 9 қазанда № 17513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Ғылым және жоғары білім министрінің 13.09.2022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14-3) тармақшасына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Экстернат және онлайн-оқыту нысанында оқытуға жол берілмейтін жоғары және жоғары оқу орнынан кейінгі білімі бар кадрларды даярлау бағыттарының қоса беріліп отырған Тізбесі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13.09.2022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(Ә.Ж. Тойбаев) Қазақстан Республикасының заңнамасында белгіленген тәртiппен: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күнтізбелік он күн ішінде оның қағаз және электронды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3"/>
    <w:bookmarkStart w:name="z6" w:id="4"/>
    <w:p>
      <w:pPr>
        <w:spacing w:after="0"/>
        <w:ind w:left="0"/>
        <w:jc w:val="both"/>
      </w:pPr>
      <w:r>
        <w:rPr>
          <w:rFonts w:ascii="Times New Roman"/>
          <w:b w:val="false"/>
          <w:i w:val="false"/>
          <w:color w:val="000000"/>
          <w:sz w:val="28"/>
        </w:rPr>
        <w:t>
      3) осы бұйрықты ресми жарияланғаннан кейін Қазақстан Республикасы Білім және ғылым министрлігінің ресми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 қазандағы</w:t>
            </w:r>
            <w:r>
              <w:br/>
            </w:r>
            <w:r>
              <w:rPr>
                <w:rFonts w:ascii="Times New Roman"/>
                <w:b w:val="false"/>
                <w:i w:val="false"/>
                <w:color w:val="000000"/>
                <w:sz w:val="20"/>
              </w:rPr>
              <w:t>№ 530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Экстернат және онлайн-оқыту нысанында оқытуға жол берілмейтін жоғары және жоғары оқу орнынан кейінгі білімі бар кадрларды даярлау бағыттарының тізбесі</w:t>
      </w:r>
    </w:p>
    <w:p>
      <w:pPr>
        <w:spacing w:after="0"/>
        <w:ind w:left="0"/>
        <w:jc w:val="both"/>
      </w:pPr>
      <w:r>
        <w:rPr>
          <w:rFonts w:ascii="Times New Roman"/>
          <w:b w:val="false"/>
          <w:i w:val="false"/>
          <w:color w:val="ff0000"/>
          <w:sz w:val="28"/>
        </w:rPr>
        <w:t xml:space="preserve">
      Ескерту. Тізбе жаңа редакцияда – ҚР Ғылым және жоғары білім министрінің 13.09.2022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кадрларды даярлау бағытының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берудегі дайындық бағыттары – бакалавриатта: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өңдеу салалары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өндірісте еңбекті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нысанында: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берудегі дайындық бағыттары – бакалавриатта: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мұғалімдерді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дамудың пәндік мамандандырылған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пәндері бойынша мұғалімдер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бойынша мұғалімдер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және әдебиет бойынша мұғалімдерді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Әлеуметік педагогика және өзін-өзі тану мамандарын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өңдеу салалары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берудегі дайындық бағыттары – магистратура: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мұғалімдерді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дамудың пәндік мамандандырылған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пәндері бойынша мұғалімдер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бойынша мұғалімдер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және әдебиет бойынша мұғалімдерді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Әлеуметік педагогика және өзін-өзі тану мамандарын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7M071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7M072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өңдеу салалары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7M021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7М091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берудегі дайындық бағыттары – резидентурада: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7R011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берудегі дайындық бағыттары – докторантурада: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мұғалімдерді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дамудың пәндік мамандандырылған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пәндері бойынша мұғалімдер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бойынша мұғалімдер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және әдебиет бойынша мұғалімдерді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Әлеуметік педагогика және өзін-өзі тану мамандарын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8D071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8D072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өңдеу салалары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8D021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8D091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8D121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8D122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