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70824" w14:textId="4d708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көрсететін мемлекеттік қызмет стандарттарын бекіту туралы" Қазақстан Республикасы Ұлттық қауіпсіздік комитеті Төрағасының 2015 жылғы 28 сәуірдегі № 30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2018 жылғы 8 қазандағы № 80/қе бұйрығы. Қазақстан Республикасының Әділет министрлігінде 2018 жылғы 26 қазанда № 17621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4-т. </w:t>
      </w:r>
      <w:r>
        <w:rPr>
          <w:rFonts w:ascii="Times New Roman"/>
          <w:b w:val="false"/>
          <w:i w:val="false"/>
          <w:color w:val="ff0000"/>
          <w:sz w:val="28"/>
        </w:rPr>
        <w:t>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қауіпсіздік комитеті көрсететін мемлекеттік қызмет стандарттарын бекіту туралы" Қазақстан Республикасы Ұлттық қауіпсіздік комитеті Төрағасының 2015 жылғы 28 сәуірдегі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11360 тіркелген, "Әділет" ақпараттық-құқықтық жүйесінде 2015 жылғы 9 шілдеде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"Ақпаратты криптографиялық қорғау құралдарын әзiрлеуге және өткізуге (оның ішінде өзгеше беруге)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"7. Мемлекеттік қызмет ақылы негізде жеке және заңды тұлғаларға (бұдан әрі – көрсетілетін қызметті алушылар ) көрсетіледі.</w:t>
      </w:r>
    </w:p>
    <w:bookmarkEnd w:id="3"/>
    <w:bookmarkStart w:name="z6" w:id="4"/>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2017 жылғы 25 желтоқсандағы Қазақстан Республикасы Кодексінің </w:t>
      </w:r>
      <w:r>
        <w:rPr>
          <w:rFonts w:ascii="Times New Roman"/>
          <w:b w:val="false"/>
          <w:i w:val="false"/>
          <w:color w:val="000000"/>
          <w:sz w:val="28"/>
        </w:rPr>
        <w:t>554-бабына</w:t>
      </w:r>
      <w:r>
        <w:rPr>
          <w:rFonts w:ascii="Times New Roman"/>
          <w:b w:val="false"/>
          <w:i w:val="false"/>
          <w:color w:val="000000"/>
          <w:sz w:val="28"/>
        </w:rPr>
        <w:t xml:space="preserve"> сәйкес мемлекеттік қызмет көрсеткені үшін жекеленген қызмет түрлерімен айналысу құқығы үшін лицензиялық алым алынады, ол:</w:t>
      </w:r>
    </w:p>
    <w:bookmarkEnd w:id="4"/>
    <w:bookmarkStart w:name="z7" w:id="5"/>
    <w:p>
      <w:pPr>
        <w:spacing w:after="0"/>
        <w:ind w:left="0"/>
        <w:jc w:val="both"/>
      </w:pPr>
      <w:r>
        <w:rPr>
          <w:rFonts w:ascii="Times New Roman"/>
          <w:b w:val="false"/>
          <w:i w:val="false"/>
          <w:color w:val="000000"/>
          <w:sz w:val="28"/>
        </w:rPr>
        <w:t>
      лицензия беру үшін – 9 айлық есептік көрсеткішті (бұдан әрі – АЕК);</w:t>
      </w:r>
    </w:p>
    <w:bookmarkEnd w:id="5"/>
    <w:bookmarkStart w:name="z8" w:id="6"/>
    <w:p>
      <w:pPr>
        <w:spacing w:after="0"/>
        <w:ind w:left="0"/>
        <w:jc w:val="both"/>
      </w:pPr>
      <w:r>
        <w:rPr>
          <w:rFonts w:ascii="Times New Roman"/>
          <w:b w:val="false"/>
          <w:i w:val="false"/>
          <w:color w:val="000000"/>
          <w:sz w:val="28"/>
        </w:rPr>
        <w:t>
      лицензияны қайта ресімдеу үшін – 0,9 АЕК-ті;</w:t>
      </w:r>
    </w:p>
    <w:bookmarkEnd w:id="6"/>
    <w:bookmarkStart w:name="z9" w:id="7"/>
    <w:p>
      <w:pPr>
        <w:spacing w:after="0"/>
        <w:ind w:left="0"/>
        <w:jc w:val="both"/>
      </w:pPr>
      <w:r>
        <w:rPr>
          <w:rFonts w:ascii="Times New Roman"/>
          <w:b w:val="false"/>
          <w:i w:val="false"/>
          <w:color w:val="000000"/>
          <w:sz w:val="28"/>
        </w:rPr>
        <w:t>
      лицензияның телнұсқасын беру үшін – 9 АЕК-ті құрайды.</w:t>
      </w:r>
    </w:p>
    <w:bookmarkEnd w:id="7"/>
    <w:bookmarkStart w:name="z10" w:id="8"/>
    <w:p>
      <w:pPr>
        <w:spacing w:after="0"/>
        <w:ind w:left="0"/>
        <w:jc w:val="both"/>
      </w:pPr>
      <w:r>
        <w:rPr>
          <w:rFonts w:ascii="Times New Roman"/>
          <w:b w:val="false"/>
          <w:i w:val="false"/>
          <w:color w:val="000000"/>
          <w:sz w:val="28"/>
        </w:rPr>
        <w:t>
      Портал арқылы жүгінген кезде төлем "электрондық үкімет" төлем шлюзі (бұдан әрі – ЭҮТШ) арқылы жүзеге асырылады.".</w:t>
      </w:r>
    </w:p>
    <w:bookmarkEnd w:id="8"/>
    <w:bookmarkStart w:name="z11" w:id="9"/>
    <w:p>
      <w:pPr>
        <w:spacing w:after="0"/>
        <w:ind w:left="0"/>
        <w:jc w:val="both"/>
      </w:pPr>
      <w:r>
        <w:rPr>
          <w:rFonts w:ascii="Times New Roman"/>
          <w:b w:val="false"/>
          <w:i w:val="false"/>
          <w:color w:val="000000"/>
          <w:sz w:val="28"/>
        </w:rPr>
        <w:t>
      2. Қазақстан Республикасы Ұлттық қауіпсіздік комитетінің Ақпарат және киберқауіпсіздік қызметі Қазақстан Республикасының заңнамасымен белгіленген тәртіпте:</w:t>
      </w:r>
    </w:p>
    <w:bookmarkEnd w:id="9"/>
    <w:bookmarkStart w:name="z12"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тіркеуді;</w:t>
      </w:r>
    </w:p>
    <w:bookmarkEnd w:id="10"/>
    <w:bookmarkStart w:name="z13" w:id="11"/>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 күнінен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11"/>
    <w:bookmarkStart w:name="z14" w:id="12"/>
    <w:p>
      <w:pPr>
        <w:spacing w:after="0"/>
        <w:ind w:left="0"/>
        <w:jc w:val="both"/>
      </w:pPr>
      <w:r>
        <w:rPr>
          <w:rFonts w:ascii="Times New Roman"/>
          <w:b w:val="false"/>
          <w:i w:val="false"/>
          <w:color w:val="000000"/>
          <w:sz w:val="28"/>
        </w:rPr>
        <w:t>
      3) осы бұйрықты Қазақстан Республикасы Ұлттық қауіпсіздік комитетінің интернет-ресурсында орналастыруды қамтамасыз етсін.</w:t>
      </w:r>
    </w:p>
    <w:bookmarkEnd w:id="12"/>
    <w:bookmarkStart w:name="z15" w:id="13"/>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орынбасары Д.Е. Ерғожинге жүктелсін.</w:t>
      </w:r>
    </w:p>
    <w:bookmarkEnd w:id="13"/>
    <w:bookmarkStart w:name="z16"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Ұлттық қауіпсіздік комитетінің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__________________ Д. Абаев</w:t>
      </w:r>
    </w:p>
    <w:p>
      <w:pPr>
        <w:spacing w:after="0"/>
        <w:ind w:left="0"/>
        <w:jc w:val="both"/>
      </w:pPr>
      <w:r>
        <w:rPr>
          <w:rFonts w:ascii="Times New Roman"/>
          <w:b w:val="false"/>
          <w:i w:val="false"/>
          <w:color w:val="000000"/>
          <w:sz w:val="28"/>
        </w:rPr>
        <w:t>
      2018 жылғы "____"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