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00fb9" w14:textId="ec00f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"Жануарлардан алынатын өнім мен шикізатты дайындауды (жануарларды сою), сақтауды, қайта өңдеуді және өткізуді жүзеге асыратын өндіріс объектілеріне қойылатын ветеринариялық (ветеринариялық-санитариялық) талаптарды бекіту туралы" Қазақстан Республикасы Ауыл шаруашылығы министрінің 2015 жылғы 18 қыркүйектегі № 7-1/832 бұйрығына өзгерістер енгізу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Қазақстан Республикасы Ауыл шаруашылығы министрінің 2018 жылғы 15 қазандағы № 421 бұйрығы. Қазақстан Республикасының Әділет министрлігінде 2018 жылғы 30 қазанда № 17644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"Жануарлардан алынатын өнім мен шикізатты дайындауды (жануарларды сою), сақтауды, қайта өңдеуді және өткізуді жүзеге асыратын өндіріс объектілеріне қойылатын ветеринариялық (ветеринариялық-санитариялық) талаптарды бекіту туралы" Қазақстан Республикасы Ауыл шаруашылығы министрінің 2015 жылғы 18 қыркүйектегі № 7-1/832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12208 болып тіркелген, 2015 жылғы 18 қарашада "Әділет" ақпараттық-құқықтық жүйесінде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Жануарлардан алынатын өнім мен шикізатты дайындауды (жануарларды сою), сақтауды, қайта өңдеуді және өткізуді жүзеге асыратын өндіріс объектiлеріне қойылатын ветеринариялық (ветеринариялық-санитариялық) </w:t>
      </w:r>
      <w:r>
        <w:rPr>
          <w:rFonts w:ascii="Times New Roman"/>
          <w:b w:val="false"/>
          <w:i w:val="false"/>
          <w:color w:val="000000"/>
          <w:sz w:val="28"/>
        </w:rPr>
        <w:t>талаптарда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5" w:id="3"/>
    <w:p>
      <w:pPr>
        <w:spacing w:after="0"/>
        <w:ind w:left="0"/>
        <w:jc w:val="both"/>
      </w:pPr>
      <w:r>
        <w:rPr>
          <w:rFonts w:ascii="Times New Roman"/>
          <w:b w:val="false"/>
          <w:i w:val="false"/>
          <w:color w:val="000000"/>
          <w:sz w:val="28"/>
        </w:rPr>
        <w:t>
      "1-тарау. Жалпы ережелер";</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xml:space="preserve">
      "2. Жануарларды союды (жануарларды сою алаңдарын (ауыл шаруашылығы жануарларын сою алаңдарын) қоспағанда), жануарлардан алынатын өнім мен шикізатты қайта өңдеуді және өткізуді жүзеге асыратын өндіріс объектілерінің әкімшілігі Заңның </w:t>
      </w:r>
      <w:r>
        <w:rPr>
          <w:rFonts w:ascii="Times New Roman"/>
          <w:b w:val="false"/>
          <w:i w:val="false"/>
          <w:color w:val="000000"/>
          <w:sz w:val="28"/>
        </w:rPr>
        <w:t>23-бабының</w:t>
      </w:r>
      <w:r>
        <w:rPr>
          <w:rFonts w:ascii="Times New Roman"/>
          <w:b w:val="false"/>
          <w:i w:val="false"/>
          <w:color w:val="000000"/>
          <w:sz w:val="28"/>
        </w:rPr>
        <w:t xml:space="preserve"> 3-тармағына сәйкес жануарлардың, жануарлардан алынатын өнім мен шикізаттың ветеринариялық нормативтерге сәйкестігін айқындайтын өндірістік бақылау бөлімшелерін құрады.</w:t>
      </w:r>
    </w:p>
    <w:bookmarkEnd w:id="4"/>
    <w:bookmarkStart w:name="z8" w:id="5"/>
    <w:p>
      <w:pPr>
        <w:spacing w:after="0"/>
        <w:ind w:left="0"/>
        <w:jc w:val="both"/>
      </w:pPr>
      <w:r>
        <w:rPr>
          <w:rFonts w:ascii="Times New Roman"/>
          <w:b w:val="false"/>
          <w:i w:val="false"/>
          <w:color w:val="000000"/>
          <w:sz w:val="28"/>
        </w:rPr>
        <w:t xml:space="preserve">
      Жануарлардың, жануарлардан алынатын өнім мен шикізаттың ветеринариялық нормативтерге сәйкестігін айқындауға арналған өндірістік бақылау бөлімшелеріне 2014 жылғы 29 мамырдағы Еуразиялық экономикалық одақ туралы </w:t>
      </w:r>
      <w:r>
        <w:rPr>
          <w:rFonts w:ascii="Times New Roman"/>
          <w:b w:val="false"/>
          <w:i w:val="false"/>
          <w:color w:val="000000"/>
          <w:sz w:val="28"/>
        </w:rPr>
        <w:t>шартқа</w:t>
      </w:r>
      <w:r>
        <w:rPr>
          <w:rFonts w:ascii="Times New Roman"/>
          <w:b w:val="false"/>
          <w:i w:val="false"/>
          <w:color w:val="000000"/>
          <w:sz w:val="28"/>
        </w:rPr>
        <w:t xml:space="preserve"> сәйкес Еуразиялық экономикалық одақтың сәйкестігін бағалау жөніндегі органдардың бірыңғай тізіліміне енгізілген аккредиттелген мемлекеттік зертханаларды (орталықтарды) тартуына жол беріледі.";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10" w:id="6"/>
    <w:p>
      <w:pPr>
        <w:spacing w:after="0"/>
        <w:ind w:left="0"/>
        <w:jc w:val="both"/>
      </w:pPr>
      <w:r>
        <w:rPr>
          <w:rFonts w:ascii="Times New Roman"/>
          <w:b w:val="false"/>
          <w:i w:val="false"/>
          <w:color w:val="000000"/>
          <w:sz w:val="28"/>
        </w:rPr>
        <w:t>
      "2-тарау. Өндіріс объектілерінің аумақтарына қойылатын ветеринариялық (ветеринариялық-санитариялық) талаптар";</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12" w:id="7"/>
    <w:p>
      <w:pPr>
        <w:spacing w:after="0"/>
        <w:ind w:left="0"/>
        <w:jc w:val="both"/>
      </w:pPr>
      <w:r>
        <w:rPr>
          <w:rFonts w:ascii="Times New Roman"/>
          <w:b w:val="false"/>
          <w:i w:val="false"/>
          <w:color w:val="000000"/>
          <w:sz w:val="28"/>
        </w:rPr>
        <w:t>
      "3-тарау. Жануарларды союды жүзеге асыратын өндіріс объектілеріне қойылатын ветеринариялық (ветеринариялық-санитариялық) талаптар";</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p>
    <w:bookmarkStart w:name="z14" w:id="8"/>
    <w:p>
      <w:pPr>
        <w:spacing w:after="0"/>
        <w:ind w:left="0"/>
        <w:jc w:val="both"/>
      </w:pPr>
      <w:r>
        <w:rPr>
          <w:rFonts w:ascii="Times New Roman"/>
          <w:b w:val="false"/>
          <w:i w:val="false"/>
          <w:color w:val="000000"/>
          <w:sz w:val="28"/>
        </w:rPr>
        <w:t>
      "4-тарау. Ет және ет өнімдерін дайындауды (жануарларды союды), сақтауды және қайта өңдеуді жүзеге асыратын өндіріс объектілеріне қойылатын ветеринариялық (ветеринариялық-санитариялық) талаптар";</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5-тараудың</w:t>
      </w:r>
      <w:r>
        <w:rPr>
          <w:rFonts w:ascii="Times New Roman"/>
          <w:b w:val="false"/>
          <w:i w:val="false"/>
          <w:color w:val="000000"/>
          <w:sz w:val="28"/>
        </w:rPr>
        <w:t xml:space="preserve"> тақырыбы мынадай редакцияда жазылсын:</w:t>
      </w:r>
    </w:p>
    <w:bookmarkStart w:name="z16" w:id="9"/>
    <w:p>
      <w:pPr>
        <w:spacing w:after="0"/>
        <w:ind w:left="0"/>
        <w:jc w:val="both"/>
      </w:pPr>
      <w:r>
        <w:rPr>
          <w:rFonts w:ascii="Times New Roman"/>
          <w:b w:val="false"/>
          <w:i w:val="false"/>
          <w:color w:val="000000"/>
          <w:sz w:val="28"/>
        </w:rPr>
        <w:t>
      "5-тарау. Сүт және сүт өнімдерін дайындауды, сақтауды, қайта өңдеуді жүзеге асыратын өндіріс объектілеріне қойылатын ветеринариялық (ветеринариялық-санитариялық) талаптар";</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6-тараудың</w:t>
      </w:r>
      <w:r>
        <w:rPr>
          <w:rFonts w:ascii="Times New Roman"/>
          <w:b w:val="false"/>
          <w:i w:val="false"/>
          <w:color w:val="000000"/>
          <w:sz w:val="28"/>
        </w:rPr>
        <w:t xml:space="preserve"> тақырыбы мынадай редакцияда жазылсын:</w:t>
      </w:r>
    </w:p>
    <w:bookmarkStart w:name="z18" w:id="10"/>
    <w:p>
      <w:pPr>
        <w:spacing w:after="0"/>
        <w:ind w:left="0"/>
        <w:jc w:val="both"/>
      </w:pPr>
      <w:r>
        <w:rPr>
          <w:rFonts w:ascii="Times New Roman"/>
          <w:b w:val="false"/>
          <w:i w:val="false"/>
          <w:color w:val="000000"/>
          <w:sz w:val="28"/>
        </w:rPr>
        <w:t>
      "6-тарау. Балық және балық өнімдерін дайындауды, сақтауды және қайта өңдеуді жүзеге асыратын өндіріс объектілеріне қойылатын ветеринариялық (ветеринариялық-санитариялық) талаптар";</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7-тараудың</w:t>
      </w:r>
      <w:r>
        <w:rPr>
          <w:rFonts w:ascii="Times New Roman"/>
          <w:b w:val="false"/>
          <w:i w:val="false"/>
          <w:color w:val="000000"/>
          <w:sz w:val="28"/>
        </w:rPr>
        <w:t xml:space="preserve"> тақырыбы мынадай редакцияда жазылсын:</w:t>
      </w:r>
    </w:p>
    <w:bookmarkStart w:name="z20" w:id="11"/>
    <w:p>
      <w:pPr>
        <w:spacing w:after="0"/>
        <w:ind w:left="0"/>
        <w:jc w:val="both"/>
      </w:pPr>
      <w:r>
        <w:rPr>
          <w:rFonts w:ascii="Times New Roman"/>
          <w:b w:val="false"/>
          <w:i w:val="false"/>
          <w:color w:val="000000"/>
          <w:sz w:val="28"/>
        </w:rPr>
        <w:t>
      "7-тарау. Жануарлардан алынатын өнім мен шикізатты сақтауды жүзеге асыратын өндіріс объектілеріне қойылатын ветеринариялық (ветеринариялық-санитариялық) талаптар";</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74-тармақ</w:t>
      </w:r>
      <w:r>
        <w:rPr>
          <w:rFonts w:ascii="Times New Roman"/>
          <w:b w:val="false"/>
          <w:i w:val="false"/>
          <w:color w:val="000000"/>
          <w:sz w:val="28"/>
        </w:rPr>
        <w:t xml:space="preserve"> мынадай редакцияда жазылсын:</w:t>
      </w:r>
    </w:p>
    <w:bookmarkStart w:name="z22" w:id="12"/>
    <w:p>
      <w:pPr>
        <w:spacing w:after="0"/>
        <w:ind w:left="0"/>
        <w:jc w:val="both"/>
      </w:pPr>
      <w:r>
        <w:rPr>
          <w:rFonts w:ascii="Times New Roman"/>
          <w:b w:val="false"/>
          <w:i w:val="false"/>
          <w:color w:val="000000"/>
          <w:sz w:val="28"/>
        </w:rPr>
        <w:t xml:space="preserve">
      "74. Үй-жайлардың күтіп-ұстау және пайдалануға беру, жобалау, жөндеу, сумен жабдықтау, кәріз, жарықтандыру, жылумен жабдықтау, желдету, ауа баптау, жабдықтар, еңбек жағдайы, жануарлардан алынатын өнімді қабылдау, сақтау, тасымалдау, қайта өңдеу, өлшеп орау Қазақстан Республикасы Денсаулық сақтау министрінің 2017 жылғы 31 мамырдағы № 358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актілерін мемлекеттік тіркеу тізілімінде № 15689 болып тіркелген) бекітілген "Тамақ өнімдерінің көтерме және бөлшек сауда объектілеріне қойылатын санитариялық-эпидемиологиялық талаптар" санитариялық қағидаларының талаптарына сәйкес болуы тиіс.";</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8-тараудың</w:t>
      </w:r>
      <w:r>
        <w:rPr>
          <w:rFonts w:ascii="Times New Roman"/>
          <w:b w:val="false"/>
          <w:i w:val="false"/>
          <w:color w:val="000000"/>
          <w:sz w:val="28"/>
        </w:rPr>
        <w:t xml:space="preserve"> тақырыбы мынадай редакцияда жазылсын:</w:t>
      </w:r>
    </w:p>
    <w:bookmarkStart w:name="z24" w:id="13"/>
    <w:p>
      <w:pPr>
        <w:spacing w:after="0"/>
        <w:ind w:left="0"/>
        <w:jc w:val="both"/>
      </w:pPr>
      <w:r>
        <w:rPr>
          <w:rFonts w:ascii="Times New Roman"/>
          <w:b w:val="false"/>
          <w:i w:val="false"/>
          <w:color w:val="000000"/>
          <w:sz w:val="28"/>
        </w:rPr>
        <w:t>
      "8-тарау. Жануарлардан алынатын өнім мен шикізат өткізуді жүзеге асыратын өндіріс объектілеріне қойылатын ветеринариялық (ветеринариялық-санитариялық) талаптар".</w:t>
      </w:r>
    </w:p>
    <w:bookmarkEnd w:id="13"/>
    <w:bookmarkStart w:name="z25" w:id="14"/>
    <w:p>
      <w:pPr>
        <w:spacing w:after="0"/>
        <w:ind w:left="0"/>
        <w:jc w:val="both"/>
      </w:pPr>
      <w:r>
        <w:rPr>
          <w:rFonts w:ascii="Times New Roman"/>
          <w:b w:val="false"/>
          <w:i w:val="false"/>
          <w:color w:val="000000"/>
          <w:sz w:val="28"/>
        </w:rPr>
        <w:t>
      2. Қазақстан Республикасы Ауыл шаруашылығы министрлігінің Ветеринариялық, фитосанитариялық және тамақ қауіпсіздігі департаменті заңнамада белгіленген тәртіппен:</w:t>
      </w:r>
    </w:p>
    <w:bookmarkEnd w:id="14"/>
    <w:bookmarkStart w:name="z26" w:id="15"/>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5"/>
    <w:bookmarkStart w:name="z27" w:id="16"/>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көшірмесінің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16"/>
    <w:bookmarkStart w:name="z28" w:id="17"/>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көшірмесінің мерзімді баспа басылымдарына ресми жариялауға жіберілуін;</w:t>
      </w:r>
    </w:p>
    <w:bookmarkEnd w:id="17"/>
    <w:bookmarkStart w:name="z29" w:id="18"/>
    <w:p>
      <w:pPr>
        <w:spacing w:after="0"/>
        <w:ind w:left="0"/>
        <w:jc w:val="both"/>
      </w:pPr>
      <w:r>
        <w:rPr>
          <w:rFonts w:ascii="Times New Roman"/>
          <w:b w:val="false"/>
          <w:i w:val="false"/>
          <w:color w:val="000000"/>
          <w:sz w:val="28"/>
        </w:rPr>
        <w:t>
      4) осы бұйрықтың Қазақстан Республикасы Ауыл шаруашылығы министрлігінің интернет-ресурсында орналастырылуын;</w:t>
      </w:r>
    </w:p>
    <w:bookmarkEnd w:id="18"/>
    <w:bookmarkStart w:name="z30" w:id="19"/>
    <w:p>
      <w:pPr>
        <w:spacing w:after="0"/>
        <w:ind w:left="0"/>
        <w:jc w:val="both"/>
      </w:pPr>
      <w:r>
        <w:rPr>
          <w:rFonts w:ascii="Times New Roman"/>
          <w:b w:val="false"/>
          <w:i w:val="false"/>
          <w:color w:val="000000"/>
          <w:sz w:val="28"/>
        </w:rPr>
        <w:t>
      5) осы бұйрық мемлекеттік тіркелгеннен кейін он жұмыс күні ішінде Қазақстан Республикасы Ауыл шаруашылығы министрлігінің Заң қызметі департаментіне осы тармақтың 1), 2), 3) және 4) тармақшаларында көзделген іс-шаралардың орындалуы туралы мәліметтердің ұсынылуын қамтамасыз етсін.</w:t>
      </w:r>
    </w:p>
    <w:bookmarkEnd w:id="19"/>
    <w:bookmarkStart w:name="z31" w:id="20"/>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20"/>
    <w:bookmarkStart w:name="z32" w:id="21"/>
    <w:p>
      <w:pPr>
        <w:spacing w:after="0"/>
        <w:ind w:left="0"/>
        <w:jc w:val="both"/>
      </w:pPr>
      <w:r>
        <w:rPr>
          <w:rFonts w:ascii="Times New Roman"/>
          <w:b w:val="false"/>
          <w:i w:val="false"/>
          <w:color w:val="000000"/>
          <w:sz w:val="28"/>
        </w:rPr>
        <w:t>
      4. Осы бұйрық алғашқы ресми жарияланған күнiнен кейін күнтiзбелiк он күн өткен соң қолданысқа енгiзiледi.</w:t>
      </w:r>
    </w:p>
    <w:bookmarkEnd w:id="2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Премьер-Министрінің орынбасары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Ауыл шаруашылығы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 Шөкеев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755"/>
        <w:gridCol w:w="6545"/>
      </w:tblGrid>
      <w:tr>
        <w:trPr>
          <w:trHeight w:val="30" w:hRule="atLeast"/>
        </w:trPr>
        <w:tc>
          <w:tcPr>
            <w:tcW w:w="575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r>
              <w:br/>
            </w:r>
            <w:r>
              <w:rPr>
                <w:rFonts w:ascii="Times New Roman"/>
                <w:b w:val="false"/>
                <w:i w:val="false"/>
                <w:color w:val="000000"/>
                <w:sz w:val="20"/>
              </w:rPr>
              <w:t>
Қазақстан Республикасының</w:t>
            </w:r>
            <w:r>
              <w:br/>
            </w:r>
            <w:r>
              <w:rPr>
                <w:rFonts w:ascii="Times New Roman"/>
                <w:b w:val="false"/>
                <w:i w:val="false"/>
                <w:color w:val="000000"/>
                <w:sz w:val="20"/>
              </w:rPr>
              <w:t>
Денсаулық сақтау министрі</w:t>
            </w:r>
            <w:r>
              <w:br/>
            </w:r>
            <w:r>
              <w:rPr>
                <w:rFonts w:ascii="Times New Roman"/>
                <w:b w:val="false"/>
                <w:i w:val="false"/>
                <w:color w:val="000000"/>
                <w:sz w:val="20"/>
              </w:rPr>
              <w:t>
_____________ Е. Біртанов</w:t>
            </w:r>
            <w:r>
              <w:br/>
            </w:r>
            <w:r>
              <w:rPr>
                <w:rFonts w:ascii="Times New Roman"/>
                <w:b w:val="false"/>
                <w:i w:val="false"/>
                <w:color w:val="000000"/>
                <w:sz w:val="20"/>
              </w:rPr>
              <w:t>
2018 жылғы "___" ___________</w:t>
            </w:r>
          </w:p>
        </w:tc>
        <w:tc>
          <w:tcPr>
            <w:tcW w:w="6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r>
              <w:br/>
            </w:r>
            <w:r>
              <w:rPr>
                <w:rFonts w:ascii="Times New Roman"/>
                <w:b w:val="false"/>
                <w:i w:val="false"/>
                <w:color w:val="000000"/>
                <w:sz w:val="20"/>
              </w:rPr>
              <w:t>
Қазақстан Республикасының</w:t>
            </w:r>
            <w:r>
              <w:br/>
            </w:r>
            <w:r>
              <w:rPr>
                <w:rFonts w:ascii="Times New Roman"/>
                <w:b w:val="false"/>
                <w:i w:val="false"/>
                <w:color w:val="000000"/>
                <w:sz w:val="20"/>
              </w:rPr>
              <w:t>
Ұлттық экономика министрі</w:t>
            </w:r>
            <w:r>
              <w:br/>
            </w:r>
            <w:r>
              <w:rPr>
                <w:rFonts w:ascii="Times New Roman"/>
                <w:b w:val="false"/>
                <w:i w:val="false"/>
                <w:color w:val="000000"/>
                <w:sz w:val="20"/>
              </w:rPr>
              <w:t>
______________ Т. Сүлейменов</w:t>
            </w:r>
            <w:r>
              <w:br/>
            </w:r>
            <w:r>
              <w:rPr>
                <w:rFonts w:ascii="Times New Roman"/>
                <w:b w:val="false"/>
                <w:i w:val="false"/>
                <w:color w:val="000000"/>
                <w:sz w:val="20"/>
              </w:rPr>
              <w:t>
2018 жылғы "____" _____________</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