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dffc7" w14:textId="b1df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602 бұйрығы. Қазақстан Республикасының Әділет министрлігінде 2018 жылғы 31 қазанда № 17649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2009 жылғы 11 желтоқсандағы № 190 (1613) "Заң газеті"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Педагог қызметкерлер мен оларға теңестірілген тұлғалардың лауазымдарының үлгілік біліктілік </w:t>
      </w:r>
      <w:r>
        <w:rPr>
          <w:rFonts w:ascii="Times New Roman"/>
          <w:b w:val="false"/>
          <w:i w:val="false"/>
          <w:color w:val="000000"/>
          <w:sz w:val="28"/>
        </w:rPr>
        <w:t>сипаттамаларында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8" w:id="4"/>
    <w:p>
      <w:pPr>
        <w:spacing w:after="0"/>
        <w:ind w:left="0"/>
        <w:jc w:val="both"/>
      </w:pPr>
      <w:r>
        <w:rPr>
          <w:rFonts w:ascii="Times New Roman"/>
          <w:b w:val="false"/>
          <w:i w:val="false"/>
          <w:color w:val="000000"/>
          <w:sz w:val="28"/>
        </w:rPr>
        <w:t>
      "3-тарау. Техникалық және кәсіптік, орта білімнен кейінгі білім беру жүйесінің педагог қызметкерлері лауазымдарының үлгілік біліктілік сипаттамалары";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 </w:t>
      </w:r>
    </w:p>
    <w:bookmarkStart w:name="z10" w:id="5"/>
    <w:p>
      <w:pPr>
        <w:spacing w:after="0"/>
        <w:ind w:left="0"/>
        <w:jc w:val="both"/>
      </w:pPr>
      <w:r>
        <w:rPr>
          <w:rFonts w:ascii="Times New Roman"/>
          <w:b w:val="false"/>
          <w:i w:val="false"/>
          <w:color w:val="000000"/>
          <w:sz w:val="28"/>
        </w:rPr>
        <w:t>
      "4-тарау.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bookmarkStart w:name="z12" w:id="6"/>
    <w:p>
      <w:pPr>
        <w:spacing w:after="0"/>
        <w:ind w:left="0"/>
        <w:jc w:val="both"/>
      </w:pPr>
      <w:r>
        <w:rPr>
          <w:rFonts w:ascii="Times New Roman"/>
          <w:b w:val="false"/>
          <w:i w:val="false"/>
          <w:color w:val="000000"/>
          <w:sz w:val="28"/>
        </w:rPr>
        <w:t>
      "Бастауыш, негізгі орта, жалпы орта білім беру деген бөлімдегі "Білім беру ұйымының директоры" (бастауыш, негізгі орта және жалпы орта) деген кіші бөлімде":</w:t>
      </w:r>
    </w:p>
    <w:bookmarkEnd w:id="6"/>
    <w:bookmarkStart w:name="z13" w:id="7"/>
    <w:p>
      <w:pPr>
        <w:spacing w:after="0"/>
        <w:ind w:left="0"/>
        <w:jc w:val="both"/>
      </w:pPr>
      <w:r>
        <w:rPr>
          <w:rFonts w:ascii="Times New Roman"/>
          <w:b w:val="false"/>
          <w:i w:val="false"/>
          <w:color w:val="000000"/>
          <w:sz w:val="28"/>
        </w:rPr>
        <w:t>
      тоғызыншы бөлік мынадай редакцияда жазылсын:</w:t>
      </w:r>
    </w:p>
    <w:bookmarkEnd w:id="7"/>
    <w:bookmarkStart w:name="z14" w:id="8"/>
    <w:p>
      <w:pPr>
        <w:spacing w:after="0"/>
        <w:ind w:left="0"/>
        <w:jc w:val="both"/>
      </w:pPr>
      <w:r>
        <w:rPr>
          <w:rFonts w:ascii="Times New Roman"/>
          <w:b w:val="false"/>
          <w:i w:val="false"/>
          <w:color w:val="000000"/>
          <w:sz w:val="28"/>
        </w:rPr>
        <w:t>
      "Біліктілікке қойылатын талаптар: жоғары (немесе жоғары білімнен кейінгі) педагогикалық білім және жұмыс өтілі кемінде 5 жыл, оның ішінде басшылық лауазымдағы жұмыс өтілі кемінде 1 жыл, бірінші немесе жоғары біліктілік санатының және (немесе) кәсіби құзіреттілігінің болуы: педагог-сарапшыға, педагог-зерттеушіге, педагог-шеберге қойылатын жалпы талаптарға сәйкес болуы (мемлекеттік қызметшіні, ЖОО және әдістемелік қызмет қызметкерлерін қоспағанда).</w:t>
      </w:r>
    </w:p>
    <w:bookmarkEnd w:id="8"/>
    <w:p>
      <w:pPr>
        <w:spacing w:after="0"/>
        <w:ind w:left="0"/>
        <w:jc w:val="both"/>
      </w:pPr>
      <w:r>
        <w:rPr>
          <w:rFonts w:ascii="Times New Roman"/>
          <w:b w:val="false"/>
          <w:i w:val="false"/>
          <w:color w:val="000000"/>
          <w:sz w:val="28"/>
        </w:rPr>
        <w:t>
      Шағын жинақты мектеп үшін:</w:t>
      </w:r>
    </w:p>
    <w:p>
      <w:pPr>
        <w:spacing w:after="0"/>
        <w:ind w:left="0"/>
        <w:jc w:val="both"/>
      </w:pPr>
      <w:r>
        <w:rPr>
          <w:rFonts w:ascii="Times New Roman"/>
          <w:b w:val="false"/>
          <w:i w:val="false"/>
          <w:color w:val="000000"/>
          <w:sz w:val="28"/>
        </w:rPr>
        <w:t>
      жоғары (немесе жоғары білімнен кейінгі) педагогикалық білім және басшылық лауазымдағы жұмыс өтіліне қойылатын талаптарсыз, кемінде 3 жыл педагогикалық жұмыс өтілі, бірінші немесе жоғары біліктілік санатының және (немесе) кәсіби құзыреттілігінің болуы: педагог-сарапшыға, педагог-зерттеушіге, педагог-шеберге қойылатын жалпы талаптарға сәйкес болуы (мемлекеттік қызметшіні, ЖОО және әдістемелік қызмет қызметкерлерін қоспағанда).</w:t>
      </w:r>
    </w:p>
    <w:bookmarkStart w:name="z15" w:id="9"/>
    <w:p>
      <w:pPr>
        <w:spacing w:after="0"/>
        <w:ind w:left="0"/>
        <w:jc w:val="both"/>
      </w:pPr>
      <w:r>
        <w:rPr>
          <w:rFonts w:ascii="Times New Roman"/>
          <w:b w:val="false"/>
          <w:i w:val="false"/>
          <w:color w:val="000000"/>
          <w:sz w:val="28"/>
        </w:rPr>
        <w:t>
      мынадай мазмұндағы "Директордың ақпараттық технологиялар жөніндегі орынбасары" деген кіші бөліммен толықтырылсын:</w:t>
      </w:r>
    </w:p>
    <w:bookmarkEnd w:id="9"/>
    <w:p>
      <w:pPr>
        <w:spacing w:after="0"/>
        <w:ind w:left="0"/>
        <w:jc w:val="both"/>
      </w:pPr>
      <w:r>
        <w:rPr>
          <w:rFonts w:ascii="Times New Roman"/>
          <w:b w:val="false"/>
          <w:i w:val="false"/>
          <w:color w:val="000000"/>
          <w:sz w:val="28"/>
        </w:rPr>
        <w:t>
      Директордың ақпараттық технологиялар жөніндегі орынбасары</w:t>
      </w:r>
    </w:p>
    <w:p>
      <w:pPr>
        <w:spacing w:after="0"/>
        <w:ind w:left="0"/>
        <w:jc w:val="both"/>
      </w:pPr>
      <w:r>
        <w:rPr>
          <w:rFonts w:ascii="Times New Roman"/>
          <w:b w:val="false"/>
          <w:i w:val="false"/>
          <w:color w:val="000000"/>
          <w:sz w:val="28"/>
        </w:rPr>
        <w:t>
      Лауазымдық міндеттері: білім беру ұйымын ақпараттандыру процесін,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 оқу процесінде ақпараттық және коммуникациялық технологияларды енгізеді және пайдаланады, оның ішінде ерекше білім беруді қажет ететін тұлғалар үшін, оқыту және басқару қызметінде ақпараттық және коммуникациялық технологияларды пайдалану мәселелері бойынша сыртқы ұйымдармен байланысты орнатады.</w:t>
      </w:r>
    </w:p>
    <w:p>
      <w:pPr>
        <w:spacing w:after="0"/>
        <w:ind w:left="0"/>
        <w:jc w:val="both"/>
      </w:pPr>
      <w:r>
        <w:rPr>
          <w:rFonts w:ascii="Times New Roman"/>
          <w:b w:val="false"/>
          <w:i w:val="false"/>
          <w:color w:val="000000"/>
          <w:sz w:val="28"/>
        </w:rPr>
        <w:t>
      Жұмыстың тиісті бағыттарының кадрларын іріктеу мен орналастыруды жүзеге асырады, оларды басшыға ұсынады. Ақпараттық технологияларды пайдалану мәселелері бойынша педагог және басқару кадрларын оқытуды ұйымдастырады;</w:t>
      </w:r>
    </w:p>
    <w:p>
      <w:pPr>
        <w:spacing w:after="0"/>
        <w:ind w:left="0"/>
        <w:jc w:val="both"/>
      </w:pPr>
      <w:r>
        <w:rPr>
          <w:rFonts w:ascii="Times New Roman"/>
          <w:b w:val="false"/>
          <w:i w:val="false"/>
          <w:color w:val="000000"/>
          <w:sz w:val="28"/>
        </w:rPr>
        <w:t>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және жоспарлайды.</w:t>
      </w:r>
    </w:p>
    <w:p>
      <w:pPr>
        <w:spacing w:after="0"/>
        <w:ind w:left="0"/>
        <w:jc w:val="both"/>
      </w:pPr>
      <w:r>
        <w:rPr>
          <w:rFonts w:ascii="Times New Roman"/>
          <w:b w:val="false"/>
          <w:i w:val="false"/>
          <w:color w:val="000000"/>
          <w:sz w:val="28"/>
        </w:rPr>
        <w:t>
      Оқу-материалдық базаларды сақтауды қамтамасыз ету және толықтыру, қызмет көрсету, жөндеу және оның есебі бойынша жұмысты ұйымдастырады.</w:t>
      </w:r>
    </w:p>
    <w:p>
      <w:pPr>
        <w:spacing w:after="0"/>
        <w:ind w:left="0"/>
        <w:jc w:val="both"/>
      </w:pPr>
      <w:r>
        <w:rPr>
          <w:rFonts w:ascii="Times New Roman"/>
          <w:b w:val="false"/>
          <w:i w:val="false"/>
          <w:color w:val="000000"/>
          <w:sz w:val="28"/>
        </w:rPr>
        <w:t>
      Санитариялық-гигиена режимдері, қауіпсіздік және еңбекті қорғау ережелерінің сақталуын, белгіленген есепті құжаттамаларды уақытында жасауды қамтамасыз етеді.</w:t>
      </w:r>
    </w:p>
    <w:p>
      <w:pPr>
        <w:spacing w:after="0"/>
        <w:ind w:left="0"/>
        <w:jc w:val="both"/>
      </w:pPr>
      <w:r>
        <w:rPr>
          <w:rFonts w:ascii="Times New Roman"/>
          <w:b w:val="false"/>
          <w:i w:val="false"/>
          <w:color w:val="000000"/>
          <w:sz w:val="28"/>
        </w:rPr>
        <w:t>
      Білуге міндетті: Қазақстан Республикасының Конституциясын, Қазақстан Республикасының Еңбек кодексін, "Неке (ерлі-зайыптылық) және отбасы туралы" Қазақстан Республикасының Кодексін, Қазақстан Республикасының "Білім туралы", "Қазақстан Республикасы тілдер туралы", "Қазақстан Республикасындағы бала құқықтары туралы", "Сыбайлас жемқорлыққа қарсы", "Арнайы әлеуметтік қызметтер туралы", "Кемтар балаларды әлеуметтік және медициналық-педагогикалық түзеу арқылы қолдау туралы", "Кәмелетке толмағандардың арасындағы құқық бұзушылықтар мен балалардың қадағалаусыз және панасыз қалуының алдын алу туралы" заңдарын.</w:t>
      </w:r>
    </w:p>
    <w:p>
      <w:pPr>
        <w:spacing w:after="0"/>
        <w:ind w:left="0"/>
        <w:jc w:val="both"/>
      </w:pPr>
      <w:r>
        <w:rPr>
          <w:rFonts w:ascii="Times New Roman"/>
          <w:b w:val="false"/>
          <w:i w:val="false"/>
          <w:color w:val="000000"/>
          <w:sz w:val="28"/>
        </w:rPr>
        <w:t>
      Білім беруді дамыту, "Цифрлы Қазақстан" мемлекеттік бағдарламаларын, және білім берудің даму бағыттары мен перспективаларын айқындайтын басқа да нормативтік құқықтық актілерді, педагогика, психология негіздерін, жалпыға міндетті білім беру стандартын, ақпараттық технологиялар бойынша қазіргі ғылым мен практиканың жетістіктері, басқарудың жаңашыл әдістері, менеджмент, қаржы-шаруашылық қызметтер негіздері. Қауіпсіздік және еңбекті қорғау бойынша нормалар мен ережелер, өртке қарсы қорғаныс, санитариялық нормалар мен қағидаларды.</w:t>
      </w:r>
    </w:p>
    <w:p>
      <w:pPr>
        <w:spacing w:after="0"/>
        <w:ind w:left="0"/>
        <w:jc w:val="both"/>
      </w:pPr>
      <w:r>
        <w:rPr>
          <w:rFonts w:ascii="Times New Roman"/>
          <w:b w:val="false"/>
          <w:i w:val="false"/>
          <w:color w:val="000000"/>
          <w:sz w:val="28"/>
        </w:rPr>
        <w:t>
      Біліктілікке қойылатын талаптар: жоғары (немесе жоғары білімнен кейінгі) педагогикалық білім және педагогикалық өтілі 5 жылдан кем емес.</w:t>
      </w:r>
    </w:p>
    <w:bookmarkStart w:name="z16" w:id="10"/>
    <w:p>
      <w:pPr>
        <w:spacing w:after="0"/>
        <w:ind w:left="0"/>
        <w:jc w:val="both"/>
      </w:pPr>
      <w:r>
        <w:rPr>
          <w:rFonts w:ascii="Times New Roman"/>
          <w:b w:val="false"/>
          <w:i w:val="false"/>
          <w:color w:val="000000"/>
          <w:sz w:val="28"/>
        </w:rPr>
        <w:t>
      "Білім беру ұйымдарындағы барлық мамандық мұғалімдері" деген кіші бөлім мынадай мазмұндағы он сегізінші бөлікпен толықтырылсын:</w:t>
      </w:r>
    </w:p>
    <w:bookmarkEnd w:id="10"/>
    <w:p>
      <w:pPr>
        <w:spacing w:after="0"/>
        <w:ind w:left="0"/>
        <w:jc w:val="both"/>
      </w:pPr>
      <w:r>
        <w:rPr>
          <w:rFonts w:ascii="Times New Roman"/>
          <w:b w:val="false"/>
          <w:i w:val="false"/>
          <w:color w:val="000000"/>
          <w:sz w:val="28"/>
        </w:rPr>
        <w:t>
      Кәсіби құзыреттілігін айқындай отырып, біліктілікке қойылатын талаптар:</w:t>
      </w:r>
    </w:p>
    <w:p>
      <w:pPr>
        <w:spacing w:after="0"/>
        <w:ind w:left="0"/>
        <w:jc w:val="both"/>
      </w:pPr>
      <w:r>
        <w:rPr>
          <w:rFonts w:ascii="Times New Roman"/>
          <w:b w:val="false"/>
          <w:i w:val="false"/>
          <w:color w:val="000000"/>
          <w:sz w:val="28"/>
        </w:rPr>
        <w:t>
      1) "педагог":</w:t>
      </w:r>
    </w:p>
    <w:p>
      <w:pPr>
        <w:spacing w:after="0"/>
        <w:ind w:left="0"/>
        <w:jc w:val="both"/>
      </w:pPr>
      <w:r>
        <w:rPr>
          <w:rFonts w:ascii="Times New Roman"/>
          <w:b w:val="false"/>
          <w:i w:val="false"/>
          <w:color w:val="000000"/>
          <w:sz w:val="28"/>
        </w:rPr>
        <w:t>
      жұмыс өтіліне қойылатын талаптарсыз, мамандығы бойынша жоғары (немесе жоғары білімнен кейінгі) кәсіби немесе кәсіптік немесе техникалық (орта кәсіптік, орта арнайы) білім, кәсіби құзыреттілігінің болуы: оқу пәні мазмұнын, оқу-тәрбиелеу процесін, оқыту және бағалау әдістемесін біледі, білім алушылардың психологиялық-жас ерекшеліктерін ескере отырып, оқу-тәрбиелеу процесін жоспарлау және ұйымдастыра білу, білім алушының жалпы мәдениетін және оны әлеуметтендіруді қалыптастыруға ықпал етуі, білім беру ұйымдары деңгейінде өтетін іс-шараларға қатысу, білім алушылардың қажеттіліктерін ескере отырып, тәрбиелеу мен оқытудың жеке тәсілін жүзеге асыру, кәсіптік-педагогикалық қарым-қатынас негіздерін білу, цифрлық білім ресурстарын қолдану.</w:t>
      </w:r>
    </w:p>
    <w:p>
      <w:pPr>
        <w:spacing w:after="0"/>
        <w:ind w:left="0"/>
        <w:jc w:val="both"/>
      </w:pPr>
      <w:r>
        <w:rPr>
          <w:rFonts w:ascii="Times New Roman"/>
          <w:b w:val="false"/>
          <w:i w:val="false"/>
          <w:color w:val="000000"/>
          <w:sz w:val="28"/>
        </w:rPr>
        <w:t>
      2) "педагог-модератор":</w:t>
      </w:r>
    </w:p>
    <w:p>
      <w:pPr>
        <w:spacing w:after="0"/>
        <w:ind w:left="0"/>
        <w:jc w:val="both"/>
      </w:pPr>
      <w:r>
        <w:rPr>
          <w:rFonts w:ascii="Times New Roman"/>
          <w:b w:val="false"/>
          <w:i w:val="false"/>
          <w:color w:val="000000"/>
          <w:sz w:val="28"/>
        </w:rPr>
        <w:t>
      мамандығы бойынша жоғары (немесе жоғары білімнен кейінгі) педагогикалық және кәсіптік немесе техникалық (орта кәсіптік, орта арнайы) білім, педагогикалық өтілі кемінде екі жыл, кәсіби құзыреттілігінің болуы: "педагог" біліктілік санатына қойылатын жалпы талаптарға жауап беру, оқытудың инновациялық нысандарын, әдістері мен құралдарын қолдану, білім беру ұйымы деңгейінде өз тәжірибесін жинақтау, білім беру ұйымы деңгейінде олимпиадаларға, конкурстарға, жарыстарға қатысушыларының болуы;</w:t>
      </w:r>
    </w:p>
    <w:p>
      <w:pPr>
        <w:spacing w:after="0"/>
        <w:ind w:left="0"/>
        <w:jc w:val="both"/>
      </w:pPr>
      <w:r>
        <w:rPr>
          <w:rFonts w:ascii="Times New Roman"/>
          <w:b w:val="false"/>
          <w:i w:val="false"/>
          <w:color w:val="000000"/>
          <w:sz w:val="28"/>
        </w:rPr>
        <w:t>
      3) "педагог-сарапшы":</w:t>
      </w:r>
    </w:p>
    <w:p>
      <w:pPr>
        <w:spacing w:after="0"/>
        <w:ind w:left="0"/>
        <w:jc w:val="both"/>
      </w:pPr>
      <w:r>
        <w:rPr>
          <w:rFonts w:ascii="Times New Roman"/>
          <w:b w:val="false"/>
          <w:i w:val="false"/>
          <w:color w:val="000000"/>
          <w:sz w:val="28"/>
        </w:rPr>
        <w:t>
      мамандығы бойынша жоғары педагогикалық (немесе жоғары білімнен кейінгі) және кәсіптік немесе техникалық (орта кәсіптік, орта арнайы) білім, педагогикалық өтілі кемінде 3 жыл, кәсіби құзыреттілігінің болуы: "педагог-модератор" біліктілік санатына қойылатын жалпы талаптарға жауап беру, ұйымдастырылған оқу қызметін талдау дағдыларын білу, өзінің және білім беру ұйымы деңгейінде әріптестерінің кәсіби даму басымдылығын айқындау және тәлімгерлікті жүзеге асыру, өз тәжірибесін аудан/қала деңгейінде жинақтау, олимпиадаларға, конкурстарға, жарыстарға қатысушыларының болуы;</w:t>
      </w:r>
    </w:p>
    <w:p>
      <w:pPr>
        <w:spacing w:after="0"/>
        <w:ind w:left="0"/>
        <w:jc w:val="both"/>
      </w:pPr>
      <w:r>
        <w:rPr>
          <w:rFonts w:ascii="Times New Roman"/>
          <w:b w:val="false"/>
          <w:i w:val="false"/>
          <w:color w:val="000000"/>
          <w:sz w:val="28"/>
        </w:rPr>
        <w:t>
      4) "педагог-зерттеуші":</w:t>
      </w:r>
    </w:p>
    <w:p>
      <w:pPr>
        <w:spacing w:after="0"/>
        <w:ind w:left="0"/>
        <w:jc w:val="both"/>
      </w:pPr>
      <w:r>
        <w:rPr>
          <w:rFonts w:ascii="Times New Roman"/>
          <w:b w:val="false"/>
          <w:i w:val="false"/>
          <w:color w:val="000000"/>
          <w:sz w:val="28"/>
        </w:rPr>
        <w:t>
      мамандығы бойынша жоғары (немесе жоғары білімнен кейінгі) кәсіби немесе кәсіптік немесе техникалық (орта кәсіптік, орта арнайы) білім, педагогикалық өтілі кемінде 4 жыл, кәсіби құзыреттілігінің болуы: "педагог-сарапшы" біліктілік санатына қойылатын жалпы талаптарға жауап беру, сабақты зерттеу дағдыларын және бағалау құралдарын әзірлей білу,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 Астана, Алматы және Шымкент қалалары деңгейінде жинақтау, облыстық/ Астана, Алматы және Шымкент қалалары деңгейінде олимпиадаларға, конкурстарға, жарыстарға қатысушыларының болуы.</w:t>
      </w:r>
    </w:p>
    <w:p>
      <w:pPr>
        <w:spacing w:after="0"/>
        <w:ind w:left="0"/>
        <w:jc w:val="both"/>
      </w:pPr>
      <w:r>
        <w:rPr>
          <w:rFonts w:ascii="Times New Roman"/>
          <w:b w:val="false"/>
          <w:i w:val="false"/>
          <w:color w:val="000000"/>
          <w:sz w:val="28"/>
        </w:rPr>
        <w:t>
      5) "педагог-шебер":</w:t>
      </w:r>
    </w:p>
    <w:p>
      <w:pPr>
        <w:spacing w:after="0"/>
        <w:ind w:left="0"/>
        <w:jc w:val="both"/>
      </w:pPr>
      <w:r>
        <w:rPr>
          <w:rFonts w:ascii="Times New Roman"/>
          <w:b w:val="false"/>
          <w:i w:val="false"/>
          <w:color w:val="000000"/>
          <w:sz w:val="28"/>
        </w:rPr>
        <w:t>
      мамандығы бойынша жоғары (немесе жоғары оқу орнынан кейінгі білім) кәсіптік немесе техникалық (орта кәсіптік, орта арнайы) білім, педагогикалық өтілі кемінде 5 жыл, кәсіби құзыреттілігінің болуы: "педагог-зерттеуші" біліктілік санатына қойылатын жалпы талаптарға сәйкес келу, облыстық, республикалық оқу-әдістемелік кеңесте мақұлданған, авторлық бағдарламасы немесе оқулықтарға, оқу-әдістемелік құралдарға авторлық (бірлескен автор) құқығы бар, ғылыми жобалау дағдыларын дамытуды қамтамасыз етуі; тәлімгерлікті жүзеге асыруы және облыс деңгейінде кәсіби қауымдастық желісін дамытуды жоспарлау, халықаралық және республикалық конкурстар мен олимпиадалардың қатысушысы болып табылуы немесе халықаралық немесе республикалық конкурстар мен олимпиадалардың қатысушыларын дайындау.".</w:t>
      </w:r>
    </w:p>
    <w:bookmarkStart w:name="z17" w:id="11"/>
    <w:p>
      <w:pPr>
        <w:spacing w:after="0"/>
        <w:ind w:left="0"/>
        <w:jc w:val="both"/>
      </w:pPr>
      <w:r>
        <w:rPr>
          <w:rFonts w:ascii="Times New Roman"/>
          <w:b w:val="false"/>
          <w:i w:val="false"/>
          <w:color w:val="000000"/>
          <w:sz w:val="28"/>
        </w:rPr>
        <w:t>
      2. Қазақстан Республикасы Білім және ғылым министрлігі Мектепке дейінгі және орта білім департаменті Қазақстан Республикасының заңнамасында белгіленген тәртіппен:</w:t>
      </w:r>
    </w:p>
    <w:bookmarkEnd w:id="11"/>
    <w:bookmarkStart w:name="z18"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19" w:id="1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3"/>
    <w:bookmarkStart w:name="z20" w:id="14"/>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орналастырылуды;</w:t>
      </w:r>
    </w:p>
    <w:bookmarkEnd w:id="14"/>
    <w:bookmarkStart w:name="z21" w:id="1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 </w:t>
      </w:r>
    </w:p>
    <w:bookmarkEnd w:id="15"/>
    <w:bookmarkStart w:name="z22" w:id="1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 А. Суханбердиеваға жүктелсін.</w:t>
      </w:r>
    </w:p>
    <w:bookmarkEnd w:id="16"/>
    <w:bookmarkStart w:name="z23"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