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9286a" w14:textId="93928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мемлекеттік қызмет саласындағы заңнаманы сақтаудағы және мемлекеттік қызметшілердің қызметтік әдеп нормаларын сақтаудағы тәуекел дәрежесін бағалау өлшемшарттары мен тексеру парақтарын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және сыбайлас жемқорлыққа қарсы іс-қимыл агенттігі төрағасының 2018 жылғы 31 қазандағы № 252 және Қазақстан Республикасы Ұлттық экономика министрінің 2018 жылғы 31 қазандағы № 45 бірлескен бұйрығы. Қазақстан Республикасының Әділет министрлігінде 2018 жылғы 31 қазанда № 17654 болып тіркелді. Күші жойылды - Қазақстан Республикасының Мемлекеттік қызмет істері агенттігі Төрағасының 2022 жылғы 23 қарашадағы № 233 және Қазақстан Республикасы Ұлттық экономика министрінің 2022 жылғы 25 қарашадағы № 89 бірлескен бұйрығымен.</w:t>
      </w:r>
    </w:p>
    <w:p>
      <w:pPr>
        <w:spacing w:after="0"/>
        <w:ind w:left="0"/>
        <w:jc w:val="both"/>
      </w:pPr>
      <w:r>
        <w:rPr>
          <w:rFonts w:ascii="Times New Roman"/>
          <w:b w:val="false"/>
          <w:i w:val="false"/>
          <w:color w:val="ff0000"/>
          <w:sz w:val="28"/>
        </w:rPr>
        <w:t xml:space="preserve">
            Ескерту. Бұйрықтың күші жойылды - ҚР Мемлекеттік қызмет істері агенттігі Төрағасының 23.11.2022 </w:t>
      </w:r>
      <w:r>
        <w:rPr>
          <w:rFonts w:ascii="Times New Roman"/>
          <w:b w:val="false"/>
          <w:i w:val="false"/>
          <w:color w:val="ff0000"/>
          <w:sz w:val="28"/>
        </w:rPr>
        <w:t>№ 233</w:t>
      </w:r>
      <w:r>
        <w:rPr>
          <w:rFonts w:ascii="Times New Roman"/>
          <w:b w:val="false"/>
          <w:i w:val="false"/>
          <w:color w:val="ff0000"/>
          <w:sz w:val="28"/>
        </w:rPr>
        <w:t xml:space="preserve"> және ҚР Ұлттық экономика министрінің 25.11.2022 № 89 (01.01.2023 бастап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2015 жылғы 29 қазандағы Кәсіпкерлік кодексінің 141-бабының </w:t>
      </w:r>
      <w:r>
        <w:rPr>
          <w:rFonts w:ascii="Times New Roman"/>
          <w:b w:val="false"/>
          <w:i w:val="false"/>
          <w:color w:val="000000"/>
          <w:sz w:val="28"/>
        </w:rPr>
        <w:t>3-тармағына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органдардың мемлекеттік қызмет саласындағы заңнаманы сақтаудағы және мемлекеттік қызметшілердің қызметтік әдеп нормаларын сақтаудағы тәуекел дәрежесін бағалау өлшемшарттары;</w:t>
      </w:r>
    </w:p>
    <w:bookmarkEnd w:id="2"/>
    <w:bookmarkStart w:name="z4"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органдардың мен мемлекеттік қызмет саласындағы заңнаманы сақтаудағы және мемлекеттік қызметшілердің қызметтік әдеп нормаларын сақтаудағы тексеру парағы бекітілсін.</w:t>
      </w:r>
    </w:p>
    <w:bookmarkEnd w:id="3"/>
    <w:bookmarkStart w:name="z5" w:id="4"/>
    <w:p>
      <w:pPr>
        <w:spacing w:after="0"/>
        <w:ind w:left="0"/>
        <w:jc w:val="both"/>
      </w:pPr>
      <w:r>
        <w:rPr>
          <w:rFonts w:ascii="Times New Roman"/>
          <w:b w:val="false"/>
          <w:i w:val="false"/>
          <w:color w:val="000000"/>
          <w:sz w:val="28"/>
        </w:rPr>
        <w:t xml:space="preserve">
      2. "Мемлекеттік органдармен мемлекеттік қызмет саласындағы заңнаманы сақтаудағы және мемлекеттік қызметшілермен қызметтік әдепті сақтаудағы тәуекел дәрежесін бағалау мен тексеру парақтарының өлшем шарттарын бекіту туралы" Қазақстан Республикасы Мемлекеттік қызмет істері министрінің 2016 жылғы 14 сәуірдегі № 76 және Қазақстан Республикасы Ұлттық экономика министрінің 2016 жылғы 26 сәуірдегі № 186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13744 болып тіркелген, 2016 жылғы 8 маусымда "Әділет" ақпараттық-құқықтық жүйесінде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Мемлекеттік қызмет істері және сыбайлас жемқорлыққа қарсы іс-қимыл агенттігінің Мемлекеттік қызмет саласындағы бақылау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бірлескен бұйрық мемлекеттік тіркелген күнінен бастап күнтізбелік он күн ішінде оның қазақ және орыс тілдеріндегі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7"/>
    <w:bookmarkStart w:name="z9" w:id="8"/>
    <w:p>
      <w:pPr>
        <w:spacing w:after="0"/>
        <w:ind w:left="0"/>
        <w:jc w:val="both"/>
      </w:pPr>
      <w:r>
        <w:rPr>
          <w:rFonts w:ascii="Times New Roman"/>
          <w:b w:val="false"/>
          <w:i w:val="false"/>
          <w:color w:val="000000"/>
          <w:sz w:val="28"/>
        </w:rPr>
        <w:t>
      3) осы бірлескен бұйрықты Қазақстан Республикасы Мемлекеттік қызмет істері және сыбайлас жемқорлыққа қарсы іс-қимыл агенттігінің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4. Осы бірлескен бұйрықтың орындалуын бақылау Қазақстан Республикасының Мемлекеттік қызмет істері және сыбайлас жемқорлыққа қарсы іс-қимыл агенттігі Төрағасының орынбасары О.А. Бектеновке жүктелсін.</w:t>
      </w:r>
    </w:p>
    <w:bookmarkEnd w:id="9"/>
    <w:bookmarkStart w:name="z11" w:id="10"/>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Мемлекеттік қызмет істері</w:t>
            </w:r>
          </w:p>
          <w:p>
            <w:pPr>
              <w:spacing w:after="20"/>
              <w:ind w:left="20"/>
              <w:jc w:val="both"/>
            </w:pPr>
            <w:r>
              <w:rPr>
                <w:rFonts w:ascii="Times New Roman"/>
                <w:b w:val="false"/>
                <w:i w:val="false"/>
                <w:color w:val="000000"/>
                <w:sz w:val="20"/>
              </w:rPr>
              <w:t>
және сыбайлас жемқорлыққа қарсы</w:t>
            </w:r>
          </w:p>
          <w:p>
            <w:pPr>
              <w:spacing w:after="20"/>
              <w:ind w:left="20"/>
              <w:jc w:val="both"/>
            </w:pPr>
            <w:r>
              <w:rPr>
                <w:rFonts w:ascii="Times New Roman"/>
                <w:b w:val="false"/>
                <w:i w:val="false"/>
                <w:color w:val="000000"/>
                <w:sz w:val="20"/>
              </w:rPr>
              <w:t>
іс-қимыл агенттігінің төрағасы</w:t>
            </w:r>
          </w:p>
          <w:p>
            <w:pPr>
              <w:spacing w:after="20"/>
              <w:ind w:left="20"/>
              <w:jc w:val="both"/>
            </w:pPr>
            <w:r>
              <w:rPr>
                <w:rFonts w:ascii="Times New Roman"/>
                <w:b w:val="false"/>
                <w:i w:val="false"/>
                <w:color w:val="000000"/>
                <w:sz w:val="20"/>
              </w:rPr>
              <w:t>
______________А. Шпекбаев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Ұлттық экономика</w:t>
            </w:r>
          </w:p>
          <w:p>
            <w:pPr>
              <w:spacing w:after="20"/>
              <w:ind w:left="20"/>
              <w:jc w:val="both"/>
            </w:pPr>
            <w:r>
              <w:rPr>
                <w:rFonts w:ascii="Times New Roman"/>
                <w:b w:val="false"/>
                <w:i w:val="false"/>
                <w:color w:val="000000"/>
                <w:sz w:val="20"/>
              </w:rPr>
              <w:t>
министрі ______________</w:t>
            </w:r>
          </w:p>
          <w:p>
            <w:pPr>
              <w:spacing w:after="20"/>
              <w:ind w:left="20"/>
              <w:jc w:val="both"/>
            </w:pPr>
            <w:r>
              <w:rPr>
                <w:rFonts w:ascii="Times New Roman"/>
                <w:b w:val="false"/>
                <w:i w:val="false"/>
                <w:color w:val="000000"/>
                <w:sz w:val="20"/>
              </w:rPr>
              <w:t>
              Т. Сүлейменов</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xml:space="preserve">
      Құқықтық статистика және </w:t>
      </w:r>
    </w:p>
    <w:p>
      <w:pPr>
        <w:spacing w:after="0"/>
        <w:ind w:left="0"/>
        <w:jc w:val="both"/>
      </w:pPr>
      <w:r>
        <w:rPr>
          <w:rFonts w:ascii="Times New Roman"/>
          <w:b w:val="false"/>
          <w:i w:val="false"/>
          <w:color w:val="000000"/>
          <w:sz w:val="28"/>
        </w:rPr>
        <w:t>
      арнайы есепке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агентігінің</w:t>
            </w:r>
            <w:r>
              <w:br/>
            </w:r>
            <w:r>
              <w:rPr>
                <w:rFonts w:ascii="Times New Roman"/>
                <w:b w:val="false"/>
                <w:i w:val="false"/>
                <w:color w:val="000000"/>
                <w:sz w:val="20"/>
              </w:rPr>
              <w:t>2018 жылғы 31 қазандағы</w:t>
            </w:r>
            <w:r>
              <w:br/>
            </w:r>
            <w:r>
              <w:rPr>
                <w:rFonts w:ascii="Times New Roman"/>
                <w:b w:val="false"/>
                <w:i w:val="false"/>
                <w:color w:val="000000"/>
                <w:sz w:val="20"/>
              </w:rPr>
              <w:t>№ 252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45 бірлескен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Мемлекеттік органдардың мемлекеттік қызмет саласындағы заңнаманы сақтаудағы және мемлекеттік қызметшілердің қызметтік әдеп нормаларын сақтаудағы тәуекел дәрежесін бағалау өлшемшарттары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Мемлекеттік органдардың мемлекеттік қызмет саласындағы заңнаманы сақтаудағы және мемлекеттік қызметшілердің қызметтік әдеп нормаларын сақтаудағы тәуекел дәрежесін бағалау өлшемшарттары (бұдан әрі - Өлшемшарттар) Қазақстан Республикасының Кәсіпкерлік кодексіне,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кодексіне (Мемлекеттік қызметшілердің қызметтік әдеп қағидалары) (бұдан әрі – Әдеп кодексі), сондай-ақ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17371 болып тіркелген) Мемлекеттік органдардың тексеру парақтарының нысандарын және тәуекелді бағалау жүйесін қалыптастыру қағидаттарына сәйкес Қазақстан Республикасы Мемлекеттік қызмет істері агенттігінің (бұдан әрі - Агенттік) және оның аумақтық бөлімшелерінің бақылау субъектісіне бару арқылы тексерулерді және профилактикалық бақылау жүргізу мақсатында мемлекеттік органдарды іріктеуі үшін қабылданды.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Мемлекеттік қызмет істері агенттігі Төрағасының 09.07.2021 </w:t>
      </w:r>
      <w:r>
        <w:rPr>
          <w:rFonts w:ascii="Times New Roman"/>
          <w:b w:val="false"/>
          <w:i w:val="false"/>
          <w:color w:val="000000"/>
          <w:sz w:val="28"/>
        </w:rPr>
        <w:t>№ 119</w:t>
      </w:r>
      <w:r>
        <w:rPr>
          <w:rFonts w:ascii="Times New Roman"/>
          <w:b w:val="false"/>
          <w:i w:val="false"/>
          <w:color w:val="ff0000"/>
          <w:sz w:val="28"/>
        </w:rPr>
        <w:t xml:space="preserve"> және ҚР Ұлттық экономика министрінің 12.07.2021 № 69 (алғашқы ресми жарияланған күнінен кейін қолданысқа енгізіледі) бірлескен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Осы өлшемшарттарда мынадай ұғымдар пайдаланылады:</w:t>
      </w:r>
    </w:p>
    <w:bookmarkEnd w:id="14"/>
    <w:p>
      <w:pPr>
        <w:spacing w:after="0"/>
        <w:ind w:left="0"/>
        <w:jc w:val="both"/>
      </w:pPr>
      <w:r>
        <w:rPr>
          <w:rFonts w:ascii="Times New Roman"/>
          <w:b w:val="false"/>
          <w:i w:val="false"/>
          <w:color w:val="000000"/>
          <w:sz w:val="28"/>
        </w:rPr>
        <w:t>
      1) бақылау субъектілер – Қазақстан Республикасының мемлекеттік органдары;</w:t>
      </w:r>
    </w:p>
    <w:p>
      <w:pPr>
        <w:spacing w:after="0"/>
        <w:ind w:left="0"/>
        <w:jc w:val="both"/>
      </w:pPr>
      <w:r>
        <w:rPr>
          <w:rFonts w:ascii="Times New Roman"/>
          <w:b w:val="false"/>
          <w:i w:val="false"/>
          <w:color w:val="000000"/>
          <w:sz w:val="28"/>
        </w:rPr>
        <w:t>
      2) тәуекел – бақылау субъектісінің (немесе олардың мемлекеттік қызметшілері) қызметінің нәтижесінде мемлекеттік қызметшілердің, мемлекеттік органдардағы өзге де тұлғалардың, жеке және заңды тұлғалардың құқықтары мен заңды қызығушылықтарына, мемлекеттің мүліктік мүдделеріне салдарларының ауырлық дәрежесін ескере отырып зиян келтіру ықтималдылығы.</w:t>
      </w:r>
    </w:p>
    <w:p>
      <w:pPr>
        <w:spacing w:after="0"/>
        <w:ind w:left="0"/>
        <w:jc w:val="both"/>
      </w:pPr>
      <w:r>
        <w:rPr>
          <w:rFonts w:ascii="Times New Roman"/>
          <w:b w:val="false"/>
          <w:i w:val="false"/>
          <w:color w:val="000000"/>
          <w:sz w:val="28"/>
        </w:rPr>
        <w:t>
      3) Агенттіктің және оның аумақтық бөлімшелерінің тәуекелді бағалау жүйесі – субъектіге бару арқылы профилактикалық бақылауды тағайындау мақсатында Агенттік пен оның аумақтық бөлімшелері жүргізетін іс-шаралар кешені;</w:t>
      </w:r>
    </w:p>
    <w:p>
      <w:pPr>
        <w:spacing w:after="0"/>
        <w:ind w:left="0"/>
        <w:jc w:val="both"/>
      </w:pPr>
      <w:r>
        <w:rPr>
          <w:rFonts w:ascii="Times New Roman"/>
          <w:b w:val="false"/>
          <w:i w:val="false"/>
          <w:color w:val="000000"/>
          <w:sz w:val="28"/>
        </w:rPr>
        <w:t>
      4) объективті мемлекеттік органдардың мемлекеттік қызмет саласындағы заңнаманы сақтаудағы және мемлекеттік қызметшілердің қызметтік әдеп нормаларын сақтаудағы тәуекел дәрежесін бағалау өлшемшарттары (бұдан әрі - объективті өлшемшарттар) – тәуекел дәрежесіне қарай мемлекеттік қызмет пен қызметтік әдеп саласындағы бақылау субъектілерін іріктеу үшін Агенттіктің және оның аумақтық бөлімшелерінің қолданылатын, жеке және заңды тұлғалардың, мемлекеттің заңды мүдделерінің қолайсыз жағдай орын алу мүмкіндігімен байланысты мемлекеттік қызмет пен қызметтік әдеп саласындағы бағалау өлшемшарттары;</w:t>
      </w:r>
    </w:p>
    <w:p>
      <w:pPr>
        <w:spacing w:after="0"/>
        <w:ind w:left="0"/>
        <w:jc w:val="both"/>
      </w:pPr>
      <w:r>
        <w:rPr>
          <w:rFonts w:ascii="Times New Roman"/>
          <w:b w:val="false"/>
          <w:i w:val="false"/>
          <w:color w:val="000000"/>
          <w:sz w:val="28"/>
        </w:rPr>
        <w:t>
      5) субъективті мемлекеттік органдардың мемлекеттік қызмет саласындағы заңнаманы сақтаудағы және мемлекеттік қызметшілердің қызметтік әдеп нормаларын сақтаудағы тәуекел дәрежесін бағалау өлшемшарттары (бұдан әрі - субъективті өлшемшарттары) – нақты бақылау субъект қызметінің қорытындысына қарай бақылау субъектілерін іріктеу үшін Агенттік және оның аумақтық бөлімшелері қолданатын, мемлекеттік қызмет пен қызметтік әдеп саласындағы бағалау өлшемшарттары;</w:t>
      </w:r>
    </w:p>
    <w:p>
      <w:pPr>
        <w:spacing w:after="0"/>
        <w:ind w:left="0"/>
        <w:jc w:val="both"/>
      </w:pPr>
      <w:r>
        <w:rPr>
          <w:rFonts w:ascii="Times New Roman"/>
          <w:b w:val="false"/>
          <w:i w:val="false"/>
          <w:color w:val="000000"/>
          <w:sz w:val="28"/>
        </w:rPr>
        <w:t>
      6) өрескел бұзушылықтар – мемлекеттік қызметке кіруге, оны өткеруге, тоқтатуға, мемлекеттік қызметшілердің құқықтық мәртебесі, оларды материалдық қамтамасыз етуге және әлеуметтік қорғауға, мемлекеттік органдарда өзге де тұлғалар қызметінің мәселесі, оның ішінде әкімшілік жауапкершілікке әкеп соқтыратын қоғамдық қатынастарды сақтауға айқын кері әсерін тигізетін Заңмен, Әдеп кодексімен, сондай-ақ мемлекеттік қызмет саласындағы нормативтік құқықтық актілермен белгіленген талаптар бұзушылықтары, сондай-ақ "персоналды басқару" бағыты бойынша жыл сайынға бағалау нәтижелері бойынша мемлекеттік органдардың тиімсіз қызметі;</w:t>
      </w:r>
    </w:p>
    <w:p>
      <w:pPr>
        <w:spacing w:after="0"/>
        <w:ind w:left="0"/>
        <w:jc w:val="both"/>
      </w:pPr>
      <w:r>
        <w:rPr>
          <w:rFonts w:ascii="Times New Roman"/>
          <w:b w:val="false"/>
          <w:i w:val="false"/>
          <w:color w:val="000000"/>
          <w:sz w:val="28"/>
        </w:rPr>
        <w:t>
      7) елеулі бұзушылықтар - мемлекеттік қызметке кіруге, оны өткеруге, тоқтатуға, мемлекеттік қызметшілердің құқықтық мәртебесі, оларды материалдық қамтамасыз етуге және әлеуметтік қорғауға, мемлекеттік органдарда өзге де тұлғалар қызметінің мәселесі, оның ішінде әкімшілік жауапкершілікке әкеп соқтыратын қоғамдық қатынастарды сақтауға айқын кері әсерін тигізбейтін Заңмен, Әдеп кодексімен, сондай-ақ мемлекеттік қызмет саласындағы нормативтік құқықтық актілермен белгіленген талаптар бұзушылықтары, сондай-ақ "персоналды басқару" бағыты бойынша жыл сайынға бағалау нәтижелері бойынша мемлекеттік органдардың тиімсіз қызметі;</w:t>
      </w:r>
    </w:p>
    <w:p>
      <w:pPr>
        <w:spacing w:after="0"/>
        <w:ind w:left="0"/>
        <w:jc w:val="both"/>
      </w:pPr>
      <w:r>
        <w:rPr>
          <w:rFonts w:ascii="Times New Roman"/>
          <w:b w:val="false"/>
          <w:i w:val="false"/>
          <w:color w:val="000000"/>
          <w:sz w:val="28"/>
        </w:rPr>
        <w:t>
      8) елеусіз бұзушылықтар – мемлекеттік қызметке кіруге, оны өткеруге, тоқтатуға, мемлекеттік қызметшілердің құқықтық мәртебесі, оларды материалдық қамтамасыз етуге және әлеуметтік қорғауға, мемлекеттік органдарда өзге де тұлғалар қызметінің мәселесіне қатысты қоғамдық қатынастарды сақтауға әсерін тигізбейтін Заңмен, Әдеп кодексімен, сондай-ақ мемлекеттік қызмет саласындағы нормативтік құқықтық актілермен белгіленген талаптар бұзушылықтары.</w:t>
      </w:r>
    </w:p>
    <w:bookmarkStart w:name="z17" w:id="15"/>
    <w:p>
      <w:pPr>
        <w:spacing w:after="0"/>
        <w:ind w:left="0"/>
        <w:jc w:val="both"/>
      </w:pPr>
      <w:r>
        <w:rPr>
          <w:rFonts w:ascii="Times New Roman"/>
          <w:b w:val="false"/>
          <w:i w:val="false"/>
          <w:color w:val="000000"/>
          <w:sz w:val="28"/>
        </w:rPr>
        <w:t>
      3. Мемлекеттік қызмет пен қызметтік әдеп саласында жоғары тәуекелге жататын бақылау субъектілерге, бақылау субъектілерге бару арқылы профилактикалық бақылау қолданылады.</w:t>
      </w:r>
    </w:p>
    <w:bookmarkEnd w:id="15"/>
    <w:bookmarkStart w:name="z18" w:id="16"/>
    <w:p>
      <w:pPr>
        <w:spacing w:after="0"/>
        <w:ind w:left="0"/>
        <w:jc w:val="left"/>
      </w:pPr>
      <w:r>
        <w:rPr>
          <w:rFonts w:ascii="Times New Roman"/>
          <w:b/>
          <w:i w:val="false"/>
          <w:color w:val="000000"/>
        </w:rPr>
        <w:t xml:space="preserve"> 2-тарау Бақылау субъектілерге бару арқылы профилактикалық бақылауды жүргізу тәсілдері</w:t>
      </w:r>
    </w:p>
    <w:bookmarkEnd w:id="16"/>
    <w:bookmarkStart w:name="z19" w:id="17"/>
    <w:p>
      <w:pPr>
        <w:spacing w:after="0"/>
        <w:ind w:left="0"/>
        <w:jc w:val="both"/>
      </w:pPr>
      <w:r>
        <w:rPr>
          <w:rFonts w:ascii="Times New Roman"/>
          <w:b w:val="false"/>
          <w:i w:val="false"/>
          <w:color w:val="000000"/>
          <w:sz w:val="28"/>
        </w:rPr>
        <w:t>
      4. Бақылау субъектілерге бару арқылы профилактикалық бақылауды жүргізу тәсілдері объективті и субъективті өлшемшарттар арқылы қалыптастырылады.</w:t>
      </w:r>
    </w:p>
    <w:bookmarkEnd w:id="17"/>
    <w:bookmarkStart w:name="z20" w:id="18"/>
    <w:p>
      <w:pPr>
        <w:spacing w:after="0"/>
        <w:ind w:left="0"/>
        <w:jc w:val="left"/>
      </w:pPr>
      <w:r>
        <w:rPr>
          <w:rFonts w:ascii="Times New Roman"/>
          <w:b/>
          <w:i w:val="false"/>
          <w:color w:val="000000"/>
        </w:rPr>
        <w:t xml:space="preserve"> 1-параграф. Объективті өлшемшарттар</w:t>
      </w:r>
    </w:p>
    <w:bookmarkEnd w:id="18"/>
    <w:bookmarkStart w:name="z21" w:id="19"/>
    <w:p>
      <w:pPr>
        <w:spacing w:after="0"/>
        <w:ind w:left="0"/>
        <w:jc w:val="both"/>
      </w:pPr>
      <w:r>
        <w:rPr>
          <w:rFonts w:ascii="Times New Roman"/>
          <w:b w:val="false"/>
          <w:i w:val="false"/>
          <w:color w:val="000000"/>
          <w:sz w:val="28"/>
        </w:rPr>
        <w:t>
      5. Объективті өлшемшарттарды айқындау мынандай:</w:t>
      </w:r>
    </w:p>
    <w:bookmarkEnd w:id="19"/>
    <w:p>
      <w:pPr>
        <w:spacing w:after="0"/>
        <w:ind w:left="0"/>
        <w:jc w:val="both"/>
      </w:pPr>
      <w:r>
        <w:rPr>
          <w:rFonts w:ascii="Times New Roman"/>
          <w:b w:val="false"/>
          <w:i w:val="false"/>
          <w:color w:val="000000"/>
          <w:sz w:val="28"/>
        </w:rPr>
        <w:t>
      1) тәуекелді айқындау;</w:t>
      </w:r>
    </w:p>
    <w:p>
      <w:pPr>
        <w:spacing w:after="0"/>
        <w:ind w:left="0"/>
        <w:jc w:val="both"/>
      </w:pPr>
      <w:r>
        <w:rPr>
          <w:rFonts w:ascii="Times New Roman"/>
          <w:b w:val="false"/>
          <w:i w:val="false"/>
          <w:color w:val="000000"/>
          <w:sz w:val="28"/>
        </w:rPr>
        <w:t>
      2) бақылау субъектілерді тәуекел дәрежелері бойынша (жоғары және жоғары дәрежеге жатпайтын) топтастыру және бөлу кезеңдері арқылы жүзеге асырылады.</w:t>
      </w:r>
    </w:p>
    <w:bookmarkStart w:name="z22" w:id="20"/>
    <w:p>
      <w:pPr>
        <w:spacing w:after="0"/>
        <w:ind w:left="0"/>
        <w:jc w:val="both"/>
      </w:pPr>
      <w:r>
        <w:rPr>
          <w:rFonts w:ascii="Times New Roman"/>
          <w:b w:val="false"/>
          <w:i w:val="false"/>
          <w:color w:val="000000"/>
          <w:sz w:val="28"/>
        </w:rPr>
        <w:t>
      6. Объективті өлшемшарттар бойынша жоғарғы тәуекелдер дәрежесіне бақылау субъектілері жатады:</w:t>
      </w:r>
    </w:p>
    <w:bookmarkEnd w:id="20"/>
    <w:p>
      <w:pPr>
        <w:spacing w:after="0"/>
        <w:ind w:left="0"/>
        <w:jc w:val="both"/>
      </w:pPr>
      <w:r>
        <w:rPr>
          <w:rFonts w:ascii="Times New Roman"/>
          <w:b w:val="false"/>
          <w:i w:val="false"/>
          <w:color w:val="000000"/>
          <w:sz w:val="28"/>
        </w:rPr>
        <w:t>
      1) бос мемлекеттік әкімшілік лауазымға орналасуға конкурс өткізгендер;</w:t>
      </w:r>
    </w:p>
    <w:p>
      <w:pPr>
        <w:spacing w:after="0"/>
        <w:ind w:left="0"/>
        <w:jc w:val="both"/>
      </w:pPr>
      <w:r>
        <w:rPr>
          <w:rFonts w:ascii="Times New Roman"/>
          <w:b w:val="false"/>
          <w:i w:val="false"/>
          <w:color w:val="000000"/>
          <w:sz w:val="28"/>
        </w:rPr>
        <w:t>
      2) азаматтарды конкурстан тыс мемлекеттік қызметке тағайындаған;</w:t>
      </w:r>
    </w:p>
    <w:p>
      <w:pPr>
        <w:spacing w:after="0"/>
        <w:ind w:left="0"/>
        <w:jc w:val="both"/>
      </w:pPr>
      <w:r>
        <w:rPr>
          <w:rFonts w:ascii="Times New Roman"/>
          <w:b w:val="false"/>
          <w:i w:val="false"/>
          <w:color w:val="000000"/>
          <w:sz w:val="28"/>
        </w:rPr>
        <w:t>
      3) мемлекеттік қызметшілердің ротациясын жүргізгендер;</w:t>
      </w:r>
    </w:p>
    <w:p>
      <w:pPr>
        <w:spacing w:after="0"/>
        <w:ind w:left="0"/>
        <w:jc w:val="both"/>
      </w:pPr>
      <w:r>
        <w:rPr>
          <w:rFonts w:ascii="Times New Roman"/>
          <w:b w:val="false"/>
          <w:i w:val="false"/>
          <w:color w:val="000000"/>
          <w:sz w:val="28"/>
        </w:rPr>
        <w:t>
      4) мемлекеттік қызметшілерді оқуға жолдағандар;</w:t>
      </w:r>
    </w:p>
    <w:p>
      <w:pPr>
        <w:spacing w:after="0"/>
        <w:ind w:left="0"/>
        <w:jc w:val="both"/>
      </w:pPr>
      <w:r>
        <w:rPr>
          <w:rFonts w:ascii="Times New Roman"/>
          <w:b w:val="false"/>
          <w:i w:val="false"/>
          <w:color w:val="000000"/>
          <w:sz w:val="28"/>
        </w:rPr>
        <w:t>
      5) мемлекеттік қызметшілердің аттестациясын өткізгендер;</w:t>
      </w:r>
    </w:p>
    <w:p>
      <w:pPr>
        <w:spacing w:after="0"/>
        <w:ind w:left="0"/>
        <w:jc w:val="both"/>
      </w:pPr>
      <w:r>
        <w:rPr>
          <w:rFonts w:ascii="Times New Roman"/>
          <w:b w:val="false"/>
          <w:i w:val="false"/>
          <w:color w:val="000000"/>
          <w:sz w:val="28"/>
        </w:rPr>
        <w:t>
      6) мемлекеттік қызметшілерді тәртіптік жазаға тартқандар;</w:t>
      </w:r>
    </w:p>
    <w:p>
      <w:pPr>
        <w:spacing w:after="0"/>
        <w:ind w:left="0"/>
        <w:jc w:val="both"/>
      </w:pPr>
      <w:r>
        <w:rPr>
          <w:rFonts w:ascii="Times New Roman"/>
          <w:b w:val="false"/>
          <w:i w:val="false"/>
          <w:color w:val="000000"/>
          <w:sz w:val="28"/>
        </w:rPr>
        <w:t>
      7) қайта ұйымдастырылған, штат саны қысқартылған, басқарма құрылымы өзгертілген, лауазымдар атауы өзгертілгенде, сонымен қатар, басқа мемлекеттік органның функциялары, өкілеттіктері және (немесе) штат саны берілген, оның ішінде мемлекеттік органның таратылған немесе және қайта ұйымдастырылған жұмыстар жүргізілгенде;</w:t>
      </w:r>
    </w:p>
    <w:p>
      <w:pPr>
        <w:spacing w:after="0"/>
        <w:ind w:left="0"/>
        <w:jc w:val="both"/>
      </w:pPr>
      <w:r>
        <w:rPr>
          <w:rFonts w:ascii="Times New Roman"/>
          <w:b w:val="false"/>
          <w:i w:val="false"/>
          <w:color w:val="000000"/>
          <w:sz w:val="28"/>
        </w:rPr>
        <w:t>
      8) шетел азаматтарын жұмысқа тартқандар;</w:t>
      </w:r>
    </w:p>
    <w:p>
      <w:pPr>
        <w:spacing w:after="0"/>
        <w:ind w:left="0"/>
        <w:jc w:val="both"/>
      </w:pPr>
      <w:r>
        <w:rPr>
          <w:rFonts w:ascii="Times New Roman"/>
          <w:b w:val="false"/>
          <w:i w:val="false"/>
          <w:color w:val="000000"/>
          <w:sz w:val="28"/>
        </w:rPr>
        <w:t>
      9) әкімшілік мемлекеттік лауазымдардың біліктілік талаптарын өзгерткендер;</w:t>
      </w:r>
    </w:p>
    <w:p>
      <w:pPr>
        <w:spacing w:after="0"/>
        <w:ind w:left="0"/>
        <w:jc w:val="both"/>
      </w:pPr>
      <w:r>
        <w:rPr>
          <w:rFonts w:ascii="Times New Roman"/>
          <w:b w:val="false"/>
          <w:i w:val="false"/>
          <w:color w:val="000000"/>
          <w:sz w:val="28"/>
        </w:rPr>
        <w:t>
      10) мемлекеттік қызметшілерді жұмыстан босатқандар;</w:t>
      </w:r>
    </w:p>
    <w:p>
      <w:pPr>
        <w:spacing w:after="0"/>
        <w:ind w:left="0"/>
        <w:jc w:val="both"/>
      </w:pPr>
      <w:r>
        <w:rPr>
          <w:rFonts w:ascii="Times New Roman"/>
          <w:b w:val="false"/>
          <w:i w:val="false"/>
          <w:color w:val="000000"/>
          <w:sz w:val="28"/>
        </w:rPr>
        <w:t>
      11) азаматтардың мемлекеттік лауазымға қалпына келтірілгендер;</w:t>
      </w:r>
    </w:p>
    <w:p>
      <w:pPr>
        <w:spacing w:after="0"/>
        <w:ind w:left="0"/>
        <w:jc w:val="both"/>
      </w:pPr>
      <w:r>
        <w:rPr>
          <w:rFonts w:ascii="Times New Roman"/>
          <w:b w:val="false"/>
          <w:i w:val="false"/>
          <w:color w:val="000000"/>
          <w:sz w:val="28"/>
        </w:rPr>
        <w:t>
      12) бір жыл ішінде бұқаралық ақпарат құралдарында (оның ішінде, интернет ресурстарында), бақылау субъектіледің қызметтеріне не мемлекеттік қызметшілердің іс-әрекетіне (әрекетсіздігіне) қатысты, қоғамдық резонансы бар жағымсыз материалдардың болуы;</w:t>
      </w:r>
    </w:p>
    <w:p>
      <w:pPr>
        <w:spacing w:after="0"/>
        <w:ind w:left="0"/>
        <w:jc w:val="both"/>
      </w:pPr>
      <w:r>
        <w:rPr>
          <w:rFonts w:ascii="Times New Roman"/>
          <w:b w:val="false"/>
          <w:i w:val="false"/>
          <w:color w:val="000000"/>
          <w:sz w:val="28"/>
        </w:rPr>
        <w:t>
      13) бір жыл ішінде, мемлекеттік қызмет пен қызметтік әдеп нормаларының талаптарын сақтау бойынша үш немесе одан да көп тексерулер жүргізілген жағдайда;</w:t>
      </w:r>
    </w:p>
    <w:p>
      <w:pPr>
        <w:spacing w:after="0"/>
        <w:ind w:left="0"/>
        <w:jc w:val="both"/>
      </w:pPr>
      <w:r>
        <w:rPr>
          <w:rFonts w:ascii="Times New Roman"/>
          <w:b w:val="false"/>
          <w:i w:val="false"/>
          <w:color w:val="000000"/>
          <w:sz w:val="28"/>
        </w:rPr>
        <w:t>
      14) бір жыл ішінде, осы бақылау субъектілерінің мемлекеттік қызметшілері іс-әрекеттеріне (әрекетсіздігіне) немесе қызметіне қатысты үш немесе одан да көп шағымдар түскен жағдайда;</w:t>
      </w:r>
    </w:p>
    <w:p>
      <w:pPr>
        <w:spacing w:after="0"/>
        <w:ind w:left="0"/>
        <w:jc w:val="both"/>
      </w:pPr>
      <w:r>
        <w:rPr>
          <w:rFonts w:ascii="Times New Roman"/>
          <w:b w:val="false"/>
          <w:i w:val="false"/>
          <w:color w:val="000000"/>
          <w:sz w:val="28"/>
        </w:rPr>
        <w:t>
      15) әкімшілік жауапкершілікке тартылған мемлекеттік қызметшілер;</w:t>
      </w:r>
    </w:p>
    <w:p>
      <w:pPr>
        <w:spacing w:after="0"/>
        <w:ind w:left="0"/>
        <w:jc w:val="both"/>
      </w:pPr>
      <w:r>
        <w:rPr>
          <w:rFonts w:ascii="Times New Roman"/>
          <w:b w:val="false"/>
          <w:i w:val="false"/>
          <w:color w:val="000000"/>
          <w:sz w:val="28"/>
        </w:rPr>
        <w:t>
      16) сот үкімі бойынша қылмыстық іске тартылған мемлекеттік қызметшілер;</w:t>
      </w:r>
    </w:p>
    <w:p>
      <w:pPr>
        <w:spacing w:after="0"/>
        <w:ind w:left="0"/>
        <w:jc w:val="both"/>
      </w:pPr>
      <w:r>
        <w:rPr>
          <w:rFonts w:ascii="Times New Roman"/>
          <w:b w:val="false"/>
          <w:i w:val="false"/>
          <w:color w:val="000000"/>
          <w:sz w:val="28"/>
        </w:rPr>
        <w:t>
      17) сот үкімі бойынша жемқорлық іске тартылған мемлекеттік қызметшілер;</w:t>
      </w:r>
    </w:p>
    <w:p>
      <w:pPr>
        <w:spacing w:after="0"/>
        <w:ind w:left="0"/>
        <w:jc w:val="both"/>
      </w:pPr>
      <w:r>
        <w:rPr>
          <w:rFonts w:ascii="Times New Roman"/>
          <w:b w:val="false"/>
          <w:i w:val="false"/>
          <w:color w:val="000000"/>
          <w:sz w:val="28"/>
        </w:rPr>
        <w:t>
      18) ұйымдастырушылық даму тиімділігіне бағалау жүргізілуіне қатысты.</w:t>
      </w:r>
    </w:p>
    <w:p>
      <w:pPr>
        <w:spacing w:after="0"/>
        <w:ind w:left="0"/>
        <w:jc w:val="both"/>
      </w:pPr>
      <w:r>
        <w:rPr>
          <w:rFonts w:ascii="Times New Roman"/>
          <w:b w:val="false"/>
          <w:i w:val="false"/>
          <w:color w:val="000000"/>
          <w:sz w:val="28"/>
        </w:rPr>
        <w:t>
      Тәуекелді анықтағаннан кейін, бақылау субъектілері екі дәрежеге бөлінеді (жоғарғы және жоғарғыға жатпайтын).</w:t>
      </w:r>
    </w:p>
    <w:p>
      <w:pPr>
        <w:spacing w:after="0"/>
        <w:ind w:left="0"/>
        <w:jc w:val="both"/>
      </w:pPr>
      <w:r>
        <w:rPr>
          <w:rFonts w:ascii="Times New Roman"/>
          <w:b w:val="false"/>
          <w:i w:val="false"/>
          <w:color w:val="000000"/>
          <w:sz w:val="28"/>
        </w:rPr>
        <w:t>
      Бақылау субъектілер объективті өлшемшарттарынан жоғарғы тәуекелге жатқызылған жағдайда, бақылау субъектіге бару арқылы профилактикалық бақылау жүргізу мақсатында субъектівті өлшемшарттар қолданылады.</w:t>
      </w:r>
    </w:p>
    <w:bookmarkStart w:name="z23" w:id="21"/>
    <w:p>
      <w:pPr>
        <w:spacing w:after="0"/>
        <w:ind w:left="0"/>
        <w:jc w:val="left"/>
      </w:pPr>
      <w:r>
        <w:rPr>
          <w:rFonts w:ascii="Times New Roman"/>
          <w:b/>
          <w:i w:val="false"/>
          <w:color w:val="000000"/>
        </w:rPr>
        <w:t xml:space="preserve"> 2-параграф. Субъективті өлшемшарттар</w:t>
      </w:r>
    </w:p>
    <w:bookmarkEnd w:id="21"/>
    <w:bookmarkStart w:name="z24" w:id="22"/>
    <w:p>
      <w:pPr>
        <w:spacing w:after="0"/>
        <w:ind w:left="0"/>
        <w:jc w:val="both"/>
      </w:pPr>
      <w:r>
        <w:rPr>
          <w:rFonts w:ascii="Times New Roman"/>
          <w:b w:val="false"/>
          <w:i w:val="false"/>
          <w:color w:val="000000"/>
          <w:sz w:val="28"/>
        </w:rPr>
        <w:t>
      7. Субъективті өлшемшарттарды айқындау келесі кезеңдерді қолданумен жүзеге асырылады:</w:t>
      </w:r>
    </w:p>
    <w:bookmarkEnd w:id="22"/>
    <w:p>
      <w:pPr>
        <w:spacing w:after="0"/>
        <w:ind w:left="0"/>
        <w:jc w:val="both"/>
      </w:pPr>
      <w:r>
        <w:rPr>
          <w:rFonts w:ascii="Times New Roman"/>
          <w:b w:val="false"/>
          <w:i w:val="false"/>
          <w:color w:val="000000"/>
          <w:sz w:val="28"/>
        </w:rPr>
        <w:t>
      1) деректер базасын қалыптастыру және ақпараттарды жинау;</w:t>
      </w:r>
    </w:p>
    <w:p>
      <w:pPr>
        <w:spacing w:after="0"/>
        <w:ind w:left="0"/>
        <w:jc w:val="both"/>
      </w:pPr>
      <w:r>
        <w:rPr>
          <w:rFonts w:ascii="Times New Roman"/>
          <w:b w:val="false"/>
          <w:i w:val="false"/>
          <w:color w:val="000000"/>
          <w:sz w:val="28"/>
        </w:rPr>
        <w:t>
      2) ақпаратты және тәуекел бағасын талдау.</w:t>
      </w:r>
    </w:p>
    <w:bookmarkStart w:name="z25" w:id="23"/>
    <w:p>
      <w:pPr>
        <w:spacing w:after="0"/>
        <w:ind w:left="0"/>
        <w:jc w:val="both"/>
      </w:pPr>
      <w:r>
        <w:rPr>
          <w:rFonts w:ascii="Times New Roman"/>
          <w:b w:val="false"/>
          <w:i w:val="false"/>
          <w:color w:val="000000"/>
          <w:sz w:val="28"/>
        </w:rPr>
        <w:t>
      8. Бақылау субъектілердің (бақылау субъектілердің мемлекеттік қызметшілері) Қазақстан Республикасының мемлекеттік қызмет пен қызметтік әдеп нормаларының талаптарын бұзғанын анықтау мақсатында, деректер базасын және ақпараттарды жинау қажет. Осы ақпараттарды дұрыс қолданылуға, мемлекеттік бақылауды және Агенттік пен оның аумақтық бөлімшелерінің ресурстарын тиімді қолдануға мүмкіндік береді.</w:t>
      </w:r>
    </w:p>
    <w:bookmarkEnd w:id="23"/>
    <w:p>
      <w:pPr>
        <w:spacing w:after="0"/>
        <w:ind w:left="0"/>
        <w:jc w:val="both"/>
      </w:pPr>
      <w:r>
        <w:rPr>
          <w:rFonts w:ascii="Times New Roman"/>
          <w:b w:val="false"/>
          <w:i w:val="false"/>
          <w:color w:val="000000"/>
          <w:sz w:val="28"/>
        </w:rPr>
        <w:t>
      Тәуекел дәрежесін бағалау үшін келесі ақпарат көздері қолданылады:</w:t>
      </w:r>
    </w:p>
    <w:p>
      <w:pPr>
        <w:spacing w:after="0"/>
        <w:ind w:left="0"/>
        <w:jc w:val="both"/>
      </w:pPr>
      <w:r>
        <w:rPr>
          <w:rFonts w:ascii="Times New Roman"/>
          <w:b w:val="false"/>
          <w:i w:val="false"/>
          <w:color w:val="000000"/>
          <w:sz w:val="28"/>
        </w:rPr>
        <w:t>
      1) Агенттік пен оның аумақтық бөлімшелерінің, Қазақстан Республикасы Президент әкімшілігінің, уәкілетті мемлекеттік еңбек органының, жергілікті атқарушы еңбек инспекция органның және прокуратура бақылау органның алдыңғы текерулері мен профилактикалық бақылау нәтижелері;</w:t>
      </w:r>
    </w:p>
    <w:p>
      <w:pPr>
        <w:spacing w:after="0"/>
        <w:ind w:left="0"/>
        <w:jc w:val="both"/>
      </w:pPr>
      <w:r>
        <w:rPr>
          <w:rFonts w:ascii="Times New Roman"/>
          <w:b w:val="false"/>
          <w:i w:val="false"/>
          <w:color w:val="000000"/>
          <w:sz w:val="28"/>
        </w:rPr>
        <w:t>
      2) Агенттік пен оның аумақтық бөлімшелерімен автоматты жүргізілетін бақылау субъектілерінің есептері мен ақпараттарының мониторинг нәтижелері;</w:t>
      </w:r>
    </w:p>
    <w:p>
      <w:pPr>
        <w:spacing w:after="0"/>
        <w:ind w:left="0"/>
        <w:jc w:val="both"/>
      </w:pPr>
      <w:r>
        <w:rPr>
          <w:rFonts w:ascii="Times New Roman"/>
          <w:b w:val="false"/>
          <w:i w:val="false"/>
          <w:color w:val="000000"/>
          <w:sz w:val="28"/>
        </w:rPr>
        <w:t>
      3) мемлекеттік органдардың немесе мемлекеттік қызметшілердің кінәләрі негізінде қоғамдық резонанс және мемлекеттік басқару жүйесіне сын туғызған жағымсыз оқиғалардың болуы;</w:t>
      </w:r>
    </w:p>
    <w:p>
      <w:pPr>
        <w:spacing w:after="0"/>
        <w:ind w:left="0"/>
        <w:jc w:val="both"/>
      </w:pPr>
      <w:r>
        <w:rPr>
          <w:rFonts w:ascii="Times New Roman"/>
          <w:b w:val="false"/>
          <w:i w:val="false"/>
          <w:color w:val="000000"/>
          <w:sz w:val="28"/>
        </w:rPr>
        <w:t>
      4) мемлекеттік қызметшілердің қызметтік әдепті сақтамау және мемлекеттік қызмет саласында заңнама талаптарын бұзғанына бақылау субъектілеріне қатысты заңды және жеке тұлғалардың дәлелденген өтініштерінің және арыздарының болуы мен саны;</w:t>
      </w:r>
    </w:p>
    <w:p>
      <w:pPr>
        <w:spacing w:after="0"/>
        <w:ind w:left="0"/>
        <w:jc w:val="both"/>
      </w:pPr>
      <w:r>
        <w:rPr>
          <w:rFonts w:ascii="Times New Roman"/>
          <w:b w:val="false"/>
          <w:i w:val="false"/>
          <w:color w:val="000000"/>
          <w:sz w:val="28"/>
        </w:rPr>
        <w:t>
      5) Агенттік және оның аумақтық бөлімшелерімен, сондай-ақ консультативтік-кеңесші органдар мен жұмыс топтарымен жүргізілетін, мемлекеттік қызмет туралы заңнаманы бақылау субъектілерімен мемлекеттік қызмет пен қызметтік мемлекеттік қызметшілердің әдеп нормаларының талаптарын сақтау бойынша мониторинг пен талдау нәтижелері;</w:t>
      </w:r>
    </w:p>
    <w:p>
      <w:pPr>
        <w:spacing w:after="0"/>
        <w:ind w:left="0"/>
        <w:jc w:val="both"/>
      </w:pPr>
      <w:r>
        <w:rPr>
          <w:rFonts w:ascii="Times New Roman"/>
          <w:b w:val="false"/>
          <w:i w:val="false"/>
          <w:color w:val="000000"/>
          <w:sz w:val="28"/>
        </w:rPr>
        <w:t>
      6) мемлекеттік органдардың ресми интернет-ресурстары, бұқаралық ақпарат құралдарының талдауы;</w:t>
      </w:r>
    </w:p>
    <w:p>
      <w:pPr>
        <w:spacing w:after="0"/>
        <w:ind w:left="0"/>
        <w:jc w:val="both"/>
      </w:pPr>
      <w:r>
        <w:rPr>
          <w:rFonts w:ascii="Times New Roman"/>
          <w:b w:val="false"/>
          <w:i w:val="false"/>
          <w:color w:val="000000"/>
          <w:sz w:val="28"/>
        </w:rPr>
        <w:t>
      7) "персоналды басқару" бағыты бойынша мемлекеттік органдардың ұйымдастырушылық даму тиімділігін бағалау нәтижесі;</w:t>
      </w:r>
    </w:p>
    <w:p>
      <w:pPr>
        <w:spacing w:after="0"/>
        <w:ind w:left="0"/>
        <w:jc w:val="both"/>
      </w:pPr>
      <w:r>
        <w:rPr>
          <w:rFonts w:ascii="Times New Roman"/>
          <w:b w:val="false"/>
          <w:i w:val="false"/>
          <w:color w:val="000000"/>
          <w:sz w:val="28"/>
        </w:rPr>
        <w:t>
      8) уәкілетті органдардың және ұйымдардың ұсынатын, сондай-ақ, өзге де ақпарат көздерінен алатын мәлеттерін бағалау нәтижелері;</w:t>
      </w:r>
    </w:p>
    <w:bookmarkStart w:name="z26" w:id="24"/>
    <w:p>
      <w:pPr>
        <w:spacing w:after="0"/>
        <w:ind w:left="0"/>
        <w:jc w:val="both"/>
      </w:pPr>
      <w:r>
        <w:rPr>
          <w:rFonts w:ascii="Times New Roman"/>
          <w:b w:val="false"/>
          <w:i w:val="false"/>
          <w:color w:val="000000"/>
          <w:sz w:val="28"/>
        </w:rPr>
        <w:t>
      9. Ақпарат көздерінің негізінде, Агенттік пен оның аумақтық бөлімшелері бағалауға жататын субъективті өлшемшарттарды қалыптастырады.</w:t>
      </w:r>
    </w:p>
    <w:bookmarkEnd w:id="24"/>
    <w:p>
      <w:pPr>
        <w:spacing w:after="0"/>
        <w:ind w:left="0"/>
        <w:jc w:val="both"/>
      </w:pPr>
      <w:r>
        <w:rPr>
          <w:rFonts w:ascii="Times New Roman"/>
          <w:b w:val="false"/>
          <w:i w:val="false"/>
          <w:color w:val="000000"/>
          <w:sz w:val="28"/>
        </w:rPr>
        <w:t>
      Субъективті өлшемшарттарды талдау мен бағалау бақылау субъектіге қатысты аса ықтимал тәуекелімен, субъектіге бару арқылы профилактикалық бақылауға баса назар аударуға мүмкіндік береді.</w:t>
      </w:r>
    </w:p>
    <w:p>
      <w:pPr>
        <w:spacing w:after="0"/>
        <w:ind w:left="0"/>
        <w:jc w:val="both"/>
      </w:pPr>
      <w:r>
        <w:rPr>
          <w:rFonts w:ascii="Times New Roman"/>
          <w:b w:val="false"/>
          <w:i w:val="false"/>
          <w:color w:val="000000"/>
          <w:sz w:val="28"/>
        </w:rPr>
        <w:t>
      Бұл ретте, талдау мен бағалауда нақты бақылау субъектілеріне қатысты бұдан бұрын қолданылған және ескертілген немесе Қазақстан Республиасының заңнамасында көзделген талап мерзімі өткен жағдайда, субъективті өлшемшарттардың анықтамалары қолданылмайды.</w:t>
      </w:r>
    </w:p>
    <w:bookmarkStart w:name="z27" w:id="25"/>
    <w:p>
      <w:pPr>
        <w:spacing w:after="0"/>
        <w:ind w:left="0"/>
        <w:jc w:val="both"/>
      </w:pPr>
      <w:r>
        <w:rPr>
          <w:rFonts w:ascii="Times New Roman"/>
          <w:b w:val="false"/>
          <w:i w:val="false"/>
          <w:color w:val="000000"/>
          <w:sz w:val="28"/>
        </w:rPr>
        <w:t>
      10. Субъективті өлшемшарттар мен бұзушылықтардың өрескел деңгейі (болмашы, елеулі, өрескел) осы Өлшемшарттардың қосымшасында анықталған.</w:t>
      </w:r>
    </w:p>
    <w:bookmarkEnd w:id="25"/>
    <w:bookmarkStart w:name="z28" w:id="26"/>
    <w:p>
      <w:pPr>
        <w:spacing w:after="0"/>
        <w:ind w:left="0"/>
        <w:jc w:val="both"/>
      </w:pPr>
      <w:r>
        <w:rPr>
          <w:rFonts w:ascii="Times New Roman"/>
          <w:b w:val="false"/>
          <w:i w:val="false"/>
          <w:color w:val="000000"/>
          <w:sz w:val="28"/>
        </w:rPr>
        <w:t xml:space="preserve">
      11. Басымдылық негізіне ала отырып, қолданылатын ақпарат көздерінің осы Өлшемшарттардың </w:t>
      </w:r>
      <w:r>
        <w:rPr>
          <w:rFonts w:ascii="Times New Roman"/>
          <w:b w:val="false"/>
          <w:i w:val="false"/>
          <w:color w:val="000000"/>
          <w:sz w:val="28"/>
        </w:rPr>
        <w:t>3-тарауына</w:t>
      </w:r>
      <w:r>
        <w:rPr>
          <w:rFonts w:ascii="Times New Roman"/>
          <w:b w:val="false"/>
          <w:i w:val="false"/>
          <w:color w:val="000000"/>
          <w:sz w:val="28"/>
        </w:rPr>
        <w:t xml:space="preserve"> сәйкес, субъективті өлшемшарт шкаласы бойынша жалпы тәуекел дәрежесінің көрсеткіші 0-ден 100-ге дейін есептеледі.</w:t>
      </w:r>
    </w:p>
    <w:bookmarkEnd w:id="26"/>
    <w:p>
      <w:pPr>
        <w:spacing w:after="0"/>
        <w:ind w:left="0"/>
        <w:jc w:val="both"/>
      </w:pPr>
      <w:r>
        <w:rPr>
          <w:rFonts w:ascii="Times New Roman"/>
          <w:b w:val="false"/>
          <w:i w:val="false"/>
          <w:color w:val="000000"/>
          <w:sz w:val="28"/>
        </w:rPr>
        <w:t>
      Тәуекел дәрежесінің көрсеткіштері бойынша бақылау субъектілеріне:</w:t>
      </w:r>
    </w:p>
    <w:p>
      <w:pPr>
        <w:spacing w:after="0"/>
        <w:ind w:left="0"/>
        <w:jc w:val="both"/>
      </w:pPr>
      <w:r>
        <w:rPr>
          <w:rFonts w:ascii="Times New Roman"/>
          <w:b w:val="false"/>
          <w:i w:val="false"/>
          <w:color w:val="000000"/>
          <w:sz w:val="28"/>
        </w:rPr>
        <w:t>
      1) тәуекел дәрежесі 61-ден бастап 100-ді қоса алғанда дейінгі көрсеткіш кезінде және өзіне қатысты бақылау субъектіге бару арқылы профилактикалық бақылау жүргізілгенде жоғарғы тәуекел дәрежесіне;</w:t>
      </w:r>
    </w:p>
    <w:p>
      <w:pPr>
        <w:spacing w:after="0"/>
        <w:ind w:left="0"/>
        <w:jc w:val="both"/>
      </w:pPr>
      <w:r>
        <w:rPr>
          <w:rFonts w:ascii="Times New Roman"/>
          <w:b w:val="false"/>
          <w:i w:val="false"/>
          <w:color w:val="000000"/>
          <w:sz w:val="28"/>
        </w:rPr>
        <w:t>
      2) тәуекел дәрежесі 0-ден 60-қа дейінгі қоса алғанда көрсеткіш кезінде және өзіне қатысты бақылау субъектісіне бару арқылы профилактикалық бақылау жүргізілмегенде жоғарғы дәрежеге жатқызылмаған тәуекел дәрежесіне жатады;</w:t>
      </w:r>
    </w:p>
    <w:bookmarkStart w:name="z29" w:id="27"/>
    <w:p>
      <w:pPr>
        <w:spacing w:after="0"/>
        <w:ind w:left="0"/>
        <w:jc w:val="both"/>
      </w:pPr>
      <w:r>
        <w:rPr>
          <w:rFonts w:ascii="Times New Roman"/>
          <w:b w:val="false"/>
          <w:i w:val="false"/>
          <w:color w:val="000000"/>
          <w:sz w:val="28"/>
        </w:rPr>
        <w:t>
      12. Субъективті өлшемшарттан алынатын баға ақпараты мен өткізілетін талдау қорытындылары арқылы бақылау субъектіге бару еселігі профилактикалық бақылау анықталады және бір жылда бір реттен аспауы қажет.</w:t>
      </w:r>
    </w:p>
    <w:bookmarkEnd w:id="27"/>
    <w:bookmarkStart w:name="z30" w:id="28"/>
    <w:p>
      <w:pPr>
        <w:spacing w:after="0"/>
        <w:ind w:left="0"/>
        <w:jc w:val="both"/>
      </w:pPr>
      <w:r>
        <w:rPr>
          <w:rFonts w:ascii="Times New Roman"/>
          <w:b w:val="false"/>
          <w:i w:val="false"/>
          <w:color w:val="000000"/>
          <w:sz w:val="28"/>
        </w:rPr>
        <w:t xml:space="preserve">
      13. Бақылау субъектіге бару арқылы профилактикалық бақылау Қазақстан Республикасының Кәсіпкерлік Кодексінің 141-бабының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қалыптасқан, бақылау субьектіге баруды профилактикалық бақылаудың жартыжылдық тізімі негізінде жүргізіледі.</w:t>
      </w:r>
    </w:p>
    <w:bookmarkEnd w:id="28"/>
    <w:bookmarkStart w:name="z31" w:id="29"/>
    <w:p>
      <w:pPr>
        <w:spacing w:after="0"/>
        <w:ind w:left="0"/>
        <w:jc w:val="both"/>
      </w:pPr>
      <w:r>
        <w:rPr>
          <w:rFonts w:ascii="Times New Roman"/>
          <w:b w:val="false"/>
          <w:i w:val="false"/>
          <w:color w:val="000000"/>
          <w:sz w:val="28"/>
        </w:rPr>
        <w:t>
      14. Бақылау субъектіге бару арқылы профилактикалық бақылау тізімі Агенттік пен оның аумақтық бөлімшелерімен құралады, келесіне ескере отырып:</w:t>
      </w:r>
    </w:p>
    <w:bookmarkEnd w:id="29"/>
    <w:p>
      <w:pPr>
        <w:spacing w:after="0"/>
        <w:ind w:left="0"/>
        <w:jc w:val="both"/>
      </w:pPr>
      <w:r>
        <w:rPr>
          <w:rFonts w:ascii="Times New Roman"/>
          <w:b w:val="false"/>
          <w:i w:val="false"/>
          <w:color w:val="000000"/>
          <w:sz w:val="28"/>
        </w:rPr>
        <w:t>
      1) басымдық тексерілетін субъектілердің ең көп көрсеткіші-тәуекел дәрежесінің субъективті өлшемшарттары бойынша.</w:t>
      </w:r>
    </w:p>
    <w:bookmarkStart w:name="z32" w:id="30"/>
    <w:p>
      <w:pPr>
        <w:spacing w:after="0"/>
        <w:ind w:left="0"/>
        <w:jc w:val="left"/>
      </w:pPr>
      <w:r>
        <w:rPr>
          <w:rFonts w:ascii="Times New Roman"/>
          <w:b/>
          <w:i w:val="false"/>
          <w:color w:val="000000"/>
        </w:rPr>
        <w:t xml:space="preserve"> 3-тарау Субъективті өлшемшарттар бойынша тәуекел дәрежесінің жалпы көрсеткішін есептеу тәртібі</w:t>
      </w:r>
    </w:p>
    <w:bookmarkEnd w:id="30"/>
    <w:bookmarkStart w:name="z33" w:id="31"/>
    <w:p>
      <w:pPr>
        <w:spacing w:after="0"/>
        <w:ind w:left="0"/>
        <w:jc w:val="both"/>
      </w:pPr>
      <w:r>
        <w:rPr>
          <w:rFonts w:ascii="Times New Roman"/>
          <w:b w:val="false"/>
          <w:i w:val="false"/>
          <w:color w:val="000000"/>
          <w:sz w:val="28"/>
        </w:rPr>
        <w:t>
      15. Бақылау субъектісін тәуекел дәрежесіне жатқызу үшін тәуекел дәрежесінің көрсеткішінің мынадай есептеу тәртібі қолданылады.</w:t>
      </w:r>
    </w:p>
    <w:bookmarkEnd w:id="31"/>
    <w:p>
      <w:pPr>
        <w:spacing w:after="0"/>
        <w:ind w:left="0"/>
        <w:jc w:val="both"/>
      </w:pPr>
      <w:r>
        <w:rPr>
          <w:rFonts w:ascii="Times New Roman"/>
          <w:b w:val="false"/>
          <w:i w:val="false"/>
          <w:color w:val="000000"/>
          <w:sz w:val="28"/>
        </w:rPr>
        <w:t>
      Бір өрескел бұзушылық анықталған жағдайда бақылау субъектісіне тәуекел дәрежесінің 100 көрсеткіші теңестіріледі және оған қатысты бақылау субъектіге бару арқылы профилактикалық бақылау жүргізіледі.</w:t>
      </w:r>
    </w:p>
    <w:p>
      <w:pPr>
        <w:spacing w:after="0"/>
        <w:ind w:left="0"/>
        <w:jc w:val="both"/>
      </w:pPr>
      <w:r>
        <w:rPr>
          <w:rFonts w:ascii="Times New Roman"/>
          <w:b w:val="false"/>
          <w:i w:val="false"/>
          <w:color w:val="000000"/>
          <w:sz w:val="28"/>
        </w:rPr>
        <w:t xml:space="preserve">
      Егер өрескел бұзушылық анықталмаған жағдайда, онда тәуекел дәрежесінің көрсеткішін анықтау үшін елеулі және болмашы дәрежедегі бұзушылықтар бойынша жиынтық көрсеткіш есептеледі. </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осы көрсеткіш мына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елеулі бұзушылықтардың талап етілетін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аталған көрсеткіш мына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бұзушылықтардың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болмашы бұзушылықтардың талап етілетін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w:t>
      </w:r>
      <w:r>
        <w:rPr>
          <w:rFonts w:ascii="Times New Roman"/>
          <w:b w:val="false"/>
          <w:i w:val="false"/>
          <w:color w:val="000000"/>
          <w:sz w:val="28"/>
        </w:rPr>
        <w:t>S</w:t>
      </w:r>
      <w:r>
        <w:rPr>
          <w:rFonts w:ascii="Times New Roman"/>
          <w:b w:val="false"/>
          <w:i w:val="false"/>
          <w:color w:val="000000"/>
          <w:sz w:val="28"/>
        </w:rPr>
        <w:t>Р) 0-ден 100-ге дейінгі шәкіл бойынша есептеледі және аталған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 – тәуекел дәрежесінің жалпы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бұзушылықтардың көрсеткіші.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органдардың </w:t>
            </w:r>
            <w:r>
              <w:br/>
            </w:r>
            <w:r>
              <w:rPr>
                <w:rFonts w:ascii="Times New Roman"/>
                <w:b w:val="false"/>
                <w:i w:val="false"/>
                <w:color w:val="000000"/>
                <w:sz w:val="20"/>
              </w:rPr>
              <w:t>мемлекеттік қызмет</w:t>
            </w:r>
            <w:r>
              <w:br/>
            </w:r>
            <w:r>
              <w:rPr>
                <w:rFonts w:ascii="Times New Roman"/>
                <w:b w:val="false"/>
                <w:i w:val="false"/>
                <w:color w:val="000000"/>
                <w:sz w:val="20"/>
              </w:rPr>
              <w:t>саласындағы заңнаманы</w:t>
            </w:r>
            <w:r>
              <w:br/>
            </w:r>
            <w:r>
              <w:rPr>
                <w:rFonts w:ascii="Times New Roman"/>
                <w:b w:val="false"/>
                <w:i w:val="false"/>
                <w:color w:val="000000"/>
                <w:sz w:val="20"/>
              </w:rPr>
              <w:t>сақтаудағы және мемлекеттік</w:t>
            </w:r>
            <w:r>
              <w:br/>
            </w:r>
            <w:r>
              <w:rPr>
                <w:rFonts w:ascii="Times New Roman"/>
                <w:b w:val="false"/>
                <w:i w:val="false"/>
                <w:color w:val="000000"/>
                <w:sz w:val="20"/>
              </w:rPr>
              <w:t>қызметшілердің қызметтік әдеп</w:t>
            </w:r>
            <w:r>
              <w:br/>
            </w:r>
            <w:r>
              <w:rPr>
                <w:rFonts w:ascii="Times New Roman"/>
                <w:b w:val="false"/>
                <w:i w:val="false"/>
                <w:color w:val="000000"/>
                <w:sz w:val="20"/>
              </w:rPr>
              <w:t>нормаларын сақтаудағы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 xml:space="preserve">өлшемшарттарына қосымша </w:t>
            </w:r>
          </w:p>
        </w:tc>
      </w:tr>
    </w:tbl>
    <w:bookmarkStart w:name="z35" w:id="32"/>
    <w:p>
      <w:pPr>
        <w:spacing w:after="0"/>
        <w:ind w:left="0"/>
        <w:jc w:val="left"/>
      </w:pPr>
      <w:r>
        <w:rPr>
          <w:rFonts w:ascii="Times New Roman"/>
          <w:b/>
          <w:i w:val="false"/>
          <w:color w:val="000000"/>
        </w:rPr>
        <w:t xml:space="preserve"> Мемлекеттік органдардың мемлекеттік қызмет саласындағы заңнаманы сақтаудағы және мемлекеттік қызметшілердің қызметтік әдеп нормаларын сақтаудағы тәуекел дәрежесін бағалаудың субъективті өлшемшарттары</w:t>
      </w:r>
    </w:p>
    <w:bookmarkEnd w:id="32"/>
    <w:p>
      <w:pPr>
        <w:spacing w:after="0"/>
        <w:ind w:left="0"/>
        <w:jc w:val="both"/>
      </w:pPr>
      <w:r>
        <w:rPr>
          <w:rFonts w:ascii="Times New Roman"/>
          <w:b w:val="false"/>
          <w:i w:val="false"/>
          <w:color w:val="ff0000"/>
          <w:sz w:val="28"/>
        </w:rPr>
        <w:t xml:space="preserve">
      Ескерту. Өлшемшарттар жаңа редакцияда - ҚР Мемлекеттік қызмет істері агенттігі Төрағасының 09.07.2021 </w:t>
      </w:r>
      <w:r>
        <w:rPr>
          <w:rFonts w:ascii="Times New Roman"/>
          <w:b w:val="false"/>
          <w:i w:val="false"/>
          <w:color w:val="ff0000"/>
          <w:sz w:val="28"/>
        </w:rPr>
        <w:t>№ 119</w:t>
      </w:r>
      <w:r>
        <w:rPr>
          <w:rFonts w:ascii="Times New Roman"/>
          <w:b w:val="false"/>
          <w:i w:val="false"/>
          <w:color w:val="ff0000"/>
          <w:sz w:val="28"/>
        </w:rPr>
        <w:t xml:space="preserve"> және ҚР Ұлттық экономика министрінің 12.07.2021 № 69 (алғашқы ресми жарияланған күнінен кейін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пен оның аумақтық бөлімшелерінің, Қазақстан Республикасы Президенті Әкімшілігінің, уәкілетті мемлекеттік еңбек органының, жергілікті атқарушы еңбек инспекция органның және прокуратура бақылау органының алдыңғы тексерулері мен профилактикалық бақылау қорытындылары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биліктің заң шығарушылық, атқарушылық және сот тармақтарына бөлiнуiне қарамастан, мемлекеттiк қызмет жүйесiнiң бiртұтастығы; азаматтар құқықтарының, бостандықтарының және заңды мүдделерiнiң мемлекет мүдделерi алдындағы басымдығы; мемлекеттік органдар қызметіндегі тиімділік, нәтижелілік, ашықтық; азаматтардың мемлекеттiк қызметке қол жеткiзуге тең құқығы; мемлекеттiк қызметшiлердiң кәсiбилiгi; меритократия; жоғары тұрған мемлекеттiк органдар мен лауазымды адамдар өз өкiлеттiктерi шегiнде қабылдаған шешiмдердi орындаудың бағынысты мемлекеттiк қызметшiлер мен төмен тұрған мемлекеттiк органдардың мемлекеттік қызметшілерi үшiн мiндеттiлiгi; мемлекеттiк қызметшiлердiң бақылауда болуы және есептiлiгi; мемлекеттiк қызметшiлердiң лауазымдық мiндеттерiн орындамағаны не тиiсiнше орындамағаны және өздерiнiң лауазымдық өкiлеттiктерiн асыра пайдаланғаны үшiн жеке жауаптылығы; құқық бұзушылықтарға төзбеушілік; мемлекеттiк құпияларды немесе заңмен қорғалатын өзге де құпияны құрайтын қызметтi қоспағанда, қоғамдық пiкiр мен жариялылықты ескеру; мемлекеттiк қызметшiлердiң құқықтық және әлеуметтiк қорғалуы; мәнi бiрдей жұмыстарды орындағаны үшiн еңбекақыны тең төлеу; мемлекеттiк қызметшiлердi лауазымдық мiндеттерiн үлгілі атқарғаны, мінсіз мемлекеттік қызметі, ерекше маңызды және күрделi тапсырмаларды орындағаны үшiн көтермелеу; мемлекеттік қызметшілерді оқытудың және қажетті құзыреттерін дамытудың үзіліссіз болуы мемлекеттік қызмет негізделетін негізгі қағидаларын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қызметшiлер лауазымдық өкілеттіктерiн жүзеге асыру кезінде ауазымдық өкілеттіктерін жүзеге асыру кезінде бейтарап және саяси партиялардың, діни және өзге қоғамдық бірлестіктердің қызметінен тәуелсіз болуға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бөлімшелерінің Қазақстан Республикасының мемлекеттік қызмет саласындағы заңнамасын орындауы жөніндегі қызметін үйлестіреді; тәртіптік, конкурстық және кадр мәселелері жөніндегі өзге де комиссиялардың қызметін ұйымдастырады; мемлекеттік әкімшілік қызметшілердің жұмысын бағалауды жүргізу, конкурстық іріктеу, мемлекеттік қызметшілерді қызмет бабында ілгерілету, қызметтік тергеп-тексеру, мемлекеттік қызметшілерді тәртіптік жауаптылыққа тарту, мемлекеттік қызметшілерді қызметтен шығару рәсімдерінің сақталуын қамтамасыз етеді; кадрлар іріктеуді ұйымдастырады, мемлекеттік қызметшілердің мемлекеттік қызметті өткеруіне байланысты құжаттарды ресімдейді, мемлекеттік қызметшілердің дербес деректерін, мемлекеттік әкімшілік қызметшілердің жұмысын бағалау және оқудан өту нәтижелері туралы мәліметтерді, оның ішінде мемлекеттік қызмет персоналы бойынша автоматтандырылған бірыңғай дерекқорда (ақпараттық жүйеде) есепке алуды жүзеге асырады; мемлекеттік қызметте болуға байланысты шектеулердің сақталуын қамтамасыз етеді; мемлекеттік қызметшілердің тағылымдамадан өтуін, тәлім алуын, жұмысын бағалауды, оларды даярлауды, қайта даярлауды және біліктілігін арттыруды белгіленген мерзімдерге сәйкес ұйымдастырады, мемлекеттік қызметшілерді көтермелеуді қолдану тәртібін әзірлейді; заңнамасында белгіленген өзге де өкілеттіктерді жүзеге асырады мемлекеттік органың персоналды басқару қызметінің (кадр қызметі) сәйкестігін қамтамассыз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қызметі (кадр қызметі) мемлекеттік органның басқа құрылымдық бөлімшелерінен ұйымдық жағынан аппарат басшысына дербес болады, ал аппарат басшысы лауазымдары енгізілмеген мемлекеттік органдарда мемлекеттік органның басшысына тікелей бағынысты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қаржыландырылатын облыстық, астананың, республикалық маңызы бар қаланың, аудандық, қалалық атқарушы органдардың бірыңғай қызметті басқару қызметті (кадр қызметі) осы атқарушы органдардың басшыларын тағайындауға құқығы бар адамның (органның) шешімімен құрылады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қалалық, аумақтық бөлімшелердің бірыңғай персоналды басқару қызметі (кадр қызметі) орталық мемлекеттік органның өңіраралық немесе облыстық бөлімшесі басшысының және оның ведомствосы немесе жоғары тұрған органның шешімі бойынша құрылады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қызметшінің негізгі құқтары, оның ішінде: өзіне мәлім болған сыбайлас жемқорлық құқық бұзушылықтың анық жағдайлары туралы өзі жұмыс істейтін мемлекеттік орган басшылығының және (немесе) құқық қорғау органдарының назарына жеткізген жағдайда Қазақстан Республикасының заңнамасына сәйкес құқықтық және өзге де қорғалуы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еңбегiнiң қорғалуына, денсаулығының сақталуына, қауіпсіз және тиімді жұмыс істеу үшін қажеттi еңбек жағдайлары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әлеуметтік және құқықтық қорғалуын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жеке басының қадiр-қасиетiнiң құрметтелуiне, басшылар, өзге де лауазымды адамдар және азаматтар тарапынан өзiне әдiл және құрметпен қарым-қатынас жасалуын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Өзi атқаратын мемлекеттік лауазымға, жұмыс сапасына, тәжiрибесiне және осы Заңда белгiленген өзге де негiздерге қарай ынталандырылуына және еңбекақы төленуін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мемлекеттік қызметшіні тағылымдамадан немесе жоғарғы оұу орнынан кейінгі бағдарлама бойынша мемлекеттік тапсырыс шеңберінде оқуға жіберген жағдайда жұмыс орнының (мемлекеттік қызмет) сақталу бөлігінде мемлекеттік қызметші құқығының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мемлекеттiк қызмет өткеруiне қатысты материалдармен кедергiсiз танысу, мемлекеттік қызметшінің пікірі бойынша қажет болған жағдайларда қызметтік тергеп –тексеру жүргізуді талап етуін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функцияларын өздерінің лауазымдық өкілеттіктеріне сәйкес жүзеге асыруын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қызметтік тәртiпті сақтауын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бұйрықтары мен өкiмдерi, жоғары тұрған органдар мен лауазымды адамдардың шешiмдерi мен нұсқаулары олардың лауазымдық өкілеттіктері шегiнде шығарылған болса, оларды орындауды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қызметтік өкілетті орындау кезінде азаматтардың абыройы мен намысын, жеке өміріне қатысты мәліметтерді жария етпеу және олардан осындай ақпаратты ұсыну талап етілмеуін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лауазымдық өкілеттіктерін атқару кезiнде алатын, азаматтардың жеке өмiрiн, ар-намысы мен қадiр-қасиетiн қозғайтын мәлiметтердi жария етпеуге және Қазақстан Республикасының заңдарында көзделген жағдайларды қоспағанда, олардан осындай ақпарат берудi талап етпеуді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меншiктiң сақталуын қамтамасыз етуге, өзіне сеніп тапсырылған мемлекеттiк меншiктi қызметтiк мақсаттарда ғана пайдалануды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қызметшілермен өздерін жоғары оқу орнынан кейінгі білім беру бағдарламалары бойынша мемлекеттік тапсырыс шеңберінде оқуға жіберген мемлекеттік органда тікелей оқу аяқталғаннан кейін, сондай-ақ Қазақстан Республикасы Президенті Әкімшілігінің келісімі бойынша Қазақстан Республикасы Үкіметі айқындаған тәртіппен және мерзімдерде мемлекеттік қызметте жұмыспен өтеуге мiндетін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қызметшілермен Қазақстан Республикасының заңнамасына сәйкес мемлекеттік органның ақпараттық ресурстарымен жұмыс процесінде ақпараттық қауіпсіздікті қамтамасыз етуге міндетін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қызметшілердің негізгі функцияларын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аппарат басшыларының және облыс, республикалық маңызы бар қалалық және астана әкімдері аппараттары басшыларының өкіліктерін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кіру кезінде шектеулерді қабылдау туралы растаулардың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мемлекеттік қызметке кірумен байланысты шектеулерді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қызметке кіру кезінде Заң талаптарын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және әкімшілік мемлекеттік қызметшілермен қиыстыру барысында шектеулерді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он сегіз жасқа дейінгі және зейнеткерлік жасқа жеткен азаматтарды қабылдамауды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әрекетке қабілетсiз немесе әрекетке қабiлетi шектеулi деп таныған азаматты мемлекеттік қызметке қабылдамауды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белгiлi бiр мерзiм iшiнде мемлекеттiк лауазымдар атқару құқығынан айырған азаматты мемлекеттік қызметке қабылдамауды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Бiлiктiлiк талаптарында тиiстi мемлекеттік лауазымдарға орналасу үшiн денсаулық жағдайына арнайы талаптар белгiленген жағдайларда, медициналық мекеменiң қорытындысы негізінде лауазымдық өкiлеттiктердi орындауға кедергi келтiретiн ауруы бар жағдайда мемлекеттік қызметке қабылдамауды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кірер алдында үш жыл ішінде мемлекеттік қызметке кір келтіретін тәртіптік теріс қылық үшін тәртіптік жауаптылыққа тартылған азаматты қабылдамауды қамтамасыз ету. Сондай-ақ, мемлекеттік қызметке кір келтіретін тәртіптік теріс қылық үшін қызметтен шығарылған азаматты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қызметке кiрер алдындағы үш жыл iшiнде сыбайлас жемқорлық құқық бұзушылық жасағаны үшiн сот тәртiбiмен әкiмшiлiк жаза қолданылғанды мемлекеттік қызметке жібермеуді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 жасаған азаматты мемлекеттік қызметке жіберілмеуді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қызметке кiрер алдындағы үш жыл ішінде қылмыстық теріс қылық немесе онша ауыр емес және ауырлығы орташа қылмыстар жасағаны үшін соттың айыптау үкімі шығарылған немесе қылмыстық теріс қылық немесе онша ауыр емес және ауырлығы орташа қылмыстар жасағаны үшін өзіне қатысты қылмыстық жауаптылықтан Қазақстан Республикасы Қылмыстық-процестік кодексі </w:t>
            </w:r>
            <w:r>
              <w:rPr>
                <w:rFonts w:ascii="Times New Roman"/>
                <w:b w:val="false"/>
                <w:i w:val="false"/>
                <w:color w:val="000000"/>
                <w:sz w:val="20"/>
              </w:rPr>
              <w:t>35-бабы</w:t>
            </w:r>
            <w:r>
              <w:rPr>
                <w:rFonts w:ascii="Times New Roman"/>
                <w:b w:val="false"/>
                <w:i w:val="false"/>
                <w:color w:val="000000"/>
                <w:sz w:val="20"/>
              </w:rPr>
              <w:t xml:space="preserve"> бірінші бөлігі 3), 4), 9), 10) және 12) тармақтарының немесе </w:t>
            </w:r>
            <w:r>
              <w:rPr>
                <w:rFonts w:ascii="Times New Roman"/>
                <w:b w:val="false"/>
                <w:i w:val="false"/>
                <w:color w:val="000000"/>
                <w:sz w:val="20"/>
              </w:rPr>
              <w:t>36-бабының</w:t>
            </w:r>
            <w:r>
              <w:rPr>
                <w:rFonts w:ascii="Times New Roman"/>
                <w:b w:val="false"/>
                <w:i w:val="false"/>
                <w:color w:val="000000"/>
                <w:sz w:val="20"/>
              </w:rPr>
              <w:t xml:space="preserve"> негізінде босатылған азаматты мемлекеттік қызметке жіберілмеуді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қызметке кiру уақытына заңда белгiленген тәртiппен өтелмеген немесе алынбаған сотталғандығы бар азаматты мемлекеттік қызметке жіберілмеуді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немесе аса ауыр қылмыстар жасағаны үшін бұдан бұрын сотталған немесе қылмыс жасағаны үшін қылмыстық жауаптылықтан Қазақстан Республикасы Қылмыстық-процестік кодексі 35-бабы бірінші бөлігі 3), 4), 9), 10) және 12) тармақтарының немесе 36-бабының негізінде босатылған азаматты мемлекеттік қызметке жібермеуді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топтың құрамында қылмыс жасаған азаматты мемлекеттік қызметке жібермеуді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топтың құрамындағы қылмыс туралы өзіне қатысты қылмыстық істі қылмыстық қудалау органы немесе сот Қазақстан Республикасы Қылмыстық кодексі Ерекше бөлігінің тиісті бабында көзделген бас бостандығынан айыру түріндегі жазаның төменгі шегінің мерзімі өткенге дейін Қазақстан Республикасы Қылмыстық-процестік кодексінің 35-бабы бірінші бөлігі 3), 4), 9), 10) және 12) тармақтарының немесе 36-бабының негізінде тоқтатқанға қатысты азаматты мемлекеттік қызметке жібермеуді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органдарынан, арнайы мемлекеттік органдардан және соттардан, әскери қызметтен теріс себептер бойынша шығарылған азаматты, сондай-ақ өзге де жағдайларда азаматты мемлекеттік қызметке қабылдамауды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қызметке кiру кезiнде шығу тегіне,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мән-жайларға байланысты қандай да бір кемсітушіліктердің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және оның жұбайының (зайыбының) Қазақстан Республикасының салық заңнамасында белгіленген тәртіппен кірістері және өзіне меншік құқығымен тиесілі мүлкі туралы декларацияны мемлекеттік кіріс органдарына ұсынуы мемлекеттік қызметке кірудің міндетті шарты болып табылады.</w:t>
            </w:r>
          </w:p>
          <w:p>
            <w:pPr>
              <w:spacing w:after="20"/>
              <w:ind w:left="20"/>
              <w:jc w:val="both"/>
            </w:pPr>
            <w:r>
              <w:rPr>
                <w:rFonts w:ascii="Times New Roman"/>
                <w:b w:val="false"/>
                <w:i w:val="false"/>
                <w:color w:val="000000"/>
                <w:sz w:val="20"/>
              </w:rPr>
              <w:t>
Мемлекеттік лауазымға тағайындауға құқығы бар лауазымды адамның (органның) жұмысқа қабылдау туралы актісі шыққанға дейін азамат персоналды басқару қызметіне (кадр қызметіне) кірістері және өзіне меншік құқығымен тиесілі мүлкі туралы декларацияны тапсырғаны туралы анықтаманы ұсынуға міндетті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және оның құрылымдық бөлімшелерінің негізгі бағыттарын, мемлекеттік әкімшілік қызметшілердің лауазымдық өкілеттіктерін ескере отырып әзірленген мемлекеттік әкімшілік лауазымдарының санаттарына үлгілік біліктілік талаптары негізінде мемлекеттік лауазымдарға тағайындауға құқығы бар лауазымды адам (орган) бекіткен "Б" корпусының мемлекеттік әкімшілік лауазымдарына қойылатын біліктілік талаптарының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қызметке алғаш рет кіретін немесе мемлекеттік қызметке оны тоқтатқаннан кейiн қайтадан кіретін азаматтар мемлекеттiк қызметке кiру шарттарына сәйкестігі тұрғысынан ұлттық қауіпсіздік органдары жүргізетін арнайы тексерудің оң нәтижелерін алуы талаптарын қамтамассыз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қызметке кіретін азаматтар арнайы тексерудің нәтижелері алынған күнге дейiн мемлекеттік органның жұмысқа қабалдау, мемлекеттік әкiмшiлiк лауазымға түсу, мiндеттердi уақытша атқару туралы сәйкес 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қызметке алғаш рет кірген, сондай-ақ мемлекеттік әкімшілік қызметке оны тоқтатқаннан кейін қайтадан кірген мемлекеттік қызметшілер үшін сынақ мерзімін белгілеуді, оның нәтижесi қанағаттанарлықсыз болғанда ұзартуды, сондай-ақ "Б" корпусының мемлекеттік әкімшілік қызметшісін сынақ мерзімінің нәтижелерi бойынша қызметтен шығаруды уәкiлеттi органмен немесе оның аумақтық бөлiмшесімен келiсу бойынша жүзеге асырылуын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қызметшілерге әкімшілік мемлекеттік қызметке алғаш кіретіндерді, сынақ мерзімі кезеңінде жетекшіні, оның ішінде оны ұзарту кезінде мемлекеттік қызметшілерге бекітуді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Президентімен анықталатын мемлекеттік қызметшілердің ант беру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корпусының мемлекеттік әкімшілік лауазымдары үшін конкурс өткізу заң талаптарын сақтап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корпусының мемлекеттік әкімшілік қызметшісімен еңбек шартын мемлекеттік лауазымға тағайындау және мемлекеттік лауазымнан босату кезінде заңды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мемлекеттік әкімшілік қызметте мемлекеттік қызметті кайта құру кезінде заңды сақтауды қаматамасыз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бос әкімшілік лауазымына орналасуда ішкі конкурсты өткізу рәсімдерінің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бос әкімшілік лауазымына орналасуда жалпы конкурсты өткізу рәсімдерін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заңнамамен көзделген жағдайларда мемлекеттік лауазымға тағайындауға құқығы бар адам кандидатты жоғары тұрған лауазымды тұлғаның келісімі бойынша лауазымға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мемлекеттік қызметке кіруін ресімдеу кезінде мемлекеттік орган Қазақстан Республикасының мемлекеттік қызмет саласындағы және сыбайлас жемқорлыққа қарсы іс-қимыл туралы заңнамасы талаптарының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қызметтерінің уәкілетті органмен бекітілген (кадр қызметтері) мемлекеттік қызметшілерге қызметтік тізімді толтыру және қызметтік тізім нысанын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қызметшіге мемлекеттік лауазымы мен лауазымдық өкілеттіктерін растайтын құжат болып табылатын қызметтік куәлік берілу талаптарын қамтмасыз ету. Қызметтік куәліктерді беру бойынша заңнама талаптарын сақтауды және оларды беру тәртібін мемлекеттік органмен бекітуді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өкілеттіктерін нұсқаулықтарды жасау және бекіту тәртібін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сәйкес белгіленген мемлекеттік қызметшілердің Еңбек тәртібі ережелерінің болуы, оның ішінде мемлекеттік қызметшілер үшін екі демалыс күні бар бес күндік жұмыс аптасын белгілейтін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уақытынан тыс істелетін жұмысқа, демалыс және мереке күндерiндегі жұмысқа тартылуы жағдайдағы мемлекеттік қызметшіге демалыс күндері (сағаттары) немесе жұмысына мемлекеттік қызметшілердің еңбегіне ақы төлеу жүйесіне сәйкес өтемақы төленудің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қызметтерін бағалауды жүргізуді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оқыту (даярлау, қайта даярлау және біліктілігін арттыру) тәртібін және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көтермелеу кезінде заң талаптарын сақтауды қамтамассыз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тағылымдамасының тәртібі мен мерзімі сақталуын қамтамассыз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 мемлекеттік қызмет бабында ілгерілеу мемлекеттік органның штат кестесінде көзделген жоғары тұрған мемлекеттік лауазымдарға сатылап көтеріліп орналасуды көзделуін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қызметшіге қызметтік этика нормаларын бұзғаны үшін не мемлекеттік қызметке кір келтіретін терiс қылық жасағаны үшін алынбаған тәртіптік жазасы болған кезде мемлекеттік лауазымға ауысу тәртiбiмен, сондай-ақ конкурстардың қорытындылары бойынша орналасуына жол берiлмеуін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қызметшіге басқа мемлекеттік лауазымның міндеттері уақытша жүктелуі мүмкіндігін және мемлекеттік лауазымдарды уақытша қоса атқарғаны және уақытша болмаған мемлекеттік қызметшінің міндеттерін атқарғаны үшін қосымша ақы белгілену талаптарын сақталуын қамтамассыз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мемлекеттік органадарға және басқа да ұймдарға іссапарға жіберу тәртібін сақтауды қамтмамасыз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 мерзімді әскери қызметке шақырылған жағдайда оларға мерзімді әскери қызмет кезеңінде жалақысы сақталмайтын демалыс беріледі және олардың жұмыс орны (мемлекеттік лауазымы)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Президентімен бекітілген "А" корпустағы мемлекеттік қызметшілердің ротациялау кезінде заңмен белгіленген талаптарды қамтамассыз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Президентімен бекітілген "Б" корпустағы мемлекеттік қызметшілердің ротациялау кезінде заңмен белгіленген талаптарды қамтамассыз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құру кезеңінде азаматтарды жұмысқа қабылдауда заң талартарының сақтауын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 атқару үшін алынған өкімнің құқыққа сыйымды екеніне күмәнданған кезде ол жөнінде өзінің тікелей басшысына және өкімді берген басшыға жазбаша нысанда дереу хабарлауға тиістігін сақтамауды қамтамасыз ету.</w:t>
            </w:r>
          </w:p>
          <w:p>
            <w:pPr>
              <w:spacing w:after="20"/>
              <w:ind w:left="20"/>
              <w:jc w:val="both"/>
            </w:pPr>
            <w:r>
              <w:rPr>
                <w:rFonts w:ascii="Times New Roman"/>
                <w:b w:val="false"/>
                <w:i w:val="false"/>
                <w:color w:val="000000"/>
                <w:sz w:val="20"/>
              </w:rPr>
              <w:t>
Мемлекеттік қызметші мемлекеттік қызмет бойынша жоғары тұрған басшының жазбаша түрде келісілген өкімдерін орындамау, егер де оны орындау кезінде іс-әрекеті қылмыстық жазаланатын әрекетке жатқызылатын болса.</w:t>
            </w:r>
          </w:p>
          <w:p>
            <w:pPr>
              <w:spacing w:after="20"/>
              <w:ind w:left="20"/>
              <w:jc w:val="both"/>
            </w:pPr>
            <w:r>
              <w:rPr>
                <w:rFonts w:ascii="Times New Roman"/>
                <w:b w:val="false"/>
                <w:i w:val="false"/>
                <w:color w:val="000000"/>
                <w:sz w:val="20"/>
              </w:rPr>
              <w:t>
Мемлекеттік қызметшінің заңсыз өкімді орындамауының салдары үшін осы өкімді растаған басшының жауапты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адамдардың лауазымдық өкілеттіктерді атқаруға қатысы жоқ және(немесе) Қазақстан Республикасының заңнамасын бұзуға бағытталған бұйрықтар мен нұсқаулар беруіне тыйым салынуы.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қызметшілерді тәртіптік жаза қолдану тәртібін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мемлекеттік қызметшілерді тәртіптік жазаға тартуда тәртіптік жаза қолдану тәртібін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қызметшінің мемлекеттік органға келтірілген нұқсан үшін материалдық жауаптылықты қамтамассыз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қызметшіні лауазымдық өкілеттіктерін атқарудан уақытша шеттету жөнінде талаптарды сақтауды қамтамассыз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қызметтік әдепті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жөнiндегi уәкiлінің қызметті және (міндеттерді жүктеу) тағайындауды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Мүдделер қақтығысы орын алған болса, мемлекеттiк қызметшiнің лауазымдық міндеттерін жүзеге асыруына тыйым салуды сақтауды қамтамассыз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қызметшi мүдделер қақтығысын болдырмау және реттеу жөніндегі шараларды қабылдауға тиiстілігін сақтауды қамтамассыз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қызметшi туындаған мүдделер қақтығысы немесе оның туындау мүмкiндiгi туралы өзiне белгiлi болған сәтте өзiнiң тiкелей басшысын немесе мемлекеттiк органның басшылығын ол жөнінде жазбаша түрде хабардар етуге мiндеттi.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Заңмен көзделген мемлекеттік органның басшысы мүдделер қақтығысын болдырмау және реттеу бойынша шара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Заңмен белгіленген сыбайлас жемқорлық көріністеріне қарсы тұруға, сыбайлас жемқорлық құқық бұзушылықтарға жол бермеу бойынша қажетті шара қолдануды сақтауды қамтамассыз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басшылығы ақпаратты алған күннен бастап бір ай мерзімде мемлекеттік қызметшінің сыбайлас жемқорлық құқық бұзушылықтар, өзін осы бұзушылықтарды жасауға көндіру жағдайлары туралы мәлімдеулері бойынша, оның ішінде тексерулер ұйымдастыру және уәкілетті органдарға өтініштерді жолдау арқылы шаралар қабылдауға міндеттілігін сақтауды қамтамассыз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басшылығы сыбайлас жемқорлық құқық бұзушылықтар, өзін осы бұзушылықтарды жасауға көндіру жағдайлары туралы хабарлаған мемлекеттік қызметшінің құқықтарына, бостандықтары мен заңды мүдделеріне қысым жасайтын қудалаудан қорғау жөніндегі шара қабылдауды сақтауды қамтамассыз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жеке және (немесе) заңды тұлғалардың өз құқықтарын, бостандықтары мен заңды мүдделерін іске асыруын қиындататын әрекеттерге (әрекетсіздікке) жол бермеуді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қызметшіге сыбайлас жемқорлық жасады деп жариялы түрде негізсіз айып тағылған кезде ол осындай айыптауды анықтаған күннен бастап бір ай мерзімде оны теріске шығару жөніндегі шараларды қабылдауға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 заң талаптарын сақтауды қамтамассыз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лауазымдық айлықақы белгілеуге құқық беретін жұмыс өтілі айқындайтын тәртіп талаптарының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қызметшiлерге еңбек демалысын ұсынц кезінде талаптардың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Айлықты сақтамау оның ішінде, жоғары оқу орнынан кейінгі білім алу жағдайларда, мемлекеттік қызметшілердің еңбек дамалысының беру талаптарын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немесе қосымша демалыстан шақыртылуы бойынша мемлекеттік қызметшінің келісімі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қызметшiлерге тұрғын үймен және Тұрғынжай жағдайларын жақсартуға мұқтаж мемлекеттік қызметшілерге жеке тұрғынжай құрылысы үшiн жер участкісімен қамтамасыз ету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қызметшiлер және олармен бiрге тұратын отбасы мүшелерi медициналық қызмет көрсетуді тиiстi мемлекеттiк денсаулық сақтау мекемелерiнде белгiленген тәртiппен пайдалану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органға басқа мемлекеттік органның, оның ішінде жойылған (таратылған) не қайта ұйымдастырылған мемлекеттік органның функциялары, өкілеттіктері және (немесе) штат бірліктері берілген мемлекеттік органның қаражаттары есебінен ұсынылған лауазымнан бас тартқан, үш жылдан кем емес мемлекеттік қызметте еңбек өтілі бар әкімшілік мемлекеттік қызметшілерге жұмыстан шығу жәрдемақысын төрт орташа айлық жалақының есептік көрсеткішінде төлеуді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мемлекеттік қызметшілерді қайта құрылған мемлекеттік органға біліктілікке сәйкес, жаңадан құрылған мемлекеттік лауазымдардың мемлекеттік органының басшылығымен мемлекеттік органды қайта құруда ұсыныстар қамтамасыз етілсін, ал жұмысқа орналасудан бас тартқан жағдайда, демалыс жәрдемақыны орта еңбек ақының төрт есептік көлемінде төленсін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штаттық санын қыскартуда мемлекеттік қызметте үш жылдан кем емес еңбек өтілімі бар болса, қысқартылатын мемлекеттік лауазымды иеленуші мемлекеттік қызметкерге демалыс жәрдемақыны орта еңбек ақының төрт есептік мөлшерінде төлемді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құрылымы өзгеруде, лауазымдар атауы ауысуда, нақты қысқартуда және (немесе) еңбек шарттарының маңызды өзгеруінде анықталатын ретінде алдында атқарған қызметіне тең, алдында орындаған лауазымдық өкілеттілігіне сәйкес, мемлекеттік қызметкерлерді жаңа штаттық кестеге сәйкес тағайындауды қамтамасыз ету.</w:t>
            </w:r>
          </w:p>
          <w:p>
            <w:pPr>
              <w:spacing w:after="20"/>
              <w:ind w:left="20"/>
              <w:jc w:val="both"/>
            </w:pPr>
            <w:r>
              <w:rPr>
                <w:rFonts w:ascii="Times New Roman"/>
                <w:b w:val="false"/>
                <w:i w:val="false"/>
                <w:color w:val="000000"/>
                <w:sz w:val="20"/>
              </w:rPr>
              <w:t>
Егер мемлекеттік органның қарастырылған штаттық кестесіне сәйкес лауазымның болмауы кезінде төменде тұрған мемлекеттік лауазымға мемлекеттік қызметшілердің келісімімен ұсыныс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қызметшi қайтыс болған жағдайда, оның отбасы мүшелерiне мемлекеттiк органдағы соңғы қызмет орны бойынша үш орташа айлық жалақысы мөлшерiнде бұл ретте жәрдемақының мөлшері төмен болмайтын, бiржолғы жәрдемақы төленуін қамтамассыз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қызметшілерге қызметтiк iссапарлар шығыстары өтелеу талаптырын сақтауды қамтамассызе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қызметшінің мелекеттік лауазымды тоқтату бойынша негіздерін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қызметшінің жұмыстан кету мен лауазымды босату бойынша негіздерін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қызметшінің лауазымынан тоқтату бойынша негізгі талаптырының және шарттарының негіздерін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тұлғалардың қайта орналасу тәртібінің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аттестатау кезінде қайта қалпына келтіру тәртіптерін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органға шетел азаматтарын жұмысқа тарту бойынша талаптарды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қызметшілерімен мемлекеттік қызметке кір келтiретін тәртіптік теріс қылықтар жасамамауды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сыбайлас жемқорлық қылмысты оған тікелей бағынысты мемлекеттік қызметші жасағаны үшін, тәртіптік жауаптылыққа тару бойынша талаптардың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бос немесе уақытша бос мемлекеттік әкімшілік лауазымына орналасу рәсімдерін конкурс өткізбей ауысу тәртібімен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органға басқа мемлекеттік органның функцияларын, өкілеттіктерін және (немесе) штат бірліктерін берген, оның ішінде мемлекеттік орган жойылған (таратылған) не қайта құрылған, мемлекеттік органның ішінде басқару құрылымы өзгерген кезде уақытша жұмыс орнында жоқ мемлекеттік қызметшіні алмастыру не мемлекеттік қызметшінің өзінің келісуі жағдайларын қоспағанда, әкімшілік мемлекеттік қызметшілерді өзге бос мемлекеттік лауазым болған кезде уақытша бос мемлекеттік лауазымдарға тағайындауға жол бермеуді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Агенттіке және оның аумақтық бөлімшелерімен жүргізілетін, бақылау субъектілерімен берілетін мониторинг есептері мен ақпараттың нәтижелері, оның ішінде ақпараттық автоматты жүйесі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жөніндегі уәкілдің өз қызметі бойынша есебінің уақтылы және анық емес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комиссия жұмысының есебін мерзімін бұзып және анық емес берілуі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басқарма жүйесіне сын және қоғамдық резонанс келтіретін мемлекеттік қызметшілерінің немесе мемлекеттік органның кінәсі бойынша қолайсыз жағдайдың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субъектілерімен азаматтардың шағымдарына қоғамдық резонанс және мемлекеттік басқарма жүйесіне сын келтіретін жауап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субъектілерімен түсіндіру және интервью беру арқылы қоғамдық резонанс және мемлекеттік басқарма жүйесіне сын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субъектілерімен Мемлекеттік саясатты және мемлекеттік бағдарламаларды орындау барысында қоғамдық резонанс және мемлекеттік басқарма жүйесіне сын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субъектілерімен өзіне жүктелген функцияларын жеткіліксіз орындаумен қоғамдық резонанс және мемлекеттік басқарма жүйесіне сын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уақытында мемлекеттік қызметшілермен әдепсіз іс-әрекеттерімен қоғамдық резонанс және мемлекеттік басқарма жүйесіне сын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жұмыстан тыс уақытында қоғамсыз іс-әрекеттерімен қоғамдық резонанс және мемлекеттік басқарма жүйесіне сын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жұмыстан тыс уақытында, мас күйінде адамның қадір-қасиетін және қоғам адамгершілігін қорлауда қоғамдық резонанс және мемлекеттік басқарма жүйесіне сын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жол-көлік апаттарын жасауда қоғамдық резонанс және мемлекеттік басқарма жүйесіне сын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бақылау субъектілеріне қатысты мемлекеттік қызмет саласындағы заңнама талаптарын бұзу және мемлекеттік қызметшілердің қызметтік әдепті сақтамауы бойынша расталған шағымдардың саны мен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қатысты мемлекеттік қызмет саласындағы заңнама талаптарын және мемлекеттік қызметшілердің қызметтік әдепті сақтамауы бойынша жеке және заңды тұлғалардың 3 және одан да көп расталған өтініштерінің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қатысты мемлекеттік қызмет саласындағы заңнама талаптарын және мемлекеттік қызметшілердің қызметтік әдепті сақтамауы бойынша жеке және заңды тұлғалардың 3 және одан да көп ішінара расталған өтініштерінің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Төрағасының блогына келіп түскен бақылау субъектілеріне қатысты мемлекеттік қызмет саласындағы заңнама талаптарын және мемлекеттік қызметшілердің қызметтік әдепті сақтамауы бойынша жеке және заңды тұлғалардың 3 және одан да көп расталған өтініштерінің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Төрағасының блогына келіп түскен бақылау субъектілеріне қатысты мемлекеттік қызмет саласындағы заңнама талаптарын және мемлекеттік қызметшілердің қызметтік әдепті сақтамауы бойынша жеке және заңды тұлғалардың 3 және одан да көп ішінара расталған өтініштерінің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бірінші басшыларының блогына келіп түскен олардың мемлекеттік қызметшілерімен мемлекеттік қызмет саласындағы заңнама талаптарын және мемлекеттік қызметшілердің қызметтік әдепті сақтамауы бойынша жеке және заңды тұлғалардың 3 және одан да көп расталған өтініштерінің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бірінші басшыларының блогына келіп түскен олардың мемлекеттік қызметшілерімен мемлекеттік қызмет саласындағы заңнама талаптарын және мемлекеттік қызметшілердің қызметтік әдепті сақтамауы бойынша жеке және заңды тұлғалардың 3 және одан да көп ішінара расталған өтініштерінің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интернет-ресурстарды, бұқаралық ақпарат құралдарын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субъектілердің ресми интернет-ресурстарында персоналды басқару жөніндегі тиісті ақпараттың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субъектілердің ресми интернет-ресурстарында мемлекеттік лауазымға өткізілетін конкурс туралы тиісті ақпаратты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субъектілердің ресми интернет-ресурстарында Әдеп жөніндегі уәкілеттің сәйкес ақпаратты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ресми интернет-ресурстарында сыбайлас жемқорлыққа қарсы іс-қимыл туралы тиісті ақпараттың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бақылау субъектілерінің немесе мемлекеттік қызметшілердің қызметін сынаудың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мемлекеттік қзметшілердің сыбайлас жемқорлыққа қатысты жария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сыбайлас жемқорлыққа айыпталған мемлекеттік қызметкердің бас тартуының жоқтығы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мемлекеттік қызметшінің әдепсіз мінез-құлықты айыптауы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мен ұйымдар ұсынған ақпаратты талдау нәтижелері, сондай-ақ өзге де көздерден алынған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субъектілерімен мемлекеттік қызметшілердің жұмыс кестесін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субъектілерімен мемлекеттік қызметшілердің әлеуметтік құқтарын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лауазымдық нұсқауларының жеткіліксіз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жұмыс орнында сыйлықтардың болуы және оларды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әдепсіз іс-әрекеттері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оның ішінде ресми емес мақсаттар үшін автомобильдерді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жұмысқ қалуымен еңбек тәртібін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жемқорлықтың алдын-алуға, мемлекеттік қызмет саласындағы заңнама талаптарын және мемлекеттік қызметшілердің қызметтік әдепті сақтау бойынша бағытталған бақылау субъектілердің іс-шараларын (семинарлар, дөңгелек үстелдер, құқықтық тәрбие және т.б.) өткізбеу.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бағыты бойынша жыл сайынғы бағалау нәтижелері бойынша мемлекеттік органдардың қызмет тиімділігінің төмендігі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бағыты бойынша жыл сайынғы бағалау нәтижелері бойынша мемлекеттік органдардың тиімсіз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субъектісінде бір жыл сыбайлас жемқорлық құқық бұзушылық туралы сот актісі күшіне енген қызметкерлер тізіміне сәйкес мемлекеттік қызметшілерінің жалпы санының 5 немесе одан да көп пайызы бар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субъектісінде Мемлекеттiк қызметшiлердiң өздерi жасаған қылмыстық құқық бұзушылық туралы сот актiсiнің күшіне енген , олардың штат саны кестесiне сәйкес бақылау субъектiсiнiң мемлекеттiк қызметшiлерiнiң жалпы санының 5 және одан да көп пайызы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 ішінде Бақылау субъектісінде мемлекеттік қызметшілермен әкімшілік құқық бұзушылық туралы кодекстің </w:t>
            </w:r>
            <w:r>
              <w:rPr>
                <w:rFonts w:ascii="Times New Roman"/>
                <w:b w:val="false"/>
                <w:i w:val="false"/>
                <w:color w:val="000000"/>
                <w:sz w:val="20"/>
              </w:rPr>
              <w:t>99-бабының</w:t>
            </w:r>
            <w:r>
              <w:rPr>
                <w:rFonts w:ascii="Times New Roman"/>
                <w:b w:val="false"/>
                <w:i w:val="false"/>
                <w:color w:val="000000"/>
                <w:sz w:val="20"/>
              </w:rPr>
              <w:t xml:space="preserve"> 1-бөлігінде көзделген әкімшілік құқық бұзушылықтардың 3 немесе одан да көп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Бақылау субъектісінде Мемлекеттік қызметшілердің Әкімшілік құқық бұзушылық туралы кодексінің 99-бабы 2-бөлігінде көзделген әкімшілік құқық бұзушылықтарды 3 және одан да көп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бекітілген, әкімшілік мемлекеттік қызметтің кадрлық есебінің типтік нысандарына Әкімшілік мемлекеттік қызметтің кадрлық есебін жүргізу құжаттарының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 мемлекеттік қызметке кір келтіретін бір жыл ішінде 1-ден 3-ке дейін тәртіптік теріс қылықтар жасау фактілерінің бар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 мемлекеттік қызметке кір келтіретін бір жыл ішінде 3-тен 5-ке дейін тәртіптік теріс қылықтар жасау фактілерінің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 мемлекеттік қызмет саласындағы өткен тексерулер мен басқа бақылау нысан нәтижелері бойынша қайталама бұзу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тәртіптік комиссияларының жұмысы туралы есептік мәліметтерде осы Критерийлердегі қаралған жағдайларды ескермегенде мемлекеттік қызметшілерді Әдеп кодексін бұзғаны үшін тәртіптік жауапкершілікте тарту бойынша 5 және одан да көп фактілердің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уәкілетті органың және оның аумақтық бөлімшелерінің құзыретіне кірмейтін және заңнамада бекітілген тәртіпте қарастыру үшін уәкілетті мемлекеттік уәкілетті органдарға жолданған, мемлекеттік органдардың әрекетіне жеке және (немесе) заңды тұлғалардың 5 немесе одан да көп расталған шағымдардың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өлшемшарттарды қоспағанда, бақылау субъектісінде бір жыл ішінде 1-ден 9-ға дейінгі мемлекеттік қызметшілердің әкімшілік құқық бұзушылықтарының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өлшемшарттарды қоспағанда, бақылау субъектісінде бір жыл ішінде 10нан және көп мемлекеттік қызметшілердің әкімшілік құқық бұзушылықтарының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 ауырлық дәрежесі субъективті өлшемшарттардың орындалмауымен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w:t>
            </w:r>
            <w:r>
              <w:br/>
            </w:r>
            <w:r>
              <w:rPr>
                <w:rFonts w:ascii="Times New Roman"/>
                <w:b w:val="false"/>
                <w:i w:val="false"/>
                <w:color w:val="000000"/>
                <w:sz w:val="20"/>
              </w:rPr>
              <w:t>қарсы іс-қимыл агентігінің</w:t>
            </w:r>
            <w:r>
              <w:br/>
            </w:r>
            <w:r>
              <w:rPr>
                <w:rFonts w:ascii="Times New Roman"/>
                <w:b w:val="false"/>
                <w:i w:val="false"/>
                <w:color w:val="000000"/>
                <w:sz w:val="20"/>
              </w:rPr>
              <w:t>2018 жылғы 31 қазандағы № 252</w:t>
            </w:r>
            <w:r>
              <w:br/>
            </w:r>
            <w:r>
              <w:rPr>
                <w:rFonts w:ascii="Times New Roman"/>
                <w:b w:val="false"/>
                <w:i w:val="false"/>
                <w:color w:val="000000"/>
                <w:sz w:val="20"/>
              </w:rPr>
              <w:t>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45 бірлескен бұйрығына</w:t>
            </w:r>
            <w:r>
              <w:br/>
            </w:r>
            <w:r>
              <w:rPr>
                <w:rFonts w:ascii="Times New Roman"/>
                <w:b w:val="false"/>
                <w:i w:val="false"/>
                <w:color w:val="000000"/>
                <w:sz w:val="20"/>
              </w:rPr>
              <w:t>2-қосымша</w:t>
            </w:r>
          </w:p>
        </w:tc>
      </w:tr>
    </w:tbl>
    <w:bookmarkStart w:name="z37" w:id="33"/>
    <w:p>
      <w:pPr>
        <w:spacing w:after="0"/>
        <w:ind w:left="0"/>
        <w:jc w:val="left"/>
      </w:pPr>
      <w:r>
        <w:rPr>
          <w:rFonts w:ascii="Times New Roman"/>
          <w:b/>
          <w:i w:val="false"/>
          <w:color w:val="000000"/>
        </w:rPr>
        <w:t xml:space="preserve"> Тексеру парағы</w:t>
      </w:r>
    </w:p>
    <w:bookmarkEnd w:id="33"/>
    <w:p>
      <w:pPr>
        <w:spacing w:after="0"/>
        <w:ind w:left="0"/>
        <w:jc w:val="both"/>
      </w:pPr>
      <w:r>
        <w:rPr>
          <w:rFonts w:ascii="Times New Roman"/>
          <w:b w:val="false"/>
          <w:i w:val="false"/>
          <w:color w:val="ff0000"/>
          <w:sz w:val="28"/>
        </w:rPr>
        <w:t xml:space="preserve">
      Ескерту. 2-қосымша жаңа редакцияда - ҚР Мемлекеттік қызмет істері агенттігі Төрағасының 09.07.2021 </w:t>
      </w:r>
      <w:r>
        <w:rPr>
          <w:rFonts w:ascii="Times New Roman"/>
          <w:b w:val="false"/>
          <w:i w:val="false"/>
          <w:color w:val="ff0000"/>
          <w:sz w:val="28"/>
        </w:rPr>
        <w:t>№ 119</w:t>
      </w:r>
      <w:r>
        <w:rPr>
          <w:rFonts w:ascii="Times New Roman"/>
          <w:b w:val="false"/>
          <w:i w:val="false"/>
          <w:color w:val="ff0000"/>
          <w:sz w:val="28"/>
        </w:rPr>
        <w:t xml:space="preserve"> және ҚР Ұлттық экономика министрінің 12.07.2021 № 69 (алғашқы ресми жарияланған күнінен кейін қолданысқа енгізіледі) бірлескен бұйрығымен.</w:t>
      </w:r>
    </w:p>
    <w:p>
      <w:pPr>
        <w:spacing w:after="0"/>
        <w:ind w:left="0"/>
        <w:jc w:val="both"/>
      </w:pPr>
      <w:r>
        <w:rPr>
          <w:rFonts w:ascii="Times New Roman"/>
          <w:b w:val="false"/>
          <w:i w:val="false"/>
          <w:color w:val="000000"/>
          <w:sz w:val="28"/>
        </w:rPr>
        <w:t>
      Мемлекеттік органдармен мемлекеттік қызмет саласындағы заңнаманы сақтаудағы және мемлекеттік қызметшілермен қызметтік әдеп нормаларын сақтауы______________________________________________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қатысты</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топ атауы</w:t>
      </w:r>
    </w:p>
    <w:p>
      <w:pPr>
        <w:spacing w:after="0"/>
        <w:ind w:left="0"/>
        <w:jc w:val="both"/>
      </w:pPr>
      <w:r>
        <w:rPr>
          <w:rFonts w:ascii="Times New Roman"/>
          <w:b w:val="false"/>
          <w:i w:val="false"/>
          <w:color w:val="000000"/>
          <w:sz w:val="28"/>
        </w:rPr>
        <w:t>
      Тексеруді тағайындаған мемлекеттің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күні,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биліктің заң шығарушылық, атқарушылық және сот тармақтарына бөлiнуiне қарамастан, мемлекеттiк қызмет жүйесiнiң бiртұтастығы; азаматтар құқықтарының, бостандықтарының және заңды мүдделерiнiң мемлекет мүдделерi алдындағы басымдығы; мемлекеттік органдар қызметіндегі тиімділік, нәтижелілік, ашықтық; азаматтардың мемлекеттiк қызметке қол жеткiзуге тең құқығы; мемлекеттiк қызметшiлердiң кәсiбилiгi; меритократия; жоғары тұрған мемлекеттiк органдар мен лауазымды адамдар өз өкiлеттiктерi шегiнде қабылдаған шешiмдердi орындаудың бағынысты мемлекеттiк қызметшiлер мен төмен тұрған мемлекеттiк органдардың мемлекеттік қызметшілерi үшiн мiндеттiлiгi; мемлекеттiк қызметшiлердiң бақылауда болуы және есептiлiгi; мемлекеттiк қызметшiлердiң лауазымдық мiндеттерiн орындамағаны не тиiсiнше орындамағаны және өздерiнiң лауазымдық өкiлеттiктерiн асыра пайдаланғаны үшiн жеке жауаптылығы; құқық бұзушылықтарға төзбеушілік; мемлекеттiк құпияларды немесе заңмен қорғалатын өзге де құпияны құрайтын қызметтi қоспағанда, қоғамдық пiкiр мен жариялылықты ескеру; мемлекеттiк қызметшiлердiң құқықтық және әлеуметтiк қорғалуы; мәнi бiрдей жұмыстарды орындағаны үшiн еңбекақыны тең төлеу; мемлекеттiк қызметшiлердi лауазымдық мiндеттерiн үлгілі атқарғаны, мінсіз мемлекеттік қызметі, ерекше маңызды және күрделi тапсырмаларды орындағаны үшiн көтермелеу; мемлекеттік қызметшілерді оқытудың және қажетті құзыреттерін дамытудың үзіліссіз болуы мемлекеттік қызмет негізделетін негізгі қағидаларын сақтауды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қызметшiлер лауазымдық өкілеттіктерiн жүзеге асыру кезінде ауазымдық өкілеттіктерін жүзеге асыру кезінде бейтарап және саяси партиялардың, діни және өзге қоғамдық бірлестіктердің қызметінен тәуелсіз болуға сақтауды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бөлімшелерінің Қазақстан Республикасының мемлекеттік қызмет саласындағы заңнамасын орындауы жөніндегі қызметін үйлестіреді; тәртіптік, конкурстық және кадр мәселелері жөніндегі өзге де комиссиялардың қызметін ұйымдастырады; мемлекеттік әкімшілік қызметшілердің жұмысын бағалауды жүргізу, конкурстық іріктеу, мемлекеттік қызметшілерді қызмет бабында ілгерілету, қызметтік тергеп-тексеру, мемлекеттік қызметшілерді тәртіптік жауаптылыққа тарту, мемлекеттік қызметшілерді қызметтен шығару рәсімдерінің сақталуын қамтамасыз етеді; кадрлар іріктеуді ұйымдастырады, мемлекеттік қызметшілердің мемлекеттік қызметті өткеруіне байланысты құжаттарды ресімдейді, мемлекеттік қызметшілердің дербес деректерін, мемлекеттік әкімшілік қызметшілердің жұмысын бағалау және оқудан өту нәтижелері туралы мәліметтерді, оның ішінде мемлекеттік қызмет персоналы бойынша автоматтандырылған бірыңғай дерекқорда (ақпараттық жүйеде) есепке алуды жүзеге асырады; мемлекеттік қызметте болуға байланысты шектеулердің сақталуын қамтамасыз етеді; мемлекеттік қызметшілердің тағылымдамадан өтуін, тәлім алуын, жұмысын бағалауды, оларды даярлауды, қайта даярлауды және біліктілігін арттыруды белгіленген мерзімдерге сәйкес ұйымдастырады, мемлекеттік қызметшілерді көтермелеуді қолдану тәртібін әзірлейді; заңнамасында белгіленген өзге де өкілеттіктерді жүзеге асырады мемлекеттік органың персоналды басқару қызметінің (кадр қызметі) сәйкестігін қамтамассыз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қызметі (кадр қызметі) мемлекеттік органның басқа құрылымдық бөлімшелерінен ұйымдық жағынан аппарат басшысына дербес болады, ал аппарат басшысы лауазымдары енгізілмеген мемлекеттік органдарда мемлекеттік органның басшысына тікелей бағынысты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қаржыландырылатын облыстық, астананың, республикалық маңызы бар қаланың, аудандық, қалалық атқарушы органдардың бірыңғай қызметті басқару қызметті (кадр қызметі) осы атқарушы органдардың басшыларын тағайындауға құқығы бар адамның (органның) шешімімен құрылады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қалалық, аумақтық бөлімшелердің бірыңғай персоналды басқару қызметі (кадр қызметі) орталық мемлекеттік органның өңіраралық немесе облыстық бөлімшесі басшысының және оның ведомствосы немесе жоғары тұрған органның шешімі бойынша құрылады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қызметшінің негізгі құқтары, оның ішінде: өзіне мәлім болған сыбайлас жемқорлық құқық бұзушылықтың анық жағдайлары туралы өзі жұмыс істейтін мемлекеттік орган басшылығының және (немесе) құқық қорғау органдарының назарына жеткізген жағдайда Қазақстан Республикасының заңнамасына сәйкес құқықтық және өзге де қорғалуы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еңбегiнiң қорғалуына, денсаулығының сақталуына, қауіпсіз және тиімді жұмыс істеу үшін қажеттi еңбек жағдайлары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әлеуметтік және құқықтық қорғалуын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жеке басының қадiр-қасиетiнiң құрметтелуiне, басшылар, өзге де лауазымды адамдар және азаматтар тарапынан өзiне әдiл және құрметпен қарым-қатынас жасалуын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Өзi атқаратын мемлекеттік лауазымға, жұмыс сапасына, тәжiрибесiне және осы Заңда белгiленген өзге де негiздерге қарай ынталандырылуына және еңбекақы төленуін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мемлекеттік қызметшіні тағылымдамадан немесе жоғарғы оұу орнынан кейінгі бағдарлама бойынша мемлекеттік тапсырыс шеңберінде оқуға жіберген жағдайда жұмыс орнының (мемлекеттік қызмет) сақталу бөлігінде мемлекеттік қызметші құқығының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мемлекеттiк қызмет өткеруiне қатысты материалдармен кедергiсiз танысу, мемлекеттік қызметшінің пікірі бойынша қажет болған жағдайларда қызметтік тергеп –тексеру жүргізуді талап етуін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функцияларын өздерінің лауазымдық өкілеттіктеріне сәйкес жүзеге асыруын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қызметтік тәртiпті сақтауын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бұйрықтары мен өкiмдерi, жоғары тұрған органдар мен лауазымды адамдардың шешiмдерi мен нұсқаулары олардың лауазымдық өкілеттіктері шегiнде шығарылған болса, оларды орындауды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қызметтік өкілетті орындау кезінде азаматтардың абыройы мен намысын, жеке өміріне қатысты мәліметтерді жария етпеу және олардан осындай ақпаратты ұсыну талап етілмеуін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лауазымдық өкілеттіктерін атқару кезiнде алатын, азаматтардың жеке өмiрiн, ар-намысы мен қадiр-қасиетiн қозғайтын мәлiметтердi жария етпеуге және Қазақстан Республикасының заңдарында көзделген жағдайларды қоспағанда, олардан осындай ақпарат берудi талап етпеуді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меншiктiң сақталуын қамтамасыз етуге, өзіне сеніп тапсырылған мемлекеттiк меншiктi қызметтiк мақсаттарда ғана пайдалануды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қызметшілермен өздерін жоғары оқу орнынан кейінгі білім беру бағдарламалары бойынша мемлекеттік тапсырыс шеңберінде оқуға жіберген мемлекеттік органда тікелей оқу аяқталғаннан кейін, сондай-ақ Қазақстан Республикасы Президенті Әкімшілігінің келісімі бойынша Қазақстан Республикасы Үкіметі айқындаған тәртіппен және мерзімдерде мемлекеттік қызметте жұмыспен өтеуге мiндетін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қызметшілермен Қазақстан Республикасының заңнамасына сәйкес мемлекеттік органның ақпараттық ресурстарымен жұмыс процесінде ақпараттық қауіпсіздікті қамтамасыз етуге міндетін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қызметшілердің негізгі функцияларын сақтауды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аппарат басшыларының және облыс, республикалық маңызы бар қалалық және астана әкімдері аппараттары басшыларының өкіліктерін сақтауды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кіру кезінде шектеулерді қабылдау туралы растаулардың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мемлекеттік қызметке кірумен байланысты шектеулерді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қызметке кіру кезінде Заң талаптарын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және әкімшілік мемлекеттік қызметшілермен қиыстыру барысында шектеулерді сақтауды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он сегіз жасқа дейінгі және зейнеткерлік жасқа жеткен азаматтарды қабылдамауды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әрекетке қабілетсiз немесе әрекетке қабiлетi шектеулi деп таныған азаматты мемлекеттік қызметке қабылдамауды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белгiлi бiр мерзiм iшiнде мемлекеттiк лауазымдар атқару құқығынан айырған азаматты мемлекеттік қызметке қабылдамауды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Бiлiктiлiк талаптарында тиiстi мемлекеттік лауазымдарға орналасу үшiн денсаулық жағдайына арнайы талаптар белгiленген жағдайларда, медициналық мекеменiң қорытындысы негізінде лауазымдық өкiлеттiктердi орындауға кедергi келтiретiн ауруы бар жағдайда мемлекеттік қызметке қабылдамауды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кірер алдында үш жыл ішінде мемлекеттік қызметке кір келтіретін тәртіптік теріс қылық үшін тәртіптік жауаптылыққа тартылған азаматты қабылдамауды қамтамасыз ету. Сондай-ақ, мемлекеттік қызметке кір келтіретін тәртіптік теріс қылық үшін қызметтен шығарылған азаматты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қызметке кiрер алдындағы үш жыл iшiнде сыбайлас жемқорлық құқық бұзушылық жасағаны үшiн сот тәртiбiмен әкiмшiлiк жаза қолданылғанды мемлекеттік қызметке жібермеуді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 жасаған азаматты мемлекеттік қызметке жіберілмеуді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кiрер алдындағы үш жыл ішінде қылмыстық теріс қылық немесе онша ауыр емес және ауырлығы орташа қылмыстар жасағаны үшін соттың айыптау үкімі шығарылған немесе қылмыстық теріс қылық немесе онша ауыр емес және ауырлығы орташа қылмыстар жасағаны үшін өзіне қатысты қылмыстық жауаптылықтан Қазақстан Республикасы Қылмыстық-процестік кодексі 35-бабы бірінші бөлігі 3), 4), 9), 10) және 12) тармақтарының немесе 36-бабының негізінде босатылған азаматты мемлекеттік қызметке жіберілмеуді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қызметке кiру уақытына заңда белгiленген тәртiппен өтелмеген немесе алынбаған сотталғандығы бар азаматты мемлекеттік қызметке жіберілмеуді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немесе аса ауыр қылмыстар жасағаны үшін бұдан бұрын сотталған немесе қылмыс жасағаны үшін қылмыстық жауаптылықтан Қазақстан Республикасы Қылмыстық-процестік кодексі </w:t>
            </w:r>
            <w:r>
              <w:rPr>
                <w:rFonts w:ascii="Times New Roman"/>
                <w:b w:val="false"/>
                <w:i w:val="false"/>
                <w:color w:val="000000"/>
                <w:sz w:val="20"/>
              </w:rPr>
              <w:t>35-бабы</w:t>
            </w:r>
            <w:r>
              <w:rPr>
                <w:rFonts w:ascii="Times New Roman"/>
                <w:b w:val="false"/>
                <w:i w:val="false"/>
                <w:color w:val="000000"/>
                <w:sz w:val="20"/>
              </w:rPr>
              <w:t xml:space="preserve"> бірінші бөлігі 3), 4), 9), 10) және 12) тармақтарының немесе </w:t>
            </w:r>
            <w:r>
              <w:rPr>
                <w:rFonts w:ascii="Times New Roman"/>
                <w:b w:val="false"/>
                <w:i w:val="false"/>
                <w:color w:val="000000"/>
                <w:sz w:val="20"/>
              </w:rPr>
              <w:t>36-бабының</w:t>
            </w:r>
            <w:r>
              <w:rPr>
                <w:rFonts w:ascii="Times New Roman"/>
                <w:b w:val="false"/>
                <w:i w:val="false"/>
                <w:color w:val="000000"/>
                <w:sz w:val="20"/>
              </w:rPr>
              <w:t xml:space="preserve"> негізінде босатылған азаматты мемлекеттік қызметке жібермеуді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топтың құрамында қылмыс жасаған азаматты мемлекеттік қызметке жібермеуді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топтың құрамындағы қылмыс туралы өзіне қатысты қылмыстық істі қылмыстық қудалау органы немесе сот Қазақстан Республикасы Қылмыстық кодексі Ерекше бөлігінің тиісті бабында көзделген бас бостандығынан айыру түріндегі жазаның төменгі шегінің мерзімі өткенге дейін Қазақстан Республикасы Қылмыстық-процестік кодексінің 35-бабы бірінші бөлігі 3), 4), 9), 10) және 12) тармақтарының немесе 36-бабының негізінде тоқтатқанға қатысты азаматты мемлекеттік қызметке жібермеуді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органдарынан, арнайы мемлекеттік органдардан және соттардан, әскери қызметтен теріс себептер бойынша шығарылған азаматты, сондай-ақ өзге де жағдайларда азаматты мемлекеттік қызметке қабылдамауды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қызметке кiру кезiнде шығу тегіне,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мән-жайларға байланысты қандай да бір кемсітушіліктердің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және оның жұбайының (зайыбының) Қазақстан Республикасының салық заңнамасында белгіленген тәртіппен кірістері және өзіне меншік құқығымен тиесілі мүлкі туралы декларацияны мемлекеттік кіріс органдарына ұсынуы мемлекеттік қызметке кірудің міндетті шарты болып табылады.</w:t>
            </w:r>
          </w:p>
          <w:p>
            <w:pPr>
              <w:spacing w:after="20"/>
              <w:ind w:left="20"/>
              <w:jc w:val="both"/>
            </w:pPr>
            <w:r>
              <w:rPr>
                <w:rFonts w:ascii="Times New Roman"/>
                <w:b w:val="false"/>
                <w:i w:val="false"/>
                <w:color w:val="000000"/>
                <w:sz w:val="20"/>
              </w:rPr>
              <w:t>
Мемлекеттік лауазымға тағайындауға құқығы бар лауазымды адамның (органның) жұмысқа қабылдау туралы актісі шыққанға дейін азамат персоналды басқару қызметіне (кадр қызметіне) кірістері және өзіне меншік құқығымен тиесілі мүлкі туралы декларацияны тапсырғаны туралы анықтаманы ұсынуға міндетті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және оның құрылымдық бөлімшелерінің негізгі бағыттарын, мемлекеттік әкімшілік қызметшілердің лауазымдық өкілеттіктерін ескере отырып әзірленген мемлекеттік әкімшілік лауазымдарының санаттарына үлгілік біліктілік талаптары негізінде мемлекеттік лауазымдарға тағайындауға құқығы бар лауазымды адам (орган) бекіткен "Б" корпусының мемлекеттік әкімшілік лауазымдарына қойылатын біліктілік талаптарының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қызметке алғаш рет кіретін немесе мемлекеттік қызметке оны тоқтатқаннан кейiн қайтадан кіретін азаматтар мемлекеттiк қызметке кiру шарттарына сәйкестігі тұрғысынан ұлттық қауіпсіздік органдары жүргізетін арнайы тексерудің оң нәтижелерін алуы талаптарын қамтамассыз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қызметке кіретін азаматтар арнайы тексерудің нәтижелері алынған күнге дейiн мемлекеттік органның жұмысқа қабалдау, мемлекеттік әкiмшiлiк лауазымға түсу, мiндеттердi уақытша атқару туралы сәйкес актілердің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қызметке алғаш рет кірген, сондай-ақ мемлекеттік әкімшілік қызметке оны тоқтатқаннан кейін қайтадан кірген мемлекеттік қызметшілер үшін сынақ мерзімін белгілеуді, оның нәтижесi қанағаттанарлықсыз болғанда ұзартуды, сондай-ақ "Б" корпусының мемлекеттік әкімшілік қызметшісін сынақ мерзімінің нәтижелерi бойынша қызметтен шығаруды уәкiлеттi органмен немесе оның аумақтық бөлiмшесімен келiсу бойынша жүзеге асырылуын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қызметшілерге әкімшілік мемлекеттік қызметке алғаш кіретіндерді, сынақ мерзімі кезеңінде жетекшіні, оның ішінде оны ұзарту кезінде мемлекеттік қызметшілерге бекітуді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Президентімен анықталатын мемлекеттік қызметшілердің ант беру тәртібін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корпусының мемлекеттік әкімшілік лауазымдары үшін конкурс өткізу заң талаптарын сақтап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корпусының мемлекеттік әкімшілік қызметшісімен еңбек шартын мемлекеттік лауазымға тағайындау және мемлекеттік лауазымнан босату кезінде заңды сақтауды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мемлекеттік әкімшілік қызметте мемлекеттік қызметті кайта құру кезінде заңды сақтауды қаматамасыз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бос әкімшілік лауазымына орналасуда ішкі конкурсты өткізу рәсімдерінің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бос әкімшілік лауазымына орналасуда жалпы конкурсты өткізу рәсімдерін сақтауды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заңнамамен көзделген жағдайларда мемлекеттік лауазымға тағайындауға құқығы бар адам кандидатты жоғары тұрған лауазымды тұлғаның келісімі бойынша лауазымға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мемлекеттік қызметке кіруін ресімдеу кезінде мемлекеттік орган Қазақстан Республикасының мемлекеттік қызмет саласындағы және сыбайлас жемқорлыққа қарсы іс-қимыл туралы заңнамасы талаптарының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қызметтерінің уәкілетті органмен бекітілген (кадр қызметтері) мемлекеттік қызметшілерге қызметтік тізімді толтыру және қызметтік тізім нысанын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қызметшіге мемлекеттік лауазымы мен лауазымдық өкілеттіктерін растайтын құжат болып табылатын қызметтік куәлік берілу талаптарын қамтмасыз ету. Қызметтік куәліктерді беру бойынша заңнама талаптарын сақтауды және оларды беру тәртібін мемлекеттік органмен бекітуді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өкілеттіктерін нұсқаулықтарды жасау және бекіту тәртібін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сәйкес белгіленген мемлекеттік қызметшілердің Еңбек тәртібі ережелерінің болуы, оның ішінде мемлекеттік қызметшілер үшін екі демалыс күні бар бес күндік жұмыс аптасын белгілейтін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уақытынан тыс істелетін жұмысқа, демалыс және мереке күндерiндегі жұмысқа тартылуы жағдайдағы мемлекеттік қызметшіге демалыс күндері (сағаттары) немесе жұмысына мемлекеттік қызметшілердің еңбегіне ақы төлеу жүйесіне сәйкес өтемақы төленудің талаптарын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қызметтерін бағалауды жүргізуді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оқыту (даярлау, қайта даярлау және біліктілігін арттыру) тәртібін және мерзімін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көтермелеу кезінде заң талаптарын сақтауды қамтамассыз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тағылымдамасының тәртібі мен мерзімі сақталуын қамтамассыз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 мемлекеттік қызмет бабында ілгерілеу мемлекеттік органның штат кестесінде көзделген жоғары тұрған мемлекеттік лауазымдарға сатылап көтеріліп орналасуды көзделуін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қызметшіге қызметтік этика нормаларын бұзғаны үшін не мемлекеттік қызметке кір келтіретін терiс қылық жасағаны үшін алынбаған тәртіптік жазасы болған кезде мемлекеттік лауазымға ауысу тәртiбiмен, сондай-ақ конкурстардың қорытындылары бойынша орналасуына жол берiлмеуін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қызметшіге басқа мемлекеттік лауазымның міндеттері уақытша жүктелуі мүмкіндігін және мемлекеттік лауазымдарды уақытша қоса атқарғаны және уақытша болмаған мемлекеттік қызметшінің міндеттерін атқарғаны үшін қосымша ақы белгілену талаптарын сақталуын қамтамассыз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мемлекеттік органадарға және басқа да ұймдарға іссапарға жіберу тәртібін сақтауды қамтмамасыз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 мерзімді әскери қызметке шақырылған жағдайда оларға мерзімді әскери қызмет кезеңінде жалақысы сақталмайтын демалыс беріледі және олардың жұмыс орны (мемлекеттік лауазымы)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Президентімен бекітілген "А" корпустағы мемлекеттік қызметшілердің ротациялау кезінде заңмен белгіленген талаптарды қамтамассыз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Президентімен бекітілген "Б" корпустағы мемлекеттік қызметшілердің ротациялау кезінде заңмен белгіленген талаптарды қамтамассыз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құру кезеңінде азаматтарды жұмысқа қабылдауда заң талартарының сақтауын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 атқару үшін алынған өкімнің құқыққа сыйымды екеніне күмәнданған кезде ол жөнінде өзінің тікелей басшысына және өкімді берген басшыға жазбаша нысанда дереу хабарлауға тиістігін сақтамауды қамтамасыз ету.</w:t>
            </w:r>
          </w:p>
          <w:p>
            <w:pPr>
              <w:spacing w:after="20"/>
              <w:ind w:left="20"/>
              <w:jc w:val="both"/>
            </w:pPr>
            <w:r>
              <w:rPr>
                <w:rFonts w:ascii="Times New Roman"/>
                <w:b w:val="false"/>
                <w:i w:val="false"/>
                <w:color w:val="000000"/>
                <w:sz w:val="20"/>
              </w:rPr>
              <w:t>
Мемлекеттік қызметші мемлекеттік қызмет бойынша жоғары тұрған басшының жазбаша түрде келісілген өкімдерін орындамау, егер де оны орындау кезінде іс-әрекеті қылмыстық жазаланатын әрекетке жатқызылатын болса.</w:t>
            </w:r>
          </w:p>
          <w:p>
            <w:pPr>
              <w:spacing w:after="20"/>
              <w:ind w:left="20"/>
              <w:jc w:val="both"/>
            </w:pPr>
            <w:r>
              <w:rPr>
                <w:rFonts w:ascii="Times New Roman"/>
                <w:b w:val="false"/>
                <w:i w:val="false"/>
                <w:color w:val="000000"/>
                <w:sz w:val="20"/>
              </w:rPr>
              <w:t>
Мемлекеттік қызметшінің заңсыз өкімді орындамауының салдары үшін осы өкімді растаған басшының жауапты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адамдардың лауазымдық өкілеттіктерді атқаруға қатысы жоқ және(немесе) Қазақстан Республикасының заңнамасын бұзуға бағытталған бұйрықтар мен нұсқаулар беруіне тыйым салынуы.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қызметшілерді тәртіптік жаза қолдану тәртібін сақтауды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мемлекеттік қызметшілерді тәртіптік жазаға тартуда тәртіптік жаза қолдану тәртібін сақтауды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қызметшінің мемлекеттік органға келтірілген нұқсан үшін материалдық жауаптылықты қамтамассыз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қызметшіні лауазымдық өкілеттіктерін атқарудан уақытша шеттету жөнінде талаптарды сақтауды қамтамассыз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қызметтік әдепті сақтауды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жөнiндегi уәкiлінің қызметті және (міндеттерді жүктеу) тағайындауды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Мүдделер қақтығысы орын алған болса, мемлекеттiк қызметшiнің лауазымдық міндеттерін жүзеге асыруына тыйым салуды сақтауды қамтамассыз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қызметшi мүдделер қақтығысын болдырмау және реттеу жөніндегі шараларды қабылдауға тиiстілігін сақтауды қамтамассыз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қызметшi туындаған мүдделер қақтығысы немесе оның туындау мүмкiндiгi туралы өзiне белгiлi болған сәтте өзiнiң тiкелей басшысын немесе мемлекеттiк органның басшылығын ол жөнінде жазбаша түрде хабардар етуге мiндеттi.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Заңмен көзделген мемлекеттік органның басшысы мүдделер қақтығысын болдырмау және реттеу бойынша шара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Заңмен белгіленген сыбайлас жемқорлық көріністеріне қарсы тұруға, сыбайлас жемқорлық құқық бұзушылықтарға жол бермеу бойынша қажетті шара қолдануды сақтауды қамтамассыз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басшылығы ақпаратты алған күннен бастап бір ай мерзімде мемлекеттік қызметшінің сыбайлас жемқорлық құқық бұзушылықтар, өзін осы бұзушылықтарды жасауға көндіру жағдайлары туралы мәлімдеулері бойынша, оның ішінде тексерулер ұйымдастыру және уәкілетті органдарға өтініштерді жолдау арқылы шаралар қабылдауға міндеттілігін сақтауды қамтамассыз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басшылығы сыбайлас жемқорлық құқық бұзушылықтар, өзін осы бұзушылықтарды жасауға көндіру жағдайлары туралы хабарлаған мемлекеттік қызметшінің құқықтарына, бостандықтары мен заңды мүдделеріне қысым жасайтын қудалаудан қорғау жөніндегі шара қабылдауды сақтауды қамтамассыз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жеке және (немесе) заңды тұлғалардың өз құқықтарын, бостандықтары мен заңды мүдделерін іске асыруын қиындататын әрекеттерге (әрекетсіздікке) жол бермеуді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қызметшіге сыбайлас жемқорлық жасады деп жариялы түрде негізсіз айып тағылған кезде ол осындай айыптауды анықтаған күннен бастап бір ай мерзімде оны теріске шығару жөніндегі шараларды қабылдауға тиіс.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 заң талаптарын сақтауды қамтамассыз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лауазымдық айлықақы белгілеуге құқық беретін жұмыс өтілі айқындайтын тәртіп талаптарының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қызметшiлерге еңбек демалысын ұсынц кезінде талаптардың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Айлықты сақтамау оның ішінде, жоғары оқу орнынан кейінгі білім алу жағдайларда, мемлекеттік қызметшілердің еңбек дамалысының беру талаптарын сақтауды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немесе қосымша демалыстан шақыртылуы бойынша мемлекеттік қызметшінің келісімі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қызметшiлерге тұрғын үймен және Тұрғынжай жағдайларын жақсартуға мұқтаж мемлекеттік қызметшілерге жеке тұрғынжай құрылысы үшiн жер участкісімен қамтамасыз ету талаптарын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қызметшiлер және олармен бiрге тұратын отбасы мүшелерi медициналық қызмет көрсетуді тиiстi мемлекеттiк денсаулық сақтау мекемелерiнде белгiленген тәртiппен пайдалану талаптарын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органға басқа мемлекеттік органның, оның ішінде жойылған (таратылған) не қайта ұйымдастырылған мемлекеттік органның функциялары, өкілеттіктері және (немесе) штат бірліктері берілген мемлекеттік органның қаражаттары есебінен ұсынылған лауазымнан бас тартқан, үш жылдан кем емес мемлекеттік қызметте еңбек өтілі бар әкімшілік мемлекеттік қызметшілерге жұмыстан шығу жәрдемақысын төрт орташа айлық жалақының есептік көрсеткішінде төлеуді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мемлекеттік қызметшілерді қайта құрылған мемлекеттік органға біліктілікке сәйкес, жаңадан құрылған мемлекеттік лауазымдардың мемлекеттік органының басшылығымен мемлекеттік органды қайта құруда ұсыныстар қамтамасыз етілсін, ал жұмысқа орналасудан бас тартқан жағдайда, демалыс жәрдемақыны орта еңбек ақының төрт есептік көлемінде төленсін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штаттық санын қыскартуда мемлекеттік қызметте үш жылдан кем емес еңбек өтілімі бар болса, қысқартылатын мемлекеттік лауазымды иеленуші мемлекеттік қызметкерге демалыс жәрдемақыны орта еңбек ақының төрт есептік мөлшерінде төлемді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құрылымы өзгеруде, лауазымдар атауы ауысуда, нақты қысқартуда және (немесе) еңбек шарттарының маңызды өзгеруінде анықталатын ретінде алдында атқарған қызметіне тең, алдында орындаған лауазымдық өкілеттілігіне сәйкес, мемлекеттік қызметкерлерді жаңа штаттық кестеге сәйкес тағайындауды қамтамасыз ету.</w:t>
            </w:r>
          </w:p>
          <w:p>
            <w:pPr>
              <w:spacing w:after="20"/>
              <w:ind w:left="20"/>
              <w:jc w:val="both"/>
            </w:pPr>
            <w:r>
              <w:rPr>
                <w:rFonts w:ascii="Times New Roman"/>
                <w:b w:val="false"/>
                <w:i w:val="false"/>
                <w:color w:val="000000"/>
                <w:sz w:val="20"/>
              </w:rPr>
              <w:t>
Егер мемлекеттік органның қарастырылған штаттық кестесіне сәйкес лауазымның болмауы кезінде төменде тұрған мемлекеттік лауазымға мемлекеттік қызметшілердің келісімімен ұсыныс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қызметшi қайтыс болған жағдайда, оның отбасы мүшелерiне мемлекеттiк органдағы соңғы қызмет орны бойынша үш орташа айлық жалақысы мөлшерiнде бұл ретте жәрдемақының мөлшері төмен болмайтын, бiржолғы жәрдемақы төленуін қамтамассыз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қызметшілерге қызметтiк iссапарлар шығыстары өтелеу талаптырын сақтауды қамтамассызе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қызметшінің мелекеттік лауазымды тоқтату бойынша негіздерін сақтауды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қызметшінің жұмыстан кету мен лауазымды босату бойынша негіздерін сақтауды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қызметшінің лауазымынан тоқтату бойынша негізгі талаптырының және шарттарының негіздерін сақтауды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тұлғалардың қайта орналасу тәртібінің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аттестатау кезінде қайта қалпына келтіру тәртіптерін сақтауды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органға шетел азаматтарын жұмысқа тарту бойынша талаптарды сақтауды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қызметшілерімен мемлекеттік қызметке кір келтiретін тәртіптік теріс қылықтар жасамамауды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сыбайлас жемқорлық қылмысты оған тікелей бағынысты мемлекеттік қызметші жасағаны үшін, тәртіптік жауаптылыққа тару бойынша талаптардың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бос немесе уақытша бос мемлекеттік әкімшілік лауазымына орналасу рәсімдерін конкурс өткізбей ауысу тәртібімен сақтауды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органға басқа мемлекеттік органның функцияларын, өкілеттіктерін және (немесе) штат бірліктерін берген, оның ішінде мемлекеттік орган жойылған (таратылған) не қайта құрылған, мемлекеттік органның ішінде басқару құрылымы өзгерген кезде уақытша жұмыс орнында жоқ мемлекеттік қызметшіні алмастыру не мемлекеттік қызметшінің өзінің келісуі жағдайларын қоспағанда, әкімшілік мемлекеттік қызметшілерді өзге бос мемлекеттік лауазым болған кезде уақытша бос мемлекеттік лауазымдарға тағайындауға жол бермеуді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________________________________________ </w:t>
      </w:r>
    </w:p>
    <w:p>
      <w:pPr>
        <w:spacing w:after="0"/>
        <w:ind w:left="0"/>
        <w:jc w:val="both"/>
      </w:pPr>
      <w:r>
        <w:rPr>
          <w:rFonts w:ascii="Times New Roman"/>
          <w:b w:val="false"/>
          <w:i w:val="false"/>
          <w:color w:val="000000"/>
          <w:sz w:val="28"/>
        </w:rPr>
        <w:t>
      қызметі      қолы</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Аты, тегі, әкесінің аты (болған жағдайда) </w:t>
      </w:r>
    </w:p>
    <w:p>
      <w:pPr>
        <w:spacing w:after="0"/>
        <w:ind w:left="0"/>
        <w:jc w:val="both"/>
      </w:pPr>
      <w:r>
        <w:rPr>
          <w:rFonts w:ascii="Times New Roman"/>
          <w:b w:val="false"/>
          <w:i w:val="false"/>
          <w:color w:val="000000"/>
          <w:sz w:val="28"/>
        </w:rPr>
        <w:t xml:space="preserve">
      Бақылау </w:t>
      </w:r>
    </w:p>
    <w:p>
      <w:pPr>
        <w:spacing w:after="0"/>
        <w:ind w:left="0"/>
        <w:jc w:val="both"/>
      </w:pPr>
      <w:r>
        <w:rPr>
          <w:rFonts w:ascii="Times New Roman"/>
          <w:b w:val="false"/>
          <w:i w:val="false"/>
          <w:color w:val="000000"/>
          <w:sz w:val="28"/>
        </w:rPr>
        <w:t xml:space="preserve">
      субъектінің басшысы ___________________________________________ </w:t>
      </w:r>
    </w:p>
    <w:p>
      <w:pPr>
        <w:spacing w:after="0"/>
        <w:ind w:left="0"/>
        <w:jc w:val="both"/>
      </w:pPr>
      <w:r>
        <w:rPr>
          <w:rFonts w:ascii="Times New Roman"/>
          <w:b w:val="false"/>
          <w:i w:val="false"/>
          <w:color w:val="000000"/>
          <w:sz w:val="28"/>
        </w:rPr>
        <w:t xml:space="preserve">
      қызметі      қолы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Аты, тегі,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