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e45d" w14:textId="f23e4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жергілікті атқарушы органының мемлекеттік бағалы қағаздар шығаруының шарттарын, көлемін және нысаналы мақсатын айқындау туралы" Қазақстан Республикасы Қаржы министрінің 2018 жылғы 20 наурыздағы № 394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9 қарашадағы № 989 бұйрығы. Қазақстан Республикасының Әділет министрлігінде 2018 жылғы 14 қарашада № 17736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"Солтүстік Қазақстан облысы жергілікті атқарушы органының мемлекеттік бағалы қағаздар шығаруының шарттарын, көлемін және нысаналы мақсатын айқындау туралы" Қазақстан Республикасы Қаржы министрiнiң 2018 жылғы 20 наурыздағы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16646 болып тіркелген, Қазақстан Республикасы Нормативтік құқықтық актілердің эталондық бақылау банкінде 2018 жылғы 3 сәуірде жарияланған) мынадай өзгерiс енгiзілсiн: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мындай редакцияда жазылсын:</w:t>
      </w:r>
    </w:p>
    <w:bookmarkStart w:name="z4" w:id="2"/>
    <w:p>
      <w:pPr>
        <w:spacing w:after="0"/>
        <w:ind w:left="0"/>
        <w:jc w:val="both"/>
      </w:pPr>
      <w:r>
        <w:rPr>
          <w:rFonts w:ascii="Times New Roman"/>
          <w:b w:val="false"/>
          <w:i w:val="false"/>
          <w:color w:val="000000"/>
          <w:sz w:val="28"/>
        </w:rPr>
        <w:t xml:space="preserve">
      "2) көлемі – 6 831 260 000 (алты миллиард сегіз жүз отыз бір миллион екі жүз алпыс мың) теңгеден артық емес;". </w:t>
      </w:r>
    </w:p>
    <w:bookmarkEnd w:id="2"/>
    <w:bookmarkStart w:name="z5" w:id="3"/>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(Р.Т. Мейрханов) заңнамада белгіленген тәртіппен:</w:t>
      </w:r>
    </w:p>
    <w:bookmarkEnd w:id="3"/>
    <w:bookmarkStart w:name="z6" w:id="4"/>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