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ac10" w14:textId="6d1ac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 көрсету саласындағы және мүгедектерді әлеуметтік қорғау аясындағы тәуекел дәрежесін бағалау өлшемшарттары мен тексеру парақтарын бекіту туралы" Қазақстан Республикасы Денсаулық сақтау және әлеуметтік даму министрінің 2015 жылғы 25 желтоқсандағы № 1021 және Қазақстан Республикасы Ұлттық экономика министрінің 2015 жылғы 28 желтоқсандағы № 807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31 қазандағы № 472 және Қазақстан Республикасы Ұлттық экономика министрінің 2018 жылғы 31 қазандағы № 42 бірлескен бұйрығы. Қазақстан Республикасының Әділет министрлігінде 2018 жылғы 15 қарашада № 17745 болып тіркелді</w:t>
      </w:r>
    </w:p>
    <w:p>
      <w:pPr>
        <w:spacing w:after="0"/>
        <w:ind w:left="0"/>
        <w:jc w:val="both"/>
      </w:pPr>
      <w:bookmarkStart w:name="z1" w:id="0"/>
      <w:r>
        <w:rPr>
          <w:rFonts w:ascii="Times New Roman"/>
          <w:b w:val="false"/>
          <w:i w:val="false"/>
          <w:color w:val="000000"/>
          <w:sz w:val="28"/>
        </w:rPr>
        <w:t xml:space="preserve">
      2015 жылғы 29 қазандағы Қазақстан Республикасы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"Арнаулы әлеуметтік қызмет көрсету саласындағы және мүгедектерді әлеуметтік қорғау аясындағы тәуекел дәрежесін бағалау өлшемшартары мен тексеру парақтарын бекіту туралы" Қазақстан Республикасы Денсаулық сақтау және әлеуметтік даму министрінің 2015 жылғы 25 желтоқсандағы № 1021 және Қазақстан Республикасы Ұлттық экономика министрінің 2015 жылғы 28 желтоқсандағы № 807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12701 болып тіркелген, "Әділет" ақпараттық-құқықтық жүйесінде 2016 жылғы 24 ақпанда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арнаулы әлеуметтік қызмет көрсету саласындағы және мүгедектерді әлеуметтік қорғау аясындағы тәуекел дәрежесін бағалау өлшемшарттары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3"/>
    <w:bookmarkStart w:name="z6" w:id="4"/>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2-қосымшасына</w:t>
      </w:r>
      <w:r>
        <w:rPr>
          <w:rFonts w:ascii="Times New Roman"/>
          <w:b w:val="false"/>
          <w:i w:val="false"/>
          <w:color w:val="000000"/>
          <w:sz w:val="28"/>
        </w:rPr>
        <w:t xml:space="preserve"> сәйкес арнаулы әлеуметтік қызметтер ұсынатын жергілікті атқарушы органдардың/олар уәкілеттік берген мемлекеттік органдардың, субъектілердің қызметіне қатысты арнаулы әлеуметтік қызметтер көрсету бойынша мемлекеттік бақылау саласындағы тексеру парағы;</w:t>
      </w:r>
    </w:p>
    <w:bookmarkEnd w:id="4"/>
    <w:bookmarkStart w:name="z7" w:id="5"/>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3-қосымшасына</w:t>
      </w:r>
      <w:r>
        <w:rPr>
          <w:rFonts w:ascii="Times New Roman"/>
          <w:b w:val="false"/>
          <w:i w:val="false"/>
          <w:color w:val="000000"/>
          <w:sz w:val="28"/>
        </w:rPr>
        <w:t xml:space="preserve"> сәйкес стационар, жартылай стационар жағдайларында арнаулы әлеуметтік қызметтердің кепілдік берілген көлемін ұсынатын субъектілердің (ұйымдардың) қызметіне қатысты арнаулы әлеуметтік қызметтер көрсету бойынша мемлекеттік бақылау саласындағы тексеру парағы;</w:t>
      </w:r>
    </w:p>
    <w:bookmarkEnd w:id="5"/>
    <w:bookmarkStart w:name="z8" w:id="6"/>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4-қосымшасына</w:t>
      </w:r>
      <w:r>
        <w:rPr>
          <w:rFonts w:ascii="Times New Roman"/>
          <w:b w:val="false"/>
          <w:i w:val="false"/>
          <w:color w:val="000000"/>
          <w:sz w:val="28"/>
        </w:rPr>
        <w:t xml:space="preserve"> сәйкес үйде қызмет көрсету жағдайларында арнаулы әлеуметтік қызметтер көрсетудің кепілдік берілген көлемін ұсынатын субъектілердің (ұйымдардың) қызметіне қатысты арнаулы әлеуметтік қызметтер ұсыну бойынша мемлекеттік бақылау саласындағы тексеру парағы;</w:t>
      </w:r>
    </w:p>
    <w:bookmarkEnd w:id="6"/>
    <w:bookmarkStart w:name="z9" w:id="7"/>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5-қосымшасына</w:t>
      </w:r>
      <w:r>
        <w:rPr>
          <w:rFonts w:ascii="Times New Roman"/>
          <w:b w:val="false"/>
          <w:i w:val="false"/>
          <w:color w:val="000000"/>
          <w:sz w:val="28"/>
        </w:rPr>
        <w:t xml:space="preserve"> сәйкес уақытша болу жағдайларында арнаулы әлеуметтік қызметтердің кепілдік берілген көлемін ұсынатын субъектілердің (ұйымдардың) қызметіне қатысты арнаулы әлеуметтік қызметтер көрсету бойынша мемлекеттік бақылау саласындағы тексеру парағы;</w:t>
      </w:r>
    </w:p>
    <w:bookmarkEnd w:id="7"/>
    <w:bookmarkStart w:name="z10" w:id="8"/>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6-қосымшасына</w:t>
      </w:r>
      <w:r>
        <w:rPr>
          <w:rFonts w:ascii="Times New Roman"/>
          <w:b w:val="false"/>
          <w:i w:val="false"/>
          <w:color w:val="000000"/>
          <w:sz w:val="28"/>
        </w:rPr>
        <w:t xml:space="preserve"> сәйкес әлеуметтік және көлік инфрақұрылымы объектілеріне мүгедектердің қолжетімділігін қамтамасыз ететін меншік нысанына қарамастан субъектілерге (ұйымдарға) қатысты мемлекеттік бақылау саласындағы тексеру парағы;</w:t>
      </w:r>
    </w:p>
    <w:bookmarkEnd w:id="8"/>
    <w:bookmarkStart w:name="z11" w:id="9"/>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7-қосымшасына</w:t>
      </w:r>
      <w:r>
        <w:rPr>
          <w:rFonts w:ascii="Times New Roman"/>
          <w:b w:val="false"/>
          <w:i w:val="false"/>
          <w:color w:val="000000"/>
          <w:sz w:val="28"/>
        </w:rPr>
        <w:t xml:space="preserve"> сәйкес мүгедектердің жеке оңалту бағдарламасына сәйкес оңалту шараларын орындауды жүзеге асыратын субъектілерге (ұйымдарға) қатысты мемлекеттік бақылау саласындағы тексеру парағы бекітілсін.";</w:t>
      </w:r>
    </w:p>
    <w:bookmarkEnd w:id="9"/>
    <w:bookmarkStart w:name="z12" w:id="10"/>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End w:id="10"/>
    <w:bookmarkStart w:name="z13" w:id="11"/>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алып тасталсын.</w:t>
      </w:r>
    </w:p>
    <w:bookmarkEnd w:id="11"/>
    <w:bookmarkStart w:name="z14" w:id="1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әлеуметтік қорғау және көші-қон комитеті заңнамада белгіленген тәртіппен:</w:t>
      </w:r>
    </w:p>
    <w:bookmarkEnd w:id="12"/>
    <w:bookmarkStart w:name="z15" w:id="13"/>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13"/>
    <w:bookmarkStart w:name="z16" w:id="14"/>
    <w:p>
      <w:pPr>
        <w:spacing w:after="0"/>
        <w:ind w:left="0"/>
        <w:jc w:val="both"/>
      </w:pPr>
      <w:r>
        <w:rPr>
          <w:rFonts w:ascii="Times New Roman"/>
          <w:b w:val="false"/>
          <w:i w:val="false"/>
          <w:color w:val="000000"/>
          <w:sz w:val="28"/>
        </w:rPr>
        <w:t>
      2) осы бірлескен бұйрық мемлекеттік тіркелгеннен кейін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14"/>
    <w:bookmarkStart w:name="z17" w:id="15"/>
    <w:p>
      <w:pPr>
        <w:spacing w:after="0"/>
        <w:ind w:left="0"/>
        <w:jc w:val="both"/>
      </w:pPr>
      <w:r>
        <w:rPr>
          <w:rFonts w:ascii="Times New Roman"/>
          <w:b w:val="false"/>
          <w:i w:val="false"/>
          <w:color w:val="000000"/>
          <w:sz w:val="28"/>
        </w:rPr>
        <w:t>
      3) осы бірлескен бұйрықты Қазақстан Республикасы Еңбек және халықты әлеуметтік қорғау министрлігінің ресми интернет-ресурсына орналастыруды;</w:t>
      </w:r>
    </w:p>
    <w:bookmarkEnd w:id="15"/>
    <w:bookmarkStart w:name="z18" w:id="16"/>
    <w:p>
      <w:pPr>
        <w:spacing w:after="0"/>
        <w:ind w:left="0"/>
        <w:jc w:val="both"/>
      </w:pPr>
      <w:r>
        <w:rPr>
          <w:rFonts w:ascii="Times New Roman"/>
          <w:b w:val="false"/>
          <w:i w:val="false"/>
          <w:color w:val="000000"/>
          <w:sz w:val="28"/>
        </w:rPr>
        <w:t>
      4) осы бірлескен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және 3) тармақшаларында көзделген іс-шаралардың орындалуы жөніндегі мәліметтерді ұсынуды қамтамасыз етсін.</w:t>
      </w:r>
    </w:p>
    <w:bookmarkEnd w:id="16"/>
    <w:bookmarkStart w:name="z19" w:id="1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Еңбек және халықты әлеуметтік қорғау вице-министрі С.Қ. Жақыповаға жүктелсін. </w:t>
      </w:r>
    </w:p>
    <w:bookmarkEnd w:id="17"/>
    <w:bookmarkStart w:name="z20" w:id="1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w:t>
            </w:r>
            <w:r>
              <w:br/>
            </w: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w:t>
      </w:r>
    </w:p>
    <w:p>
      <w:pPr>
        <w:spacing w:after="0"/>
        <w:ind w:left="0"/>
        <w:jc w:val="both"/>
      </w:pPr>
      <w:r>
        <w:rPr>
          <w:rFonts w:ascii="Times New Roman"/>
          <w:b w:val="false"/>
          <w:i w:val="false"/>
          <w:color w:val="000000"/>
          <w:sz w:val="28"/>
        </w:rPr>
        <w:t>
      және арнайы есепке алу</w:t>
      </w:r>
    </w:p>
    <w:p>
      <w:pPr>
        <w:spacing w:after="0"/>
        <w:ind w:left="0"/>
        <w:jc w:val="both"/>
      </w:pPr>
      <w:r>
        <w:rPr>
          <w:rFonts w:ascii="Times New Roman"/>
          <w:b w:val="false"/>
          <w:i w:val="false"/>
          <w:color w:val="000000"/>
          <w:sz w:val="28"/>
        </w:rPr>
        <w:t>
      жөніндегі комитеті</w:t>
      </w:r>
    </w:p>
    <w:p>
      <w:pPr>
        <w:spacing w:after="0"/>
        <w:ind w:left="0"/>
        <w:jc w:val="both"/>
      </w:pPr>
      <w:r>
        <w:rPr>
          <w:rFonts w:ascii="Times New Roman"/>
          <w:b w:val="false"/>
          <w:i w:val="false"/>
          <w:color w:val="000000"/>
          <w:sz w:val="28"/>
        </w:rPr>
        <w:t>
      2018 жылғы__________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472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42 бірлескен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807 бірлескен бұйрығына</w:t>
            </w:r>
            <w:r>
              <w:br/>
            </w:r>
            <w:r>
              <w:rPr>
                <w:rFonts w:ascii="Times New Roman"/>
                <w:b w:val="false"/>
                <w:i w:val="false"/>
                <w:color w:val="000000"/>
                <w:sz w:val="20"/>
              </w:rPr>
              <w:t>1-қосымша</w:t>
            </w:r>
          </w:p>
        </w:tc>
      </w:tr>
    </w:tbl>
    <w:bookmarkStart w:name="z22" w:id="19"/>
    <w:p>
      <w:pPr>
        <w:spacing w:after="0"/>
        <w:ind w:left="0"/>
        <w:jc w:val="left"/>
      </w:pPr>
      <w:r>
        <w:rPr>
          <w:rFonts w:ascii="Times New Roman"/>
          <w:b/>
          <w:i w:val="false"/>
          <w:color w:val="000000"/>
        </w:rPr>
        <w:t xml:space="preserve"> Арнаулы әлеуметтік қызметтер көрсету саласындағы және мүгедектерді әлеуметтiк қорғау аясындағы тәуекел дәрежесін бағалау өлшемшарттары </w:t>
      </w:r>
    </w:p>
    <w:bookmarkEnd w:id="19"/>
    <w:bookmarkStart w:name="z23" w:id="20"/>
    <w:p>
      <w:pPr>
        <w:spacing w:after="0"/>
        <w:ind w:left="0"/>
        <w:jc w:val="left"/>
      </w:pPr>
      <w:r>
        <w:rPr>
          <w:rFonts w:ascii="Times New Roman"/>
          <w:b/>
          <w:i w:val="false"/>
          <w:color w:val="000000"/>
        </w:rPr>
        <w:t xml:space="preserve"> 1-тарау. Жалпы ережелер</w:t>
      </w:r>
    </w:p>
    <w:bookmarkEnd w:id="20"/>
    <w:bookmarkStart w:name="z24" w:id="21"/>
    <w:p>
      <w:pPr>
        <w:spacing w:after="0"/>
        <w:ind w:left="0"/>
        <w:jc w:val="both"/>
      </w:pPr>
      <w:r>
        <w:rPr>
          <w:rFonts w:ascii="Times New Roman"/>
          <w:b w:val="false"/>
          <w:i w:val="false"/>
          <w:color w:val="000000"/>
          <w:sz w:val="28"/>
        </w:rPr>
        <w:t xml:space="preserve">
      1. Осы Арнаулы әлеуметтік қызметтер көрсету саласындағы және мүгедектердi әлеуметтiк қорғау аясындағы тәуекел дәрежесін бағалау өлшемшарттары (бұдан әрі - Өлшемшарттар) бақылау субъектісіне (объектісіне) бару арқылы профилактикалық бақылау жүргізу кезінде бақылау субъектілерін іріктеу үшін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(бұдан әрі - Кодекс), "Қазақстан Республикасында мүгедектердi әлеуметтiк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 міндетін атқарушының 2018 жылғы 31 шілдедегі № 3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17371 болып тіркелген) бекітілген Мемлекеттік органдардың (Қазақстан Республикасының Ұлттық Банкін қоспағанда) тәуекелдерді бағалау жүйесін қалыптастыру қағидаларына (бұдан әрі - Қағидалар) сәйкес әзірленді.</w:t>
      </w:r>
    </w:p>
    <w:bookmarkEnd w:id="21"/>
    <w:bookmarkStart w:name="z25" w:id="22"/>
    <w:p>
      <w:pPr>
        <w:spacing w:after="0"/>
        <w:ind w:left="0"/>
        <w:jc w:val="both"/>
      </w:pPr>
      <w:r>
        <w:rPr>
          <w:rFonts w:ascii="Times New Roman"/>
          <w:b w:val="false"/>
          <w:i w:val="false"/>
          <w:color w:val="000000"/>
          <w:sz w:val="28"/>
        </w:rPr>
        <w:t>
      2. Осы Өлшемшарттарда мынадай ұғымдар пайдаланылады:</w:t>
      </w:r>
    </w:p>
    <w:bookmarkEnd w:id="22"/>
    <w:bookmarkStart w:name="z26" w:id="23"/>
    <w:p>
      <w:pPr>
        <w:spacing w:after="0"/>
        <w:ind w:left="0"/>
        <w:jc w:val="both"/>
      </w:pPr>
      <w:r>
        <w:rPr>
          <w:rFonts w:ascii="Times New Roman"/>
          <w:b w:val="false"/>
          <w:i w:val="false"/>
          <w:color w:val="000000"/>
          <w:sz w:val="28"/>
        </w:rPr>
        <w:t>
      1) болмашы бұзушылық - өрескел және елеулі бұзушылықтарға жатпайтын, нормативтік құқықтық актілерде белгіленген талаптарды бұзу;</w:t>
      </w:r>
    </w:p>
    <w:bookmarkEnd w:id="23"/>
    <w:bookmarkStart w:name="z27" w:id="24"/>
    <w:p>
      <w:pPr>
        <w:spacing w:after="0"/>
        <w:ind w:left="0"/>
        <w:jc w:val="both"/>
      </w:pPr>
      <w:r>
        <w:rPr>
          <w:rFonts w:ascii="Times New Roman"/>
          <w:b w:val="false"/>
          <w:i w:val="false"/>
          <w:color w:val="000000"/>
          <w:sz w:val="28"/>
        </w:rPr>
        <w:t>
      2) елеулі бұзушылық - мүгедектерді әлеуметтік қорғау және арнаулы әлеуметтік қызметтер көрсету саласындағы нормативтік құқықтық актілерде белгіленген талаптарды бұзу:</w:t>
      </w:r>
    </w:p>
    <w:bookmarkEnd w:id="24"/>
    <w:p>
      <w:pPr>
        <w:spacing w:after="0"/>
        <w:ind w:left="0"/>
        <w:jc w:val="both"/>
      </w:pPr>
      <w:r>
        <w:rPr>
          <w:rFonts w:ascii="Times New Roman"/>
          <w:b w:val="false"/>
          <w:i w:val="false"/>
          <w:color w:val="000000"/>
          <w:sz w:val="28"/>
        </w:rPr>
        <w:t>
      қызмет алушыға қатысты арнаулы әлеуметтік қызметтердің кепілдік берілген көлемін ұсыну туралы шешім шығару мерзімдерін бұзу және жергілікті атқарушы органдардың/олар уәкілеттік берген мемлекеттік органдардың, меншік нысанына қарамастан арнаулы әлеуметтік қызмет көрсететін субъектілердің қызметіне қатысты арнаулы әлеуметтік қызметтерді ұсынуға бағалау жүргізу және қажеттілікті айқындау мерзімдерін бұзу;</w:t>
      </w:r>
    </w:p>
    <w:p>
      <w:pPr>
        <w:spacing w:after="0"/>
        <w:ind w:left="0"/>
        <w:jc w:val="both"/>
      </w:pPr>
      <w:r>
        <w:rPr>
          <w:rFonts w:ascii="Times New Roman"/>
          <w:b w:val="false"/>
          <w:i w:val="false"/>
          <w:color w:val="000000"/>
          <w:sz w:val="28"/>
        </w:rPr>
        <w:t>
      қызмет алушыға ұйымның мамандарының қадағалауынан кейін жеке жұмыс жоспарын мерзімдерін бұзуы, жеке жұмыс жоспардың және электрондық картотека журналының болмауы және толық толтырылмауы, стационар, жартылай стационар, үйде қызмет көрсету және уақытша болу жағдайларында арнаулы әлеуметтік қызметтердің кепілдік берілген көлемін ұсынатын субъектілердің (ұйымдардың) арнаулы әлеуметтік қызмет көрсетудің дәлелді тоқтата тұрылуын және (немесе) тоқтатылуын растайтын құжаттардың болмауы бойынша бұзушылық;</w:t>
      </w:r>
    </w:p>
    <w:p>
      <w:pPr>
        <w:spacing w:after="0"/>
        <w:ind w:left="0"/>
        <w:jc w:val="both"/>
      </w:pPr>
      <w:r>
        <w:rPr>
          <w:rFonts w:ascii="Times New Roman"/>
          <w:b w:val="false"/>
          <w:i w:val="false"/>
          <w:color w:val="000000"/>
          <w:sz w:val="28"/>
        </w:rPr>
        <w:t>
      стационар, жартылай стационар, үйде қызмет көрсету және уақытша болу жағдайларында арнаулы әлеуметтік қызметтердің кепілдік берілген көлемін ұсынатын субъектерілердің (ұйымдардың) әлеуметтік-психологиялық, әлеуметтік-педагогикалық, әлеуметтік-еңбек, әлеуметтік-мәдени, әлеуметтік-экономикалық, әлеуметтік-құқықтық қызметтер талаптарының бөлігін ұсынудағы бұзушылықтар;</w:t>
      </w:r>
    </w:p>
    <w:p>
      <w:pPr>
        <w:spacing w:after="0"/>
        <w:ind w:left="0"/>
        <w:jc w:val="both"/>
      </w:pPr>
      <w:r>
        <w:rPr>
          <w:rFonts w:ascii="Times New Roman"/>
          <w:b w:val="false"/>
          <w:i w:val="false"/>
          <w:color w:val="000000"/>
          <w:sz w:val="28"/>
        </w:rPr>
        <w:t>
      мүгедектерді оңалтудың жеке бағдарламасына сәйкес оңалту іс-шараларын орындауды жүзеге асыратын субъектілер (ұйымдар) үшін мүгедектерді санаторий-курорттық емделумен, жүріп тұруы қиын бірінші топ мүгедектеріне жеке көмекші қызметін, есту қабілеті нашар мүгедектерге ымдау тілінің маманын, оларды міндетті гигиеналық құралдармен стационар, жартылай стационар, үйде қызмет көрсету және уақытша болу жағдайларында халықты әлеуметтік қорғау саласындағы арнаулы әлеуметтік қызметтермен, қамтамасыз етпеу бойынша бұзушылықтар;</w:t>
      </w:r>
    </w:p>
    <w:p>
      <w:pPr>
        <w:spacing w:after="0"/>
        <w:ind w:left="0"/>
        <w:jc w:val="both"/>
      </w:pPr>
      <w:r>
        <w:rPr>
          <w:rFonts w:ascii="Times New Roman"/>
          <w:b w:val="false"/>
          <w:i w:val="false"/>
          <w:color w:val="000000"/>
          <w:sz w:val="28"/>
        </w:rPr>
        <w:t>
      мүгедектердің әлеуметтік және көлік инфрақұрылымы объектілеріне қолжетімділігін қамтамасыз ететін субъектілердің (ұйымдардың) мүгедектерге қызмет көрсету аймақтарына, объектідегі ақпарат және телекоммуникация құралдарына, қоғамдық көлік түрлеріне, мәдени-ойын-сауық іс-шараларына, сондай-ақ дене шынықтырумен және спортпен айналысу үшін спорт ғимараттарына қолжетімділігін, арнаулы спорт инвентарін ұсынуды қамтамасыз етпеу бойынша бұзушылықтар;</w:t>
      </w:r>
    </w:p>
    <w:bookmarkStart w:name="z28" w:id="25"/>
    <w:p>
      <w:pPr>
        <w:spacing w:after="0"/>
        <w:ind w:left="0"/>
        <w:jc w:val="both"/>
      </w:pPr>
      <w:r>
        <w:rPr>
          <w:rFonts w:ascii="Times New Roman"/>
          <w:b w:val="false"/>
          <w:i w:val="false"/>
          <w:color w:val="000000"/>
          <w:sz w:val="28"/>
        </w:rPr>
        <w:t>
      3) өрескел бұзушылық - мүгедектерді әлеуметтік қорғау және арнаулы әлеуметтік қызметтер көрсету саласындағы нормативтік құқықтық актілерде белгіленген талаптардың бұзылуы:</w:t>
      </w:r>
    </w:p>
    <w:bookmarkEnd w:id="25"/>
    <w:p>
      <w:pPr>
        <w:spacing w:after="0"/>
        <w:ind w:left="0"/>
        <w:jc w:val="both"/>
      </w:pPr>
      <w:r>
        <w:rPr>
          <w:rFonts w:ascii="Times New Roman"/>
          <w:b w:val="false"/>
          <w:i w:val="false"/>
          <w:color w:val="000000"/>
          <w:sz w:val="28"/>
        </w:rPr>
        <w:t>
      стационар, жартылай стационар, үйде қызмет көрсету және уақытша болу жағдайларында арнаулы әлеуметтік қызметтің кепілдік берілген көлемін ұсынатын субъектілердің (ұйымдардың) әлеуметтік-тұрмыстық және әлеуметтік-медициналық қызметтер талаптарының бөлігін ұсынудағы бұзушылықтар;</w:t>
      </w:r>
    </w:p>
    <w:p>
      <w:pPr>
        <w:spacing w:after="0"/>
        <w:ind w:left="0"/>
        <w:jc w:val="both"/>
      </w:pPr>
      <w:r>
        <w:rPr>
          <w:rFonts w:ascii="Times New Roman"/>
          <w:b w:val="false"/>
          <w:i w:val="false"/>
          <w:color w:val="000000"/>
          <w:sz w:val="28"/>
        </w:rPr>
        <w:t>
      мүгедектердің әлеуметтік және көлік инфрақұрылымы объектілеріне қолжетімділігін қамтамасыз ететін субъектілердің (ұйымдардың) мүгедектердің кіріс топтарына, санитариялық-тұрмыстық орынжайларға, объектінің аумағына, қозғалыс жолына қолжетімділігін қамтамасыз етпеу бойынша бұзушылықтар;</w:t>
      </w:r>
    </w:p>
    <w:p>
      <w:pPr>
        <w:spacing w:after="0"/>
        <w:ind w:left="0"/>
        <w:jc w:val="both"/>
      </w:pPr>
      <w:r>
        <w:rPr>
          <w:rFonts w:ascii="Times New Roman"/>
          <w:b w:val="false"/>
          <w:i w:val="false"/>
          <w:color w:val="000000"/>
          <w:sz w:val="28"/>
        </w:rPr>
        <w:t>
      мүгедектерді оңалтудың жеке бағдарламасына сәйкес оңалту іс-шараларын орындауды жүзеге асыратын субъектілер (ұйымдар) үшін мүгедектерді протездік-ортопедиялық көмекпен, сурдотехникалық құралдармен, тифлотехникалық құралдармен және арнайы жүріп-тұру құралдарымен (кресло-арбалармен) қамтамасыз етпеу бойынша бұзушылықтар;</w:t>
      </w:r>
    </w:p>
    <w:bookmarkStart w:name="z29" w:id="26"/>
    <w:p>
      <w:pPr>
        <w:spacing w:after="0"/>
        <w:ind w:left="0"/>
        <w:jc w:val="both"/>
      </w:pPr>
      <w:r>
        <w:rPr>
          <w:rFonts w:ascii="Times New Roman"/>
          <w:b w:val="false"/>
          <w:i w:val="false"/>
          <w:color w:val="000000"/>
          <w:sz w:val="28"/>
        </w:rPr>
        <w:t>
      4) тәуекел - бақылау субъектісінің қызметі нәтижесінде салдарларының ауырлық дәрежесі ескеріліп, адам өміріне немесе денсаулығына, жеке және заңды тұлғалардың заңды мүдделеріне, мемлекеттің мүліктік мүдделеріне зиян келтіру ықтималдығы;</w:t>
      </w:r>
    </w:p>
    <w:bookmarkEnd w:id="26"/>
    <w:bookmarkStart w:name="z30" w:id="27"/>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27"/>
    <w:bookmarkStart w:name="z31" w:id="28"/>
    <w:p>
      <w:pPr>
        <w:spacing w:after="0"/>
        <w:ind w:left="0"/>
        <w:jc w:val="both"/>
      </w:pPr>
      <w:r>
        <w:rPr>
          <w:rFonts w:ascii="Times New Roman"/>
          <w:b w:val="false"/>
          <w:i w:val="false"/>
          <w:color w:val="000000"/>
          <w:sz w:val="28"/>
        </w:rPr>
        <w:t>
      6)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28"/>
    <w:bookmarkStart w:name="z32" w:id="29"/>
    <w:p>
      <w:pPr>
        <w:spacing w:after="0"/>
        <w:ind w:left="0"/>
        <w:jc w:val="both"/>
      </w:pPr>
      <w:r>
        <w:rPr>
          <w:rFonts w:ascii="Times New Roman"/>
          <w:b w:val="false"/>
          <w:i w:val="false"/>
          <w:color w:val="000000"/>
          <w:sz w:val="28"/>
        </w:rPr>
        <w:t>
      7) тәуекелдерді бағалау жүйесі - бақылау субъектісіне (объектісіне) бару арқылы профилактикалық бақылауды белгілеу мақсатында бақылау органы жүргізетін іс-шаралар кешені;</w:t>
      </w:r>
    </w:p>
    <w:bookmarkEnd w:id="29"/>
    <w:bookmarkStart w:name="z33" w:id="30"/>
    <w:p>
      <w:pPr>
        <w:spacing w:after="0"/>
        <w:ind w:left="0"/>
        <w:jc w:val="both"/>
      </w:pPr>
      <w:r>
        <w:rPr>
          <w:rFonts w:ascii="Times New Roman"/>
          <w:b w:val="false"/>
          <w:i w:val="false"/>
          <w:color w:val="000000"/>
          <w:sz w:val="28"/>
        </w:rPr>
        <w:t>
      8) тексеру парағы - бақылау субъектілерінің қызметіне қойылатын шарттарды қамтитын талаптар тізбесі, оларды сақтамау адамның өмірі мен денсаулығына, қоршаған ортаға, жеке және заңды тұлғалардың, мемлекеттің заңды мүдделеріне қауіп төндіреді.</w:t>
      </w:r>
    </w:p>
    <w:bookmarkEnd w:id="30"/>
    <w:bookmarkStart w:name="z34" w:id="31"/>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 үшін тәуекел дәрежесін бағалау өлшемшарттары объективті және субъективті өлшемшарттар арқылы қалыптастырылады.</w:t>
      </w:r>
    </w:p>
    <w:bookmarkEnd w:id="31"/>
    <w:bookmarkStart w:name="z35" w:id="32"/>
    <w:p>
      <w:pPr>
        <w:spacing w:after="0"/>
        <w:ind w:left="0"/>
        <w:jc w:val="left"/>
      </w:pPr>
      <w:r>
        <w:rPr>
          <w:rFonts w:ascii="Times New Roman"/>
          <w:b/>
          <w:i w:val="false"/>
          <w:color w:val="000000"/>
        </w:rPr>
        <w:t xml:space="preserve"> 2-тарау. Объективті өлшемшарттар</w:t>
      </w:r>
    </w:p>
    <w:bookmarkEnd w:id="32"/>
    <w:bookmarkStart w:name="z36" w:id="33"/>
    <w:p>
      <w:pPr>
        <w:spacing w:after="0"/>
        <w:ind w:left="0"/>
        <w:jc w:val="both"/>
      </w:pPr>
      <w:r>
        <w:rPr>
          <w:rFonts w:ascii="Times New Roman"/>
          <w:b w:val="false"/>
          <w:i w:val="false"/>
          <w:color w:val="000000"/>
          <w:sz w:val="28"/>
        </w:rPr>
        <w:t>
      4. Объективті өлшемшарттар бойынша жоғары тәуекел дәрежесіне:</w:t>
      </w:r>
    </w:p>
    <w:bookmarkEnd w:id="33"/>
    <w:bookmarkStart w:name="z37" w:id="34"/>
    <w:p>
      <w:pPr>
        <w:spacing w:after="0"/>
        <w:ind w:left="0"/>
        <w:jc w:val="both"/>
      </w:pPr>
      <w:r>
        <w:rPr>
          <w:rFonts w:ascii="Times New Roman"/>
          <w:b w:val="false"/>
          <w:i w:val="false"/>
          <w:color w:val="000000"/>
          <w:sz w:val="28"/>
        </w:rPr>
        <w:t>
      1) арнаулы әлеуметтік қызмет көрсету аясында - стационар, жартылай стационар, үйде қызмет көрсету және уақытша болу жағдайларында қызметті жүзеге асыратын субъектілер;</w:t>
      </w:r>
    </w:p>
    <w:bookmarkEnd w:id="34"/>
    <w:bookmarkStart w:name="z38" w:id="35"/>
    <w:p>
      <w:pPr>
        <w:spacing w:after="0"/>
        <w:ind w:left="0"/>
        <w:jc w:val="both"/>
      </w:pPr>
      <w:r>
        <w:rPr>
          <w:rFonts w:ascii="Times New Roman"/>
          <w:b w:val="false"/>
          <w:i w:val="false"/>
          <w:color w:val="000000"/>
          <w:sz w:val="28"/>
        </w:rPr>
        <w:t>
      2) мүгедектерді әлеуметтік қорғау саласында - мүгедектерді оңалту іс-шараларын орындау жөніндегі қызметті жүзеге асыратын және денсаулық сақтау, халықты әлеуметтік қорғау, мемлекеттік ұйымдар мен мекемелердің объектілеріне, көлік инфрақұрылымы объектілеріне қолжетімділікті қамтамасыз ететін субъектілер жатады.</w:t>
      </w:r>
    </w:p>
    <w:bookmarkEnd w:id="35"/>
    <w:bookmarkStart w:name="z39" w:id="36"/>
    <w:p>
      <w:pPr>
        <w:spacing w:after="0"/>
        <w:ind w:left="0"/>
        <w:jc w:val="both"/>
      </w:pPr>
      <w:r>
        <w:rPr>
          <w:rFonts w:ascii="Times New Roman"/>
          <w:b w:val="false"/>
          <w:i w:val="false"/>
          <w:color w:val="000000"/>
          <w:sz w:val="28"/>
        </w:rPr>
        <w:t>
      5. Мүгедектерге әлеуметтiк қорғау саласында сауда, тұрмыстық, өндірістік, тұрғын үй, шаруашылық, коммуналдық, азық-түлік объектілеріне, дене шынықтыру және спорт, білім беру, қоғамдық тамақтану, демалыс (ойын-сауық және мәдениет инфрақұрылымы) объектілеріне қолжетімділікті қамтамасыз ету бойынша қызметті жүзеге асыратын субъектілер объективті өлшемшарттар бойынша жоғары тәуекел дәрежесіне жатпайды.</w:t>
      </w:r>
    </w:p>
    <w:bookmarkEnd w:id="36"/>
    <w:bookmarkStart w:name="z40" w:id="37"/>
    <w:p>
      <w:pPr>
        <w:spacing w:after="0"/>
        <w:ind w:left="0"/>
        <w:jc w:val="both"/>
      </w:pPr>
      <w:r>
        <w:rPr>
          <w:rFonts w:ascii="Times New Roman"/>
          <w:b w:val="false"/>
          <w:i w:val="false"/>
          <w:color w:val="000000"/>
          <w:sz w:val="28"/>
        </w:rPr>
        <w:t>
      6. Объективті өлшемшарттар бойынша жоғары тәуекел дәрежесіне жатқызылған бақылау субъектілеріне (объектілеріне) қатысты бақылау субъектісіне (объектісіне) бару арқылы профилактикалық бақылауды жүргізу мақсатында субъективті өлшемшарттар қолданылады.</w:t>
      </w:r>
    </w:p>
    <w:bookmarkEnd w:id="37"/>
    <w:bookmarkStart w:name="z41" w:id="38"/>
    <w:p>
      <w:pPr>
        <w:spacing w:after="0"/>
        <w:ind w:left="0"/>
        <w:jc w:val="left"/>
      </w:pPr>
      <w:r>
        <w:rPr>
          <w:rFonts w:ascii="Times New Roman"/>
          <w:b/>
          <w:i w:val="false"/>
          <w:color w:val="000000"/>
        </w:rPr>
        <w:t xml:space="preserve"> 3-тарау. Субъективті өлшемшарттар</w:t>
      </w:r>
    </w:p>
    <w:bookmarkEnd w:id="38"/>
    <w:bookmarkStart w:name="z42" w:id="39"/>
    <w:p>
      <w:pPr>
        <w:spacing w:after="0"/>
        <w:ind w:left="0"/>
        <w:jc w:val="both"/>
      </w:pPr>
      <w:r>
        <w:rPr>
          <w:rFonts w:ascii="Times New Roman"/>
          <w:b w:val="false"/>
          <w:i w:val="false"/>
          <w:color w:val="000000"/>
          <w:sz w:val="28"/>
        </w:rPr>
        <w:t>
      7. Бақылау субъектісіне (объектісіне) бару арқылы профилактикалық бақылау жүргізу үшін объективті өлшемшарттар бойынша жоғары тәуекел дәрежесіне жатқызылған бақылау субъектілерін (объектілерін) бөлу және іріктеу субъективті өлшемшарттар бойынша жүргізіледі.</w:t>
      </w:r>
    </w:p>
    <w:bookmarkEnd w:id="39"/>
    <w:bookmarkStart w:name="z43" w:id="40"/>
    <w:p>
      <w:pPr>
        <w:spacing w:after="0"/>
        <w:ind w:left="0"/>
        <w:jc w:val="both"/>
      </w:pPr>
      <w:r>
        <w:rPr>
          <w:rFonts w:ascii="Times New Roman"/>
          <w:b w:val="false"/>
          <w:i w:val="false"/>
          <w:color w:val="000000"/>
          <w:sz w:val="28"/>
        </w:rPr>
        <w:t>
      8. Тәуекел дәрежесін бағалаудың субъективті өлшемшарттарын айқындау үшін мынадай ақпарат көздері пайдаланылады:</w:t>
      </w:r>
    </w:p>
    <w:bookmarkEnd w:id="40"/>
    <w:bookmarkStart w:name="z44" w:id="41"/>
    <w:p>
      <w:pPr>
        <w:spacing w:after="0"/>
        <w:ind w:left="0"/>
        <w:jc w:val="both"/>
      </w:pPr>
      <w:r>
        <w:rPr>
          <w:rFonts w:ascii="Times New Roman"/>
          <w:b w:val="false"/>
          <w:i w:val="false"/>
          <w:color w:val="000000"/>
          <w:sz w:val="28"/>
        </w:rPr>
        <w:t>
      1) бақылау субъектісі ұсынатын, оның ішінде мемлекеттік органдар, мекемелер мен салалық ұйымдар жүргізетін автоматтандырылған ақпараттық жүйелер арқылы берілетін есептілік пен мәліметтерді мониторингілеу нәтижелері;</w:t>
      </w:r>
    </w:p>
    <w:bookmarkEnd w:id="41"/>
    <w:bookmarkStart w:name="z45" w:id="42"/>
    <w:p>
      <w:pPr>
        <w:spacing w:after="0"/>
        <w:ind w:left="0"/>
        <w:jc w:val="both"/>
      </w:pPr>
      <w:r>
        <w:rPr>
          <w:rFonts w:ascii="Times New Roman"/>
          <w:b w:val="false"/>
          <w:i w:val="false"/>
          <w:color w:val="000000"/>
          <w:sz w:val="28"/>
        </w:rPr>
        <w:t>
      2) алдыңғы тексерулердің және бақылау субъектісіне (объектісіне) бару арқылы профилактикалық бақылау нәтижелері;</w:t>
      </w:r>
    </w:p>
    <w:bookmarkEnd w:id="42"/>
    <w:bookmarkStart w:name="z46" w:id="43"/>
    <w:p>
      <w:pPr>
        <w:spacing w:after="0"/>
        <w:ind w:left="0"/>
        <w:jc w:val="both"/>
      </w:pPr>
      <w:r>
        <w:rPr>
          <w:rFonts w:ascii="Times New Roman"/>
          <w:b w:val="false"/>
          <w:i w:val="false"/>
          <w:color w:val="000000"/>
          <w:sz w:val="28"/>
        </w:rPr>
        <w:t>
      3) мемлекеттік органдардың, бұқаралық ақпарат құралдарының ресми интернет-ресурстарын талдау;</w:t>
      </w:r>
    </w:p>
    <w:bookmarkEnd w:id="43"/>
    <w:bookmarkStart w:name="z47" w:id="44"/>
    <w:p>
      <w:pPr>
        <w:spacing w:after="0"/>
        <w:ind w:left="0"/>
        <w:jc w:val="both"/>
      </w:pPr>
      <w:r>
        <w:rPr>
          <w:rFonts w:ascii="Times New Roman"/>
          <w:b w:val="false"/>
          <w:i w:val="false"/>
          <w:color w:val="000000"/>
          <w:sz w:val="28"/>
        </w:rPr>
        <w:t>
      4) расталған шағымдар мен өтініштердің болуы және саны.</w:t>
      </w:r>
    </w:p>
    <w:bookmarkEnd w:id="44"/>
    <w:bookmarkStart w:name="z48" w:id="45"/>
    <w:p>
      <w:pPr>
        <w:spacing w:after="0"/>
        <w:ind w:left="0"/>
        <w:jc w:val="both"/>
      </w:pPr>
      <w:r>
        <w:rPr>
          <w:rFonts w:ascii="Times New Roman"/>
          <w:b w:val="false"/>
          <w:i w:val="false"/>
          <w:color w:val="000000"/>
          <w:sz w:val="28"/>
        </w:rPr>
        <w:t>
      9. Қолда бар ақпарат көздері негізінде субъективті өлшемшарттар бұзушылықтың үш дәрежесіне бөлінеді: өрескел, елеулі және болмашы.</w:t>
      </w:r>
    </w:p>
    <w:bookmarkEnd w:id="45"/>
    <w:p>
      <w:pPr>
        <w:spacing w:after="0"/>
        <w:ind w:left="0"/>
        <w:jc w:val="both"/>
      </w:pPr>
      <w:r>
        <w:rPr>
          <w:rFonts w:ascii="Times New Roman"/>
          <w:b w:val="false"/>
          <w:i w:val="false"/>
          <w:color w:val="000000"/>
          <w:sz w:val="28"/>
        </w:rPr>
        <w:t xml:space="preserve">
      Бұзушылықтардың дәрежелері және ақпарат көздері бойынша бөлінген субъективті өлшемшарттар осы Өлшемшарттардың </w:t>
      </w:r>
      <w:r>
        <w:rPr>
          <w:rFonts w:ascii="Times New Roman"/>
          <w:b w:val="false"/>
          <w:i w:val="false"/>
          <w:color w:val="000000"/>
          <w:sz w:val="28"/>
        </w:rPr>
        <w:t>қосымшасымен</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Бір өрескел бұзушылық анықталған кезде бақылау субъектісіне 100 тәуекел дәрежесінің көрсеткіші теңестіріледі және оған қатысты бақылау субъектісіне (объектсіне) бару арқылы профилактикалық бақылау жүргізіледі.</w:t>
      </w:r>
    </w:p>
    <w:p>
      <w:pPr>
        <w:spacing w:after="0"/>
        <w:ind w:left="0"/>
        <w:jc w:val="both"/>
      </w:pPr>
      <w:r>
        <w:rPr>
          <w:rFonts w:ascii="Times New Roman"/>
          <w:b w:val="false"/>
          <w:i w:val="false"/>
          <w:color w:val="000000"/>
          <w:sz w:val="28"/>
        </w:rPr>
        <w:t>
      Егер заңнама талаптарының өрескел бұзылғаны анықталмаса, онда бақылау субъектісі тәуекел дәрежесі көрсеткішін айқындау үшін елеулі және болмашы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аталған көрсеткіш мынадай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елеулі бұзушылықтар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бақылау субъектісіне (объектісіне) қойылған елеулі бұзушылықтардың талап етілетін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бақылау субъектісіне (объектісіне) қатысты анықталған елеулі бұзушылықтардың саны.</w:t>
      </w:r>
    </w:p>
    <w:p>
      <w:pPr>
        <w:spacing w:after="0"/>
        <w:ind w:left="0"/>
        <w:jc w:val="both"/>
      </w:pPr>
      <w:r>
        <w:rPr>
          <w:rFonts w:ascii="Times New Roman"/>
          <w:b w:val="false"/>
          <w:i w:val="false"/>
          <w:color w:val="000000"/>
          <w:sz w:val="28"/>
        </w:rPr>
        <w:t>
      Болмашы бұзушылықтар көрсеткішін айқындау кезінде 0,3 коэффициенті қолданылады және аталған көрсеткіш мынадай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бақылау субъектісіне (объектісіне) қойылған болмашы бұзушылықтардың талап етілетін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бақылау субъектісіне (объектісіне) қатысты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w:t>
      </w:r>
      <w:r>
        <w:rPr>
          <w:rFonts w:ascii="Times New Roman"/>
          <w:b w:val="false"/>
          <w:i w:val="false"/>
          <w:color w:val="000000"/>
          <w:sz w:val="28"/>
        </w:rPr>
        <w:t>S</w:t>
      </w:r>
      <w:r>
        <w:rPr>
          <w:rFonts w:ascii="Times New Roman"/>
          <w:b w:val="false"/>
          <w:i w:val="false"/>
          <w:color w:val="000000"/>
          <w:sz w:val="28"/>
        </w:rPr>
        <w:t>Р) 0-ден бастап 100-ге дейінгі шкала бойынша есептеледі және елеулі және болмашы бұзушылықтар көрсеткіштерін қосу жолымен мынадай формула бойынша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тәуекел дәрежесінің жалпы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 көрсеткіші.</w:t>
      </w:r>
    </w:p>
    <w:bookmarkStart w:name="z49" w:id="46"/>
    <w:p>
      <w:pPr>
        <w:spacing w:after="0"/>
        <w:ind w:left="0"/>
        <w:jc w:val="both"/>
      </w:pPr>
      <w:r>
        <w:rPr>
          <w:rFonts w:ascii="Times New Roman"/>
          <w:b w:val="false"/>
          <w:i w:val="false"/>
          <w:color w:val="000000"/>
          <w:sz w:val="28"/>
        </w:rPr>
        <w:t>
      10. Тәуекел дәрежесінің жалпы көрсеткіші бойынша бақылау субъектісі (объектісі):</w:t>
      </w:r>
    </w:p>
    <w:bookmarkEnd w:id="46"/>
    <w:bookmarkStart w:name="z50" w:id="47"/>
    <w:p>
      <w:pPr>
        <w:spacing w:after="0"/>
        <w:ind w:left="0"/>
        <w:jc w:val="both"/>
      </w:pPr>
      <w:r>
        <w:rPr>
          <w:rFonts w:ascii="Times New Roman"/>
          <w:b w:val="false"/>
          <w:i w:val="false"/>
          <w:color w:val="000000"/>
          <w:sz w:val="28"/>
        </w:rPr>
        <w:t>
      1) 61-ден бастап 100-ді қоса алғандағы тәуекел дәрежесінің көрсеткіші кезінде жоғары тәуекел дәрежесіне жатқызылады және оған қатысты бақылау субъектісіне (объектісіне) бару арқылы профилактикалық бақылау жүргізіледі;</w:t>
      </w:r>
    </w:p>
    <w:bookmarkEnd w:id="47"/>
    <w:bookmarkStart w:name="z51" w:id="48"/>
    <w:p>
      <w:pPr>
        <w:spacing w:after="0"/>
        <w:ind w:left="0"/>
        <w:jc w:val="both"/>
      </w:pPr>
      <w:r>
        <w:rPr>
          <w:rFonts w:ascii="Times New Roman"/>
          <w:b w:val="false"/>
          <w:i w:val="false"/>
          <w:color w:val="000000"/>
          <w:sz w:val="28"/>
        </w:rPr>
        <w:t>
      2) 0-ден бастап 60-ты қоса алғандағы тәуекел дәрежесінің көрсеткіші кезінде жоғары тәуекел дәрежесіне жатқызылмайды және оған қатысты бақылау субъектісіне (объектісіне) бару арқылы профилактикалық бақылау жүргізілмейді.</w:t>
      </w:r>
    </w:p>
    <w:bookmarkEnd w:id="48"/>
    <w:bookmarkStart w:name="z52" w:id="49"/>
    <w:p>
      <w:pPr>
        <w:spacing w:after="0"/>
        <w:ind w:left="0"/>
        <w:jc w:val="both"/>
      </w:pPr>
      <w:r>
        <w:rPr>
          <w:rFonts w:ascii="Times New Roman"/>
          <w:b w:val="false"/>
          <w:i w:val="false"/>
          <w:color w:val="000000"/>
          <w:sz w:val="28"/>
        </w:rPr>
        <w:t>
      11. Талдау және бағалау кезінде нақты бақылау субъектісіне (объектісіне) қатысты бұрын есепке алынған және пайдаланылған субъективті өлшемшарттардың деректері қолданылмайды.</w:t>
      </w:r>
    </w:p>
    <w:bookmarkEnd w:id="49"/>
    <w:bookmarkStart w:name="z53" w:id="50"/>
    <w:p>
      <w:pPr>
        <w:spacing w:after="0"/>
        <w:ind w:left="0"/>
        <w:jc w:val="both"/>
      </w:pPr>
      <w:r>
        <w:rPr>
          <w:rFonts w:ascii="Times New Roman"/>
          <w:b w:val="false"/>
          <w:i w:val="false"/>
          <w:color w:val="000000"/>
          <w:sz w:val="28"/>
        </w:rPr>
        <w:t>
      12. Бақылау субъектісіне (объектісіне) бару арқылы профилактикалық бақылау жүргізу еселігібір жылда бір реттен артық болмайды.</w:t>
      </w:r>
    </w:p>
    <w:bookmarkEnd w:id="50"/>
    <w:bookmarkStart w:name="z54" w:id="51"/>
    <w:p>
      <w:pPr>
        <w:spacing w:after="0"/>
        <w:ind w:left="0"/>
        <w:jc w:val="both"/>
      </w:pPr>
      <w:r>
        <w:rPr>
          <w:rFonts w:ascii="Times New Roman"/>
          <w:b w:val="false"/>
          <w:i w:val="false"/>
          <w:color w:val="000000"/>
          <w:sz w:val="28"/>
        </w:rPr>
        <w:t xml:space="preserve">
      13. Бақылау субъектісіне (объектісіне) бару арқылы профилактикалық бақылау Кодекстің 141-бабаның </w:t>
      </w:r>
      <w:r>
        <w:rPr>
          <w:rFonts w:ascii="Times New Roman"/>
          <w:b w:val="false"/>
          <w:i w:val="false"/>
          <w:color w:val="000000"/>
          <w:sz w:val="28"/>
        </w:rPr>
        <w:t>3-тармағына</w:t>
      </w:r>
      <w:r>
        <w:rPr>
          <w:rFonts w:ascii="Times New Roman"/>
          <w:b w:val="false"/>
          <w:i w:val="false"/>
          <w:color w:val="000000"/>
          <w:sz w:val="28"/>
        </w:rPr>
        <w:t xml:space="preserve"> сәйкес қалыптастырылатын бақылау субъектісіне (объектісіне) бару арқылы профилактикалық бақылаудың жартыжылдық тізімдері негізінде жүргізіледі.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 саласындағы және</w:t>
            </w:r>
            <w:r>
              <w:br/>
            </w:r>
            <w:r>
              <w:rPr>
                <w:rFonts w:ascii="Times New Roman"/>
                <w:b w:val="false"/>
                <w:i w:val="false"/>
                <w:color w:val="000000"/>
                <w:sz w:val="20"/>
              </w:rPr>
              <w:t>мүгедектерді әлеуметтік қорғау</w:t>
            </w:r>
            <w:r>
              <w:br/>
            </w:r>
            <w:r>
              <w:rPr>
                <w:rFonts w:ascii="Times New Roman"/>
                <w:b w:val="false"/>
                <w:i w:val="false"/>
                <w:color w:val="000000"/>
                <w:sz w:val="20"/>
              </w:rPr>
              <w:t>аясындағы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қосымша</w:t>
            </w:r>
          </w:p>
        </w:tc>
      </w:tr>
    </w:tbl>
    <w:bookmarkStart w:name="z56" w:id="52"/>
    <w:p>
      <w:pPr>
        <w:spacing w:after="0"/>
        <w:ind w:left="0"/>
        <w:jc w:val="left"/>
      </w:pPr>
      <w:r>
        <w:rPr>
          <w:rFonts w:ascii="Times New Roman"/>
          <w:b/>
          <w:i w:val="false"/>
          <w:color w:val="000000"/>
        </w:rPr>
        <w:t xml:space="preserve"> Арнаулы әлеуметтік қызметтер көрсету саласындағы және мүгедектерді әлеуметтiк қорғау аясындағы субъективті өлшемшарттар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1360"/>
        <w:gridCol w:w="299"/>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тексерулердің және бақылау субъектісіне (объектісіне) бару арқылы профилакикалық бақылау нәтижелері (ауырлық дәрежесі төменде тізбеленген талаптар сақталмаған жағдайда белгіленеді)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ұсынуға бағалау жүргізу және қажеттілікті айқындау мерзімдерінің сақталуы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алушыға қатысты арнаулы әлеуметтік қызметтердің кепілдік берілген көлемін ұсыну туралы шешім шығару мерзімдерінің сақталуы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ұйымның мамандарының қадағалауынан кейін жеке жұмыс жоспарын әзірлеу мерзімінің сақталуы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жоспарының және электрондық картотека журналының болуы және толық толтырылуы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нақты құрамының Е-собес автоматтандырылған ақпараттық жүйесінің деректеріне сәйкес келуі</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қатысты арнаулы әлеуметтік қызмет көрсетудің дәлелді тоқтатыла тұруын және (немесе) тоқтатылуын растайтын құжаттардың болуы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r>
              <w:br/>
            </w:r>
            <w:r>
              <w:rPr>
                <w:rFonts w:ascii="Times New Roman"/>
                <w:b w:val="false"/>
                <w:i w:val="false"/>
                <w:color w:val="000000"/>
                <w:sz w:val="20"/>
              </w:rPr>
              <w:t>
заттай тамақтану нормаларына сәйкес диеталық тамақтануды қоса алғанда, тамақ ұсыну;</w:t>
            </w:r>
            <w:r>
              <w:br/>
            </w:r>
            <w:r>
              <w:rPr>
                <w:rFonts w:ascii="Times New Roman"/>
                <w:b w:val="false"/>
                <w:i w:val="false"/>
                <w:color w:val="000000"/>
                <w:sz w:val="20"/>
              </w:rPr>
              <w:t>
жеке қызмет көрсетушінің әлеуметтік-тұрмыстық және гигиеналық сипаттағы қызметті көрсетуі;</w:t>
            </w:r>
            <w:r>
              <w:br/>
            </w:r>
            <w:r>
              <w:rPr>
                <w:rFonts w:ascii="Times New Roman"/>
                <w:b w:val="false"/>
                <w:i w:val="false"/>
                <w:color w:val="000000"/>
                <w:sz w:val="20"/>
              </w:rPr>
              <w:t>
жұмсақ инвентарь беру бойынша әлеуметтік-тұрмыстық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жағдайында тұрғын алаң, бейімделген орынжайлар мен құрылғылар, сондай-ақ оңалту, емдік, білім беру, мәдени іс-шараларды, діни рәсімдерді өткізу үшін жиһаз бен арнайы құралдармен жабдықталған орынжайлар беру бойынша әлеуметтік-тұрмыстық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көлік қызметтерін ұсыну бойынша әлеуметтік-тұрмыстық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тұрмыстық қызмет көрсетумен қамтамасыз ету (кір жуу, кептіру, үтіктеу, киімдерді, ішкі киімдерді, төсек орын жабдықтарын дезинфекциялау) бойынша әлеуметтік-тұрмыстық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мамандандырылған кабинеттер паспорттарының болуы бойынша әлеуметтік-тұрмыстық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r>
              <w:br/>
            </w:r>
            <w:r>
              <w:rPr>
                <w:rFonts w:ascii="Times New Roman"/>
                <w:b w:val="false"/>
                <w:i w:val="false"/>
                <w:color w:val="000000"/>
                <w:sz w:val="20"/>
              </w:rPr>
              <w:t>
медициналық-әлеуметтік тексеруді, медициналық процедураларды, оңалту мен емдеу-сауықтыру іс-шараларын ұйымдастыру және жүргізу;</w:t>
            </w:r>
            <w:r>
              <w:br/>
            </w:r>
            <w:r>
              <w:rPr>
                <w:rFonts w:ascii="Times New Roman"/>
                <w:b w:val="false"/>
                <w:i w:val="false"/>
                <w:color w:val="000000"/>
                <w:sz w:val="20"/>
              </w:rPr>
              <w:t>
дәрігерге дейінгі және алғашқы медициналық-санитариялық көмек, дәрілік заттармен қамтамасыз ету бойынша тегін медициналық көмектің кепілдік берілген көлемін алуда көмек көрсету бойынша әлеуметтік-медициналық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мүгедектерді оңалтудың жеке бағдарламаларына сәйкес медициналық-әлеуметтік сараптама жүргізуге, протездік-ортопедиялық және есту-протездік көмекпен, санаторий-курорттық емделумен, техникалық көмекші (орнын толтырушы) құралдармен, міндетті гигиеналық құралдармен қамтамасыз етуге жәрдемдесу және техникалық (орнын толтырушы) және міндетті гигиеналық құралдарды пайдалануға үйрету бойынша әлеуметтік-медициналық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r>
              <w:br/>
            </w:r>
            <w:r>
              <w:rPr>
                <w:rFonts w:ascii="Times New Roman"/>
                <w:b w:val="false"/>
                <w:i w:val="false"/>
                <w:color w:val="000000"/>
                <w:sz w:val="20"/>
              </w:rPr>
              <w:t>
әлеуметтік-медициналық мәселелер жөнінде консультация беру;</w:t>
            </w:r>
            <w:r>
              <w:br/>
            </w:r>
            <w:r>
              <w:rPr>
                <w:rFonts w:ascii="Times New Roman"/>
                <w:b w:val="false"/>
                <w:i w:val="false"/>
                <w:color w:val="000000"/>
                <w:sz w:val="20"/>
              </w:rPr>
              <w:t>
паллиативтік, психиатриалық және психотерапиялық көмек көрсету бойынша әлеуметтік-медициналық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r>
              <w:br/>
            </w:r>
            <w:r>
              <w:rPr>
                <w:rFonts w:ascii="Times New Roman"/>
                <w:b w:val="false"/>
                <w:i w:val="false"/>
                <w:color w:val="000000"/>
                <w:sz w:val="20"/>
              </w:rPr>
              <w:t>
психологиялық диагностиканы, тексеруді, консультация беруді, түзетуді жүзеге асыру;</w:t>
            </w:r>
            <w:r>
              <w:br/>
            </w:r>
            <w:r>
              <w:rPr>
                <w:rFonts w:ascii="Times New Roman"/>
                <w:b w:val="false"/>
                <w:i w:val="false"/>
                <w:color w:val="000000"/>
                <w:sz w:val="20"/>
              </w:rPr>
              <w:t>
психологиялық көмек қызметтерін көрсету, психологиялық тренингтер, өзара қолдау топтарында, қарым-қатынас клубтарында сабақтар өткізу бойынша әлеуметтік-психологиялық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r>
              <w:br/>
            </w:r>
            <w:r>
              <w:rPr>
                <w:rFonts w:ascii="Times New Roman"/>
                <w:b w:val="false"/>
                <w:i w:val="false"/>
                <w:color w:val="000000"/>
                <w:sz w:val="20"/>
              </w:rPr>
              <w:t>
әлеуметтік-педагогикалық консультация беру, педагогикалық диагностика жүргізу;</w:t>
            </w:r>
            <w:r>
              <w:br/>
            </w:r>
            <w:r>
              <w:rPr>
                <w:rFonts w:ascii="Times New Roman"/>
                <w:b w:val="false"/>
                <w:i w:val="false"/>
                <w:color w:val="000000"/>
                <w:sz w:val="20"/>
              </w:rPr>
              <w:t>
жалпы білім беру мектептерінде тірек-қимыл аппараты бұзылған балалардың білім алуына жәрдемдесу;</w:t>
            </w:r>
            <w:r>
              <w:br/>
            </w:r>
            <w:r>
              <w:rPr>
                <w:rFonts w:ascii="Times New Roman"/>
                <w:b w:val="false"/>
                <w:i w:val="false"/>
                <w:color w:val="000000"/>
                <w:sz w:val="20"/>
              </w:rPr>
              <w:t>
тұрмыстық бағдарлану, өзіне-өзі қызмет көрсету, жеке гигиена, тұрмыста және қоғамдық орындарда өзін-өзі ұстау дағдыларын қалыптастыру, өзін-өзі бақылау, қарым-қатынас жасау және өзге де тыныс-тіршілік дағдыларын үйретуді жүзеге асыру бойынша әлеуметтік-педагогикалық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мамандандырылған кабинеттерде емдік-еңбек қызметін жүргізу бойынша әлеуметтік-еңбек қызметтерін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қызмет алушылардың жоғалтқан тұрмыстық дағдыларын қалпына келтіру және қолжетімді кәсіптік дағдыларға үйрету, мүгедектерді кәсіптік оңалту және бағдарлау, тірек-қимыл аппараты бұзылған балаларды кәсіптік бағдарлау іс-шараларын жүзеге асыру бойынша әлеуметтік-еңбек қызметтерін көрсету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r>
              <w:br/>
            </w:r>
            <w:r>
              <w:rPr>
                <w:rFonts w:ascii="Times New Roman"/>
                <w:b w:val="false"/>
                <w:i w:val="false"/>
                <w:color w:val="000000"/>
                <w:sz w:val="20"/>
              </w:rPr>
              <w:t>
мерекелер мен демалыс іс-шараларын ұйымдастыру және осы іс-шараларға қызмет алушыларды тарту;</w:t>
            </w:r>
            <w:r>
              <w:br/>
            </w:r>
            <w:r>
              <w:rPr>
                <w:rFonts w:ascii="Times New Roman"/>
                <w:b w:val="false"/>
                <w:i w:val="false"/>
                <w:color w:val="000000"/>
                <w:sz w:val="20"/>
              </w:rPr>
              <w:t>
клубтық және үйірмелік жұмыстарды ұйымдастыру, жүргізу шарттарын сақтау бойынша әлеуметтік-мәдени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тиісті жәрдемақыларды, өтемақыларды, алименттер мен басқа да төлемдерді алуға жәрдемдесу бойынша әлеуметтік-экономикалық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r>
              <w:br/>
            </w:r>
            <w:r>
              <w:rPr>
                <w:rFonts w:ascii="Times New Roman"/>
                <w:b w:val="false"/>
                <w:i w:val="false"/>
                <w:color w:val="000000"/>
                <w:sz w:val="20"/>
              </w:rPr>
              <w:t>
заң тұрғысынан консультация беру және заң көмегін көрсету;</w:t>
            </w:r>
            <w:r>
              <w:br/>
            </w:r>
            <w:r>
              <w:rPr>
                <w:rFonts w:ascii="Times New Roman"/>
                <w:b w:val="false"/>
                <w:i w:val="false"/>
                <w:color w:val="000000"/>
                <w:sz w:val="20"/>
              </w:rPr>
              <w:t>
құқықтары мен мүдделерін қорғау үшін сотта өкілдікті қамтамасыз етуді сақтау;</w:t>
            </w:r>
            <w:r>
              <w:br/>
            </w:r>
            <w:r>
              <w:rPr>
                <w:rFonts w:ascii="Times New Roman"/>
                <w:b w:val="false"/>
                <w:i w:val="false"/>
                <w:color w:val="000000"/>
                <w:sz w:val="20"/>
              </w:rPr>
              <w:t>
жәрдемақыларды, басқа да әлеуметтік төлемдерді сенімхат бойынша алуды жүзеге асыру бойынша әлеуметтік-құқықтық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жеке қызмет көрсетушінің әлеуметтік-тұрмыстық және гигиеналық сипаттағы қызметтерді, тұрмыстық қызметтерді көрсету бойынша әлеуметтік-тұрмыстық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қарттар мен мүгедектерді үйден тыс жерде бір елді мекен шегінде ілесіп жүру, ыстық тамақ, азық-түлік және күнделікті қажетті азық-түліктік емес тауарларды сатып алу және үйге жеткізіп беру, ас әзірлеуге көмектесу, пеш жағуға, отын, көмір және су тасуға жәрдемдесу, киімдерді жууға, химиялық тазалауға, жөндеуге тапсыру және оларды алып келу, кір жууға көмектесу, тұрғын жайларды жөндеуге және жинауға жәрдемдесу, тұрғын үй және коммуналдық қызметтерді төлеуге жәрдемдесу, жерлеу қызметін ұйымдастыруға көмектесу жөніндегі іс-шараларды жүзеге асыру бойынша әлеуметтік-тұрмыстық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қызмет алушылардың отбасы мүшелерін жеке қызмет көрсету және санитариялық-гигиеналық сипаттағы практикалық дағдыларға үйретуді жүзеге асыру бойынша әлеуметтік-тұрмыстық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мүгедектерді оңалтудың жеке бағдарламаларына сәйкес медициналық-әлеуметтік сараптама жүргізуге, тегін медициналық көмектің кепілдік берілген көлемін, протездік-ортопедиялық және есту-протездік көмек алуға жәрдемдесу, санаторий-курорттық емделу, техникалық көмекші (орнын толтырушы) құралдармен, міндетті гигиеналық құралдармен және дәрілік заттармен қамтамасыз етуге жәрдемдесу бойынша; медициналық консультациялар, медициналық процедуралар, оңалту іс-шараларын жүргізу, санитариялық-гигиеналық қызметтерді жүзеге асыру бойынша әлеуметтік-медициналық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тірек-қимыл аппараты бұзылған балаларды патронаждық бақылауды, үйге дәрігер шақыртуды жүзеге асыру және қызметті алушыларға денсаулық сақтау ұйымдарына ілесіп жүру бойынша әлеуметтік-медициналық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әлеуметтік-психологиялық патронаж жүргізу;</w:t>
            </w:r>
            <w:r>
              <w:br/>
            </w:r>
            <w:r>
              <w:rPr>
                <w:rFonts w:ascii="Times New Roman"/>
                <w:b w:val="false"/>
                <w:i w:val="false"/>
                <w:color w:val="000000"/>
                <w:sz w:val="20"/>
              </w:rPr>
              <w:t>
әлеуметтік-психологиялық көмек көрсету бойынша әлеуметтік-психологиялық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r>
              <w:br/>
            </w:r>
            <w:r>
              <w:rPr>
                <w:rFonts w:ascii="Times New Roman"/>
                <w:b w:val="false"/>
                <w:i w:val="false"/>
                <w:color w:val="000000"/>
                <w:sz w:val="20"/>
              </w:rPr>
              <w:t>
әлеуметтік-педагогикалық консультациялар, отбасы мүшелеріне консультациялар жүргізу;</w:t>
            </w:r>
            <w:r>
              <w:br/>
            </w:r>
            <w:r>
              <w:rPr>
                <w:rFonts w:ascii="Times New Roman"/>
                <w:b w:val="false"/>
                <w:i w:val="false"/>
                <w:color w:val="000000"/>
                <w:sz w:val="20"/>
              </w:rPr>
              <w:t>
тұрмыстық бағдар негіздеріне үйрету, өзіне-өзі қызмет көрсету, жеке гигиена, тұрмыста және қоғамдық орындарда өзін-өзі ұстау, өзін-өзі бақылау дағдыларын қалыптастыру негіздеріне, қарым-қатынас дағдыларына және басқа да тыныс-тіршілік түрлеріне үйретуді жүзеге асыру бойынша әлеуметтік-педагогикалық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балалардың білім алуына, кәсіптік білім алуына жәрдемдесу бойынша әлеуметтік-педагогикалық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кәсіптік бағдар беру іс-шараларын жүргізу бойынша әлеуметтік-еңбек қызметтерін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r>
              <w:br/>
            </w:r>
            <w:r>
              <w:rPr>
                <w:rFonts w:ascii="Times New Roman"/>
                <w:b w:val="false"/>
                <w:i w:val="false"/>
                <w:color w:val="000000"/>
                <w:sz w:val="20"/>
              </w:rPr>
              <w:t>
қызмет алушылар мен олардың отбасы мүшелеріне үй жағдайындағы жұмысты ұйымдастыруда консультациялар беру;</w:t>
            </w:r>
            <w:r>
              <w:br/>
            </w:r>
            <w:r>
              <w:rPr>
                <w:rFonts w:ascii="Times New Roman"/>
                <w:b w:val="false"/>
                <w:i w:val="false"/>
                <w:color w:val="000000"/>
                <w:sz w:val="20"/>
              </w:rPr>
              <w:t>
мамандық алуға жәрдемдесу бойынша әлеуметтік-еңбек қызметтерін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r>
              <w:br/>
            </w:r>
            <w:r>
              <w:rPr>
                <w:rFonts w:ascii="Times New Roman"/>
                <w:b w:val="false"/>
                <w:i w:val="false"/>
                <w:color w:val="000000"/>
                <w:sz w:val="20"/>
              </w:rPr>
              <w:t>
мерекелер мен демалыс іс-шараларын ұйымдастыру, клуб және үйірме жұмыстарын ұйымдастыру және жүргізу бойынша әлеуметтік-мәдени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қызметті алушыларды демалыс іс-шараларына тарту бойынша әлеуметтік-мәдени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r>
              <w:br/>
            </w:r>
            <w:r>
              <w:rPr>
                <w:rFonts w:ascii="Times New Roman"/>
                <w:b w:val="false"/>
                <w:i w:val="false"/>
                <w:color w:val="000000"/>
                <w:sz w:val="20"/>
              </w:rPr>
              <w:t>
тиісті жеңілдіктерді, жәрдемақыларды, өтемақыларды, алименттер мен басқа да төлемдерді алуға, тұрғын үй жағдайын жақсартуға жәрдемдесу;</w:t>
            </w:r>
            <w:r>
              <w:br/>
            </w:r>
            <w:r>
              <w:rPr>
                <w:rFonts w:ascii="Times New Roman"/>
                <w:b w:val="false"/>
                <w:i w:val="false"/>
                <w:color w:val="000000"/>
                <w:sz w:val="20"/>
              </w:rPr>
              <w:t>
қарттар мен мүгедектерге, сондай-ақ бала тәрбиелеп отырған және он сегіз жастан асқан адамдарды күтіп-бағатын отбасыларға өзін-өзі қамтамасыз ету және отбасының материалдық жағдайын жақсарту мәселелері бойынша консультациялар жүргізу бойынша әлеуметтік-экономикалық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r>
              <w:br/>
            </w:r>
            <w:r>
              <w:rPr>
                <w:rFonts w:ascii="Times New Roman"/>
                <w:b w:val="false"/>
                <w:i w:val="false"/>
                <w:color w:val="000000"/>
                <w:sz w:val="20"/>
              </w:rPr>
              <w:t>
заңды тұрғыдан консультациялар беру және заң көмегін көрсету;</w:t>
            </w:r>
            <w:r>
              <w:br/>
            </w:r>
            <w:r>
              <w:rPr>
                <w:rFonts w:ascii="Times New Roman"/>
                <w:b w:val="false"/>
                <w:i w:val="false"/>
                <w:color w:val="000000"/>
                <w:sz w:val="20"/>
              </w:rPr>
              <w:t>
қамқорлық немесе қорғаншылық функцияларын жүзеге асыратын органдарға балаларды асырап алуға, қамқорлыққа, патронатқа, қорғаншылыққа алуға жәрдемдесу;</w:t>
            </w:r>
            <w:r>
              <w:br/>
            </w:r>
            <w:r>
              <w:rPr>
                <w:rFonts w:ascii="Times New Roman"/>
                <w:b w:val="false"/>
                <w:i w:val="false"/>
                <w:color w:val="000000"/>
                <w:sz w:val="20"/>
              </w:rPr>
              <w:t>
кәмелетке толмағандар істері жөніндегі комиссияға бала тәрбиесінен жалтаратын ата-аналарға ұсынымдар ресімдеу;</w:t>
            </w:r>
            <w:r>
              <w:br/>
            </w:r>
            <w:r>
              <w:rPr>
                <w:rFonts w:ascii="Times New Roman"/>
                <w:b w:val="false"/>
                <w:i w:val="false"/>
                <w:color w:val="000000"/>
                <w:sz w:val="20"/>
              </w:rPr>
              <w:t>
қызмет алушыларға немесе олардың отбасы мүшелеріне отбасында жасалған физикалық және психикалық күш көрсетуде кінәлі адамдарды қылмыстық жауапкершілікке тартуға жәрдемдесу бойынша әлеуметтік-құқықтық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адвокаттың заң көмегін тегін алуға жәрдемдесуді қамтамасыз ету бойынша әлеуметтік-құқықтық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r>
              <w:br/>
            </w:r>
            <w:r>
              <w:rPr>
                <w:rFonts w:ascii="Times New Roman"/>
                <w:b w:val="false"/>
                <w:i w:val="false"/>
                <w:color w:val="000000"/>
                <w:sz w:val="20"/>
              </w:rPr>
              <w:t>
койко-орын, жиһаз беру, төсек-орын жабдықтарымен, жеке гигиена заттарымен және ішкі киіммен қамтамасыз ету бойынша әлеуметтік-тұрмыстық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r>
              <w:br/>
            </w:r>
            <w:r>
              <w:rPr>
                <w:rFonts w:ascii="Times New Roman"/>
                <w:b w:val="false"/>
                <w:i w:val="false"/>
                <w:color w:val="000000"/>
                <w:sz w:val="20"/>
              </w:rPr>
              <w:t>
жеке қызмет көрсетушінің және гигиеналық сипаттағы тұрмыстық қызмет көрсетуді, әлеуметтік-тұрмыстық қызмет көрсетуді, жұмсақ инвентарь беруді сақтау;</w:t>
            </w:r>
            <w:r>
              <w:br/>
            </w:r>
            <w:r>
              <w:rPr>
                <w:rFonts w:ascii="Times New Roman"/>
                <w:b w:val="false"/>
                <w:i w:val="false"/>
                <w:color w:val="000000"/>
                <w:sz w:val="20"/>
              </w:rPr>
              <w:t>
заттай тамақтану нормаларына сәйкес тамақ ұсыну бойынша әлеуметтік-тұрмыстық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қызмет алушылардың емделуі, білім алуы үшін тасымалдау көлік қызметтерін ұсыну бойынша әлеуметтік-тұрмыстық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бұрынғы тұрғылықты жеріне жіберуге жәрдемдесу бойынша әлеуметтік-тұрмыстық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r>
              <w:br/>
            </w:r>
            <w:r>
              <w:rPr>
                <w:rFonts w:ascii="Times New Roman"/>
                <w:b w:val="false"/>
                <w:i w:val="false"/>
                <w:color w:val="000000"/>
                <w:sz w:val="20"/>
              </w:rPr>
              <w:t>
алғашқы медициналық тексеруді және санитариялық тазалау жүргізуді жүзеге асыру, дәрігерге дейінгі көмек көрсету;</w:t>
            </w:r>
            <w:r>
              <w:br/>
            </w:r>
            <w:r>
              <w:rPr>
                <w:rFonts w:ascii="Times New Roman"/>
                <w:b w:val="false"/>
                <w:i w:val="false"/>
                <w:color w:val="000000"/>
                <w:sz w:val="20"/>
              </w:rPr>
              <w:t>
ауруханаға жатқызуға ықпал жасауға, тегін медициналық көмектің кепілдік берілген көлемін алуға, дәрігерлердің қорытындысы бойынша дәрілік заттармен қамтамасыз етуге жәрдемдесу бойынша әлеуметтік-медициналық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r>
              <w:br/>
            </w:r>
            <w:r>
              <w:rPr>
                <w:rFonts w:ascii="Times New Roman"/>
                <w:b w:val="false"/>
                <w:i w:val="false"/>
                <w:color w:val="000000"/>
                <w:sz w:val="20"/>
              </w:rPr>
              <w:t>
профильді мамандардың медициналық консультациялар беруі;</w:t>
            </w:r>
            <w:r>
              <w:br/>
            </w:r>
            <w:r>
              <w:rPr>
                <w:rFonts w:ascii="Times New Roman"/>
                <w:b w:val="false"/>
                <w:i w:val="false"/>
                <w:color w:val="000000"/>
                <w:sz w:val="20"/>
              </w:rPr>
              <w:t>
медициналық-әлеуметтік сараптамаға жіберу үшін құжаттарды дайындауға жәрдемдесу бойынша әлеуметтік-медициналық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психологиялық диагностиканы, тексеруді, консультацияларды, түзетуді жүзеге асыру, психологиялық көмек көрсету, психологиялық тренингтер өткізу бойынша әлеуметтік-психологиялық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кәсіптік бағдарлау, еңбек дағдыларын қалыптастыру жөніндегі іс-шараларды және қолжетімді кәсіптік дағдыларға үйрету жөніндегі іс-шараларды өткізуге жәрдемдесу бойынша әлеуметтік-еңбек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бар еңбек дағдыларын тексеру жөніндегі іс-шараларды өткізу бойынша әлеуметтік-еңбек қызметтерін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r>
              <w:br/>
            </w:r>
            <w:r>
              <w:rPr>
                <w:rFonts w:ascii="Times New Roman"/>
                <w:b w:val="false"/>
                <w:i w:val="false"/>
                <w:color w:val="000000"/>
                <w:sz w:val="20"/>
              </w:rPr>
              <w:t>
мерекелер мен демалыс іс-шараларын ұйымдастыру;</w:t>
            </w:r>
            <w:r>
              <w:br/>
            </w:r>
            <w:r>
              <w:rPr>
                <w:rFonts w:ascii="Times New Roman"/>
                <w:b w:val="false"/>
                <w:i w:val="false"/>
                <w:color w:val="000000"/>
                <w:sz w:val="20"/>
              </w:rPr>
              <w:t>
клуб және үйірме жұмыстарын ұйымдастыру және жүргізу бойынша әлеуметтік-мәдени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қызмет алушыларды демалыс іс-шараларына тарту бойынша әлеуметтік-мәдени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тиісті жеңілдіктерді, жәрдемақыларды, өтемақыларды, алименттер мен басқа да төлемдерді алуға, тұрғын үй жағдайын жақсартуға жәрдемдесу бойынша әлеуметтік-экономикалық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жағдайларындазаңды тұрғыда консультациялар беру және заң көмегін көрсету, егде жастағы азаматтар мен мүгедектерді халықты әлеуметтік қорғаудың стационарлық мекемелеріне орналастыру үшін қажетті құжаттарды ресімдеуде жәрдемдесу бойынша әлеуметтік-экономикалық қызметтерді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кіріс топтарына (сыртқы баспалдақ, пандус, кіру алаңы, кіру және ішкі есіктері, есік табалдырығы, баспалдақтар) қолжетімділігін қамтамасыз ету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қызмет көрсету аймақтарына (гардероб, тіркеу орны, анықтама бұрышы, касса және басқа да қызмет көрсету орындары) қолжетімділігін қамтамасыз ету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санитариялық-тұрмыстық орынжайларға (универсалды кабинасы бар дәретхана, қолжуғыш, ванна бөлмесі, душ бөлмесі, унитаз, раковина, жедел жәрдем түймешегі, есік тұтқалары) қолжетімділігін қамтамасыз ету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объектіде бұқаралық ақпарат құралдары және телекоммуникация нысандарына қолжетімділігін қамтамасыз ету (ақпараттың тактильдік құралдары, белгілер мен символдар, дабыл сигналдары, лифтілердегі хабарлағыштар)</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объекті аумағына қолжетімділігін қамтамасыз ету (жерасты көлік қоятын орын, такси және автобус аялдамалары, әкімшілік ғимарат, вокзал, сауда орталықтары)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жол қозғалысында қолжетімділігін қамтамасыз ету (жолдар, тротуарлар, сыртқы баспалдақ, тиісті стандарттан жоғары табалдырық, ішкі пандустар)</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қоғамдық көлік түрлеріне қолжетімділігін қамтамасыз ету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мәдени-ойын-сауық іс-шараларына, сондай-ақ спортпен шұғылдану үшін спорт ғимараттарына қолжетімділігін қамтамасыз ету, арнайы спорт құралдарын беру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Мүгедектердік протездік-ортопедиялық көмекпен қамтамасыз ету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сурдотехникалық құралдармен қамтамасыз ету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тифлотехникалық құралдармен қамтамасыз ету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арнайы жүріп-тұру құралдарымен (кресло-арбамен) қамтамасыз ету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санаторий-курорттық емдеумен қамтамасыз ету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мүгедектер үшін жеке көмекші беру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мүгедектерге ымдау тілінің маманын ұсыну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стационар жағдайларында халықты әлеуметтік қорғау саласындағы арнаулы әлеуметтік қызметтермен қамтамасыз ету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жартылай стационар жағдайларында халықты әлеуметтік қорғау саласындағы арнаулы әлеуметтік қызметтермен қамтамасыз ету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үйде қызмет көрсету жағдайларында халықты әлеуметтік қорғау саласындағы арнаулы әлеуметтік қызметтермен қамтамасыз ету</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органдардың, бұқаралық ақпарат құралдарының ресми интернет-ресурстарын талдау нәтижелері бойынша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ресми ақпарат көздерінен және мемлекеттік органдардың интернет-ресурстарынан әлеуметтік-тұрмыстық, әлеуметтік-медициналық қызметтердің кепілдік берілген көлемінің орындалмау фактісінің болуы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ресми ақпарат көздерінен және мемлекеттік органдардың интернет-ресурстарынан әлеуметтік-психологиялық, әлеуметтік-педагогикалық, әлеуметтік-еңбек, әлеуметтік-мәдени, әлеуметтік-экономикалық, әлеуметтік-құқықтық қызметтердің кепілдік берілген көлемінің орындалмау фактісінің болуы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ресми ақпарат көздерінен және мемлекеттік органдардың интернет-ресурстарынан және Қазақстан Республикасы Еңбек және халықты әлеуметтік қорғау министрлігінің "Қолжетімді орта" (Қолжетімділік картасы) ақпараттық порталындағы мәліметтерден мүгедектердің кіріс топтарына, санитариялық-тұрмыстық орынжайларға, объект аумағында, объектілерге баратын жолдарға қолжетімділігі қамтамасыз етілмеу фактісінің болуы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ресми көздерінен, мемлекеттік органдардың интернет-ресурстарынан және Еңбек және халықты әлеуметтік қорғау министрлігінің "Қолжетімді орта" (Қолжетімділік картасы) ақпараттық порталындағы мәліметтерден мүгедектердің қызмет көрсету аймақтарына, объектілерде ақпарат және телекоммуникация құралдарына, қоғамдық көлік түрлеріне қолжетімділігі қамтамасыз етілмеу фактісінің болуы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ресми көздерінен және мемлекеттік органдардың интернет-ресурстарынан мүгедектердің жеке оңалту бағдарламасына сәйкес протездік-ортопедиялық көмекпен, сурдотехникалық құралдармен, тифлотехникалық құралдармен және арнайы жүріп-тұру құралдарымен (кресло-арбалармен) қамтамасыз ету бөлігінде оңалту іс-шараларының орындалмау фактісінің болуы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ресми көздерінен және мемлекеттік органдардың интернет ресурстарынан мүгедектердің жеке оңалту бағдарламасына сәйкес жүріп-тұруы қиын бірінші топтағы мүгедектерді санаторий-курорттық емделумен, жеке көмекші қызметімен, есту қабілеті нашар мүгедектерді ымдау тілі маманымен, міндетті гигиеналық құралдармен, стационар, жартылай стационар және үйде қызмет көрсету жағдайларында халықты әлеуметтік қорғау саласындағы арнаулы әлеуметтік қызметтермен қамтамасыз ету бөлігінде оңалту іс-шараларының орындалмау фактісінің болуы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субъектісі ұсынатын, оның ішінде автоматтандырылған ақпараттық жүйелер арқылы берілетін есептілік пен мәліметтер мониторингісінің нәтижелері бойынша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(бұдан әрі - ЖАО) деректері бойынша арнаулы әлеуметтік қызметтің кепілдік берілген көлемін алушылардың нақты құрамының Е-собес автоматтандырылған ақпараттық жүйесінің есептік деректеріне сәйкес келмеуі</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автоматтандырылған ақпараттық жүйесіндегі немесе ЖАО-ның ақпаратындағы деректер бойынша әлеуметтік-тұрмыстық, әлеуметтік-медициналық қызметтердің кепілдік берілген көлемінің орындалмау фактісінің болуы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автоматтандырылған ақпараттық жүйесінің немесе ЖАО ақпаратының деректері бойынша әлеуметтік-психологиялық, әлеуметтік-педагогикалық, әлеуметтік-еңбек, әлеуметтік-мәдени, әлеуметтік-экономикалық, әлеуметтік-құқықтық қызметтердің кепілдік берілген көлемінің орындалмау фактісінің болуы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 бойынша мүгедектердің кіру топтарына, санитариялық-тұрмыстық үй-жайларға, объектінің аумағына, объектіге бару жолында қолжетімділігінің қамтамасыз етілмеу фактісінің болуы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 бойынша мүгедектердің қызмет көрсету аймақтарына, объектідегі ақпарат және телекоммуникация құралдарына, қоғамдық көлік түрлеріне қолжетімділігінің қамтамасыз етілмеу фактісінің болуы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автоматтандырылған ақпараттық жүйесінің немесе ЖАО ақпаратының деректері бойынша мүгедектерді оңалтудың жеке бағдарламасына сәйкес протездік-ортопедиялық көмекпен, сурдотехникалық құралдармен, тифлотехникалық құралдармен және арнайы жүріп-тұру құралдармен (кресло-арбалармен) қамтамасыз ету бөлігінде оңалту іс-шараларының орындалмау фактісінің болуы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санаторий-курорттық емделумен, жүріп-тұруы қиын бірінші топтағы мүгедектерді жеке көмекшінің қызметтерімен, есту қабілеті нашар мүгедектерді ымдау тілі маманымен, міндетті гигиеналық құралдармен, стационар, жартылай стационар және үйде қызмет көрсету жағдайларында халықты әлеуметтік қорғау саласындағы арнаулы әлеуметтік қызметтерімен қамтамасыз ету бөлігінде оңалту іс-шараларының орындалмау фактісінің болуы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Расталған шағымдар мен өтініштердің болуы және саны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әлеуметтік- медициналық қызметтердің кепілдік берілген көлемінің орындалмауына екі және одан да көп шағымдардың болуы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әлеуметтік-педагогикалық, әлеуметтік-еңбек, әлеуметтік-мәдени, әлеуметтік-экономикалық, әлеуметтік-құқықтық қызметтердің кепілдік берілген көлемінің орындалмауына екі және одан да көп шағымдардың болуы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кіру топтарына, санитариялық-тұрмыстық орын-жайларға, объектінің аумағына, объектілерге бару жолында қолжетімділігін қамтамасыз етпеу бойынша екі және одан да көп шағымдардың болуы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қызмет көрсету аймақтарына, объектідегі ақпарат және телекоммуникация құралдарына, қоғамдық көлік түрлеріне қолжетімділігін қамтамасыз етпеу бойынша екі және одан да көп шағымдардың болуы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оңалтудың жеке бағдарламасына сәйкес протездік-ортопедиялық көмекпен, сурдотехникалық құралдармен, тифлотехникалық құралдармен және арнайы жүріп-тұру құралдарымен (кресло-арбалармен) қамтамасыз ету бөлігінде оңалту іс-шараларының орындалмауына екі және одан да көп шағымдардың болуы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оңалтудың жеке бағдарламасына сәйкес санаторий-курорттық емделумен, жүріп-тұруы қиын бірінші топтағы мүгедектерге жеке көмекшінің қызметтерімен, есту қабілеті нашар мүгедектерді ымдау тілі маманымен, міндетті гигиеналық құралдармен, стационар, жартылай стационар және үйде қызмет көрсету жағдайларында халықты әлеуметтік қорғау саласындағы арнаулы әлеуметтік қызметтермен қамтамасыз ету бөлігінде оңалту іс-шараларының орындалмауына екі және одан да көп шағымдардың болуы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472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42 бірлескен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807 бірлескен бұйрығына</w:t>
            </w:r>
            <w:r>
              <w:br/>
            </w:r>
            <w:r>
              <w:rPr>
                <w:rFonts w:ascii="Times New Roman"/>
                <w:b w:val="false"/>
                <w:i w:val="false"/>
                <w:color w:val="000000"/>
                <w:sz w:val="20"/>
              </w:rPr>
              <w:t>2-қосымша</w:t>
            </w:r>
          </w:p>
        </w:tc>
      </w:tr>
    </w:tbl>
    <w:bookmarkStart w:name="z58" w:id="53"/>
    <w:p>
      <w:pPr>
        <w:spacing w:after="0"/>
        <w:ind w:left="0"/>
        <w:jc w:val="left"/>
      </w:pPr>
      <w:r>
        <w:rPr>
          <w:rFonts w:ascii="Times New Roman"/>
          <w:b/>
          <w:i w:val="false"/>
          <w:color w:val="000000"/>
        </w:rPr>
        <w:t xml:space="preserve"> Арнаулы әлеуметтік қызметтер ұсынатын жергілікті атқарушы органдардың/олар уәкілеттік берген мемлекеттік органдардың, субъектілердің қызметіне қатысты арнаулы әлеуметтік қызметтер көрсету бойынша мемлекеттік бақылау саласындағы тексеру парағы</w:t>
      </w:r>
    </w:p>
    <w:bookmarkEnd w:id="53"/>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тексеру/профилактикалық бақылау </w:t>
      </w:r>
    </w:p>
    <w:p>
      <w:pPr>
        <w:spacing w:after="0"/>
        <w:ind w:left="0"/>
        <w:jc w:val="both"/>
      </w:pPr>
      <w:r>
        <w:rPr>
          <w:rFonts w:ascii="Times New Roman"/>
          <w:b w:val="false"/>
          <w:i w:val="false"/>
          <w:color w:val="000000"/>
          <w:sz w:val="28"/>
        </w:rPr>
        <w:t>
      тағайындау туралы акт 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w:t>
      </w:r>
    </w:p>
    <w:p>
      <w:pPr>
        <w:spacing w:after="0"/>
        <w:ind w:left="0"/>
        <w:jc w:val="both"/>
      </w:pPr>
      <w:r>
        <w:rPr>
          <w:rFonts w:ascii="Times New Roman"/>
          <w:b w:val="false"/>
          <w:i w:val="false"/>
          <w:color w:val="000000"/>
          <w:sz w:val="28"/>
        </w:rPr>
        <w:t>
      Орналасқан мекенжайы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6074"/>
        <w:gridCol w:w="1011"/>
        <w:gridCol w:w="1011"/>
        <w:gridCol w:w="1402"/>
        <w:gridCol w:w="1402"/>
      </w:tblGrid>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келеді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келмейді</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ұсынуға бағалау жүргізу және қажеттілікті айқындау мерзімдерінің сақталуы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қатысты арнаулы әлеуметтік қызметтердің кепілдік берілген көлемін ұсыну туралы шешім шығару мерзімдерінің сақталуы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нақты құрамының Е-собес автоматтандырылған ақпараттық жүйесінің деректеріне сәйкес келуі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Бақылау субъектісінің басшысы ____________________________________________________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қорғау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472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1021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807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0" w:id="54"/>
    <w:p>
      <w:pPr>
        <w:spacing w:after="0"/>
        <w:ind w:left="0"/>
        <w:jc w:val="left"/>
      </w:pPr>
      <w:r>
        <w:rPr>
          <w:rFonts w:ascii="Times New Roman"/>
          <w:b/>
          <w:i w:val="false"/>
          <w:color w:val="000000"/>
        </w:rPr>
        <w:t xml:space="preserve"> Стационар, жартылай стационар жағдайларында арнаулы әлеуметтік қызметтердің кепілдік берілген көлемін ұсынатын субъектілердің (ұйымдардың) қызметіне қатысты арнаулы әлеуметтік қызметтер көрсету бойынша мемлекеттік бақылау саласындағы тексеру парағы</w:t>
      </w:r>
    </w:p>
    <w:bookmarkEnd w:id="54"/>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тексеру/профилактикалық бақылау </w:t>
      </w:r>
    </w:p>
    <w:p>
      <w:pPr>
        <w:spacing w:after="0"/>
        <w:ind w:left="0"/>
        <w:jc w:val="both"/>
      </w:pPr>
      <w:r>
        <w:rPr>
          <w:rFonts w:ascii="Times New Roman"/>
          <w:b w:val="false"/>
          <w:i w:val="false"/>
          <w:color w:val="000000"/>
          <w:sz w:val="28"/>
        </w:rPr>
        <w:t>
      тағайындау туралы акт 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w:t>
      </w:r>
    </w:p>
    <w:p>
      <w:pPr>
        <w:spacing w:after="0"/>
        <w:ind w:left="0"/>
        <w:jc w:val="both"/>
      </w:pPr>
      <w:r>
        <w:rPr>
          <w:rFonts w:ascii="Times New Roman"/>
          <w:b w:val="false"/>
          <w:i w:val="false"/>
          <w:color w:val="000000"/>
          <w:sz w:val="28"/>
        </w:rPr>
        <w:t>
      Орналасқан мекенжайы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9520"/>
        <w:gridCol w:w="401"/>
        <w:gridCol w:w="402"/>
        <w:gridCol w:w="557"/>
        <w:gridCol w:w="557"/>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келеді</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келмейді</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ұйымның мамандарының қадағалауынан кейін жеке жұмыс жоспарын әзірлеу мерзімінің сақталуы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жоспарының және электрондық картотека журналының болуы және толық толтырылуы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нақты құрамының Е-собес автоматтандырылған ақпараттық жүйесінің деректеріне сәйкес келуі</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қатысты арнаулы әлеуметтік қызмет көрсетудің дәлелді тоқтатыла тұруын және (немесе) тоқтатылуын растайтын құжаттардың болуы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r>
              <w:br/>
            </w:r>
            <w:r>
              <w:rPr>
                <w:rFonts w:ascii="Times New Roman"/>
                <w:b w:val="false"/>
                <w:i w:val="false"/>
                <w:color w:val="000000"/>
                <w:sz w:val="20"/>
              </w:rPr>
              <w:t>
заттай тамақтану нормаларына сәйкес диеталық тамақтануды қоса алғанда, тамақ ұсыну; жеке қызмет көрсету және гигиеналық сипаттағы әлеуметтік-тұрмыстық қызмет көрсету;</w:t>
            </w:r>
            <w:r>
              <w:br/>
            </w:r>
            <w:r>
              <w:rPr>
                <w:rFonts w:ascii="Times New Roman"/>
                <w:b w:val="false"/>
                <w:i w:val="false"/>
                <w:color w:val="000000"/>
                <w:sz w:val="20"/>
              </w:rPr>
              <w:t>
жұмсақ инвентарь беру бойынша әлеуметтік-тұрмыстық қызмет көрсету бойынша әлеуметтік-тұрмыстық қызметтерді ұсыну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тұрғын алаң, бейімделген орынжайлар мен құрылғылар, сондай-ақ оңалту, емдік, білім беру, мәдени іс-шараларды, діни рәсімдерді өткізу үшін жиһазбен арнайы құралдармен жабдықталған орынжайлар беру бойынша әлеуметтік-тұрмыстық қызметтер ұсыну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көлік қызметтерін ұсыну бойынша әлеуметтік-тұрмыстық қызметтерді ұсыну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тұрмыстық қызмет көрсетумен қамтамасыз ету (кір жуу, кептіру, үтіктеу, киімдерді, ішкі киімдерді, төсек орын жабдықтарын дезинфекциялау) бойынша әлеуметтік-тұрмыстық қызметтерді ұсыну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мен жартылай стационар жағдайларында мамандандырылған кабинеттер паспорттарының болуы бойынша әлеуметтік-тұрмыстық қызметтерді ұсыну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r>
              <w:br/>
            </w:r>
            <w:r>
              <w:rPr>
                <w:rFonts w:ascii="Times New Roman"/>
                <w:b w:val="false"/>
                <w:i w:val="false"/>
                <w:color w:val="000000"/>
                <w:sz w:val="20"/>
              </w:rPr>
              <w:t>
медициналық-әлеуметтік тексеруді, медициналық процедураларды, оңалту мен емдеу-сауықтыру іс-шараларын ұйымдастыру және жүргізу;</w:t>
            </w:r>
            <w:r>
              <w:br/>
            </w:r>
            <w:r>
              <w:rPr>
                <w:rFonts w:ascii="Times New Roman"/>
                <w:b w:val="false"/>
                <w:i w:val="false"/>
                <w:color w:val="000000"/>
                <w:sz w:val="20"/>
              </w:rPr>
              <w:t>
дәрігерге дейінгі және алғашқы медициналық-санитариялық көмек, дәрілік заттармен қамтамасыз ету бойынша тегін медициналық көмектің кепілдік берілген көлемін алуда көмек көрсету бойынша әлеуметтік-медициналық қызметтерді ұсыну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мүгедектерді оңалтудың жеке бағдарламаларына сәйкес медициналық-әлеуметтік сараптама жүргізуге, протездік-ортопедиялық және есту-протездік көмекпен, санаторий-курорттық емделумен, техникалық көмекші (орнын толтырушы) құралдармен, міндетті гигиеналық құралдармен қамтамасыз етуге жәрдемдесу және техникалық көмекші (орнын толтырушы) және міндетті гигиеналық құралдарды пайдалануға үйрету бойынша әлеуметтік-медициналық қызметтерді ұсыну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r>
              <w:br/>
            </w:r>
            <w:r>
              <w:rPr>
                <w:rFonts w:ascii="Times New Roman"/>
                <w:b w:val="false"/>
                <w:i w:val="false"/>
                <w:color w:val="000000"/>
                <w:sz w:val="20"/>
              </w:rPr>
              <w:t>
әлеуметтік-медициналық мәселелер жөнінде консультация беру;</w:t>
            </w:r>
            <w:r>
              <w:br/>
            </w:r>
            <w:r>
              <w:rPr>
                <w:rFonts w:ascii="Times New Roman"/>
                <w:b w:val="false"/>
                <w:i w:val="false"/>
                <w:color w:val="000000"/>
                <w:sz w:val="20"/>
              </w:rPr>
              <w:t>
паллиативтік, психиатриалық және психотерапиялық көмек көрсету бойынша әлеуметтік-медициналық қызметтерді ұсыну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r>
              <w:br/>
            </w:r>
            <w:r>
              <w:rPr>
                <w:rFonts w:ascii="Times New Roman"/>
                <w:b w:val="false"/>
                <w:i w:val="false"/>
                <w:color w:val="000000"/>
                <w:sz w:val="20"/>
              </w:rPr>
              <w:t>
психологиялық диагностиканы, тексеруді, консультация беруді, түзетуді жүзеге асыру;</w:t>
            </w:r>
            <w:r>
              <w:br/>
            </w:r>
            <w:r>
              <w:rPr>
                <w:rFonts w:ascii="Times New Roman"/>
                <w:b w:val="false"/>
                <w:i w:val="false"/>
                <w:color w:val="000000"/>
                <w:sz w:val="20"/>
              </w:rPr>
              <w:t>
психологиялық көмек қызметтерін көрсету, психологиялық тренингтер, өзара қолдау топтарында, қарым-қатынас клубтарында сабақтар өткізу бойынша әлеуметтік-психологиялық қызметтерді ұсыну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r>
              <w:br/>
            </w:r>
            <w:r>
              <w:rPr>
                <w:rFonts w:ascii="Times New Roman"/>
                <w:b w:val="false"/>
                <w:i w:val="false"/>
                <w:color w:val="000000"/>
                <w:sz w:val="20"/>
              </w:rPr>
              <w:t>
әлеуметтік-педагогикалық консультация беру, педагогикалық диагностика жүргізу;</w:t>
            </w:r>
            <w:r>
              <w:br/>
            </w:r>
            <w:r>
              <w:rPr>
                <w:rFonts w:ascii="Times New Roman"/>
                <w:b w:val="false"/>
                <w:i w:val="false"/>
                <w:color w:val="000000"/>
                <w:sz w:val="20"/>
              </w:rPr>
              <w:t>
жалпы білім беру мектептерінде тірек-қимыл аппараты бұзылған балалардың білім алуына жәрдемдесу;</w:t>
            </w:r>
            <w:r>
              <w:br/>
            </w:r>
            <w:r>
              <w:rPr>
                <w:rFonts w:ascii="Times New Roman"/>
                <w:b w:val="false"/>
                <w:i w:val="false"/>
                <w:color w:val="000000"/>
                <w:sz w:val="20"/>
              </w:rPr>
              <w:t>
тұрмыстық бағдарлану, өзіне-өзі қызмет көрсету, жеке гигиена, тұрмыста және қоғамдық орындарда өзін-өзі ұстау дағдыларын қалыптастыру, өзін-өзі бақылау, қарым-қатынас жасау және өзге де тыныс-тіршілік дағдыларын үйретуді жүзеге асыру бойынша әлеуметтік-педагогикалық қызметтерді ұсыну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мамандандырылған кабинеттерде емдік-еңбек қызметін жүргізу бойынша әлеуметтік-еңбек қызметтерін ұсыну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қызмет алушылардың жоғалтқан тұрмыстық дағдыларын қалпына келтіру және қолжетімді кәсіптік дағдыларға үйрету, мүгедектерді кәсіптік оңалту және бағдарлау, тірек-қимыл аппараты бұзылған балаларды кәсіптік бағдарлау іс-шараларын жүзеге асыру бойынша әлеуметтік-еңбек қызметтерін көрсету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мерекелер мен демалыс іс-шараларын ұйымдастыру және осы іс-шараларға қызмет алушыларды тарту; клубтық және үйірмелік жұмыстарды ұйымдастыру, жүргізу бойынша шарттарын сақтау әлеуметтік-мәдени қызметтерді ұсыну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тиісті жәрдемақыларды, өтемақыларды, алименттер мен басқа да төлемдерді алуға жәрдемдесу бойынша әлеуметтік-экономикалық қызметтерді ұсыну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r>
              <w:br/>
            </w:r>
            <w:r>
              <w:rPr>
                <w:rFonts w:ascii="Times New Roman"/>
                <w:b w:val="false"/>
                <w:i w:val="false"/>
                <w:color w:val="000000"/>
                <w:sz w:val="20"/>
              </w:rPr>
              <w:t>
заң тұрғысынан консультация беру және заң көмегін көрсету;</w:t>
            </w:r>
            <w:r>
              <w:br/>
            </w:r>
            <w:r>
              <w:rPr>
                <w:rFonts w:ascii="Times New Roman"/>
                <w:b w:val="false"/>
                <w:i w:val="false"/>
                <w:color w:val="000000"/>
                <w:sz w:val="20"/>
              </w:rPr>
              <w:t>
құқықтары мен мүдделерін қорғау үшін сотта өкілдікті қамтамасыз етуді сақтау;</w:t>
            </w:r>
            <w:r>
              <w:br/>
            </w:r>
            <w:r>
              <w:rPr>
                <w:rFonts w:ascii="Times New Roman"/>
                <w:b w:val="false"/>
                <w:i w:val="false"/>
                <w:color w:val="000000"/>
                <w:sz w:val="20"/>
              </w:rPr>
              <w:t>
жәрдемақыларды, басқа да әлеуметтік төлемдерді сенімхат бойынша алуды жүзеге асыруы бойынша әлеуметтік-құқықтық қызметтерді ұсыну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Бақылау субъектісінің басшысы ____________________________________________________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472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42 бірлескен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807 бірлескен бұйрығына</w:t>
            </w:r>
            <w:r>
              <w:br/>
            </w:r>
            <w:r>
              <w:rPr>
                <w:rFonts w:ascii="Times New Roman"/>
                <w:b w:val="false"/>
                <w:i w:val="false"/>
                <w:color w:val="000000"/>
                <w:sz w:val="20"/>
              </w:rPr>
              <w:t>4-қосымша</w:t>
            </w:r>
          </w:p>
        </w:tc>
      </w:tr>
    </w:tbl>
    <w:bookmarkStart w:name="z62" w:id="55"/>
    <w:p>
      <w:pPr>
        <w:spacing w:after="0"/>
        <w:ind w:left="0"/>
        <w:jc w:val="left"/>
      </w:pPr>
      <w:r>
        <w:rPr>
          <w:rFonts w:ascii="Times New Roman"/>
          <w:b/>
          <w:i w:val="false"/>
          <w:color w:val="000000"/>
        </w:rPr>
        <w:t xml:space="preserve"> Үйде қызмет көрсету жағдайларында арнаулы әлеуметтік қызметтер көрсетудің кепілдік берілген көлемін ұсынатын субъектілердің (ұйымдардың) қызметіне қатысты арнаулы әлеуметтік қызметтер ұсыну бойынша мемлекеттік бақылау саласындағы тексеру парағы</w:t>
      </w:r>
    </w:p>
    <w:bookmarkEnd w:id="55"/>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тексеру/профилактикалық бақылау </w:t>
      </w:r>
    </w:p>
    <w:p>
      <w:pPr>
        <w:spacing w:after="0"/>
        <w:ind w:left="0"/>
        <w:jc w:val="both"/>
      </w:pPr>
      <w:r>
        <w:rPr>
          <w:rFonts w:ascii="Times New Roman"/>
          <w:b w:val="false"/>
          <w:i w:val="false"/>
          <w:color w:val="000000"/>
          <w:sz w:val="28"/>
        </w:rPr>
        <w:t>
      тағайындау туралы акт 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w:t>
      </w:r>
    </w:p>
    <w:p>
      <w:pPr>
        <w:spacing w:after="0"/>
        <w:ind w:left="0"/>
        <w:jc w:val="both"/>
      </w:pPr>
      <w:r>
        <w:rPr>
          <w:rFonts w:ascii="Times New Roman"/>
          <w:b w:val="false"/>
          <w:i w:val="false"/>
          <w:color w:val="000000"/>
          <w:sz w:val="28"/>
        </w:rPr>
        <w:t>
      Орналасқан мекенжайы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10409"/>
        <w:gridCol w:w="273"/>
        <w:gridCol w:w="273"/>
        <w:gridCol w:w="379"/>
        <w:gridCol w:w="379"/>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келеді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келмейді</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ұйымның мамандарының қадағалауынан кейін жеке жұмыс жоспарын әзірлеу мерзімінің сақталуы</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жоспарының және электрондық картотека журналының болуы және толық толтырылуы</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нақты құрамының Е-собес автоматтандырылған ақпараттық жүйесінің деректеріне сәйкес келуі</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алушыларға қатысты арнаулы әлеуметтік қызмет көрсетудің дәлелді тоқтатыла тұруын және (немесе) тоқтатылуын растайтын құжаттардың болуы</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жеке қызмет көрсетушінің әлеуметтік-тұрмыстық және гигиеналық сипаттағы қызметтерді, тұрмыстық қызметтерді көрсетуі бойынша әлеуметтік-тұрмыстық қызметтерді ұсыну</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қарттар мен мүгедектерді үйден тыс жерде бір елді мекен шегінде ілесіп жүру, ыстық тамақ, азық-түлік және күнделікті қажетті азық-түліктік емес тауарларды сатып алу және үйге жеткізіп беру, ас әзірлеуге көмектесу, пеш жағуға, отын, көмір және су тасуға жәрдемдесу, киімдерді жууға, химиялық тазалауға, жөндеуге тапсыру және оларды алып келу, кір жууға көмектесу, тұрғын жайларды жөндеуге және жинауға жәрдемдесу, тұрғын үй және коммуналдық қызметтерді төлеуге жәрдемдесу, жерлеу қызметін ұйымдастыруға көмектесу жөніндегі іс-шараларды жүзеге асыру бойынша әлеуметтік-тұрмыстық қызметтерді ұсыну</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көрсетілетін қызмет алушылардың отбасы мүшелерін жеке қызмет көрсету және санитариялық-гигиеналық сипаттағы практикалық дағдыларға үйретуді жүзеге асыру бойынша әлеуметтік-тұрмыстық қызметтерді ұсыну</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мүгедектерді оңалтудың жеке бағдарламаларына сәйкес медициналық-әлеуметтік сараптама жүргізуге, тегін медициналық көмектің кепілдік берілген көлемін, протездік-ортопедиялық және есту-протездік көмек алуға жәрдемдесу, санаторий-курорттық емделу, техникалық көмекші (орнын толтырушы) құралдармен, міндетті гигиеналық құралдармен және дәрілік заттармен қамтамасыз етуге жәрдемдесу бойынша;</w:t>
            </w:r>
            <w:r>
              <w:br/>
            </w:r>
            <w:r>
              <w:rPr>
                <w:rFonts w:ascii="Times New Roman"/>
                <w:b w:val="false"/>
                <w:i w:val="false"/>
                <w:color w:val="000000"/>
                <w:sz w:val="20"/>
              </w:rPr>
              <w:t>
медициналық консультациялар, медициналық процедуралар, оңалту іс-шараларын жүргізу, санитариялық-гигиеналық қызметтерді жүзеге асыру бойынша әлеуметтік-медициналық қызметтерді ұсыну</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тірек-қимыл аппараты бұзылған балаларды патронаждық бақылауды, үйге дәрігер шақыртуды жүзеге асыру және қызмет алушыларға денсаулық сақтау ұйымдарына ілесіп жүру бойынша әлеуметтік-медициналық қызметтерді ұсыну</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әлеуметтік-психологиялық патронаж жүргізу;</w:t>
            </w:r>
            <w:r>
              <w:br/>
            </w:r>
            <w:r>
              <w:rPr>
                <w:rFonts w:ascii="Times New Roman"/>
                <w:b w:val="false"/>
                <w:i w:val="false"/>
                <w:color w:val="000000"/>
                <w:sz w:val="20"/>
              </w:rPr>
              <w:t>
әлеуметтік-психологиялық көмек көрсету бойынша әлеуметтік-психологиялық қызметтерді ұсыну</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әлеуметтік-педагогикалық консультациялар, отбасы мүшелеріне консультациялар жүргізу;</w:t>
            </w:r>
            <w:r>
              <w:br/>
            </w:r>
            <w:r>
              <w:rPr>
                <w:rFonts w:ascii="Times New Roman"/>
                <w:b w:val="false"/>
                <w:i w:val="false"/>
                <w:color w:val="000000"/>
                <w:sz w:val="20"/>
              </w:rPr>
              <w:t>
тұрмыстық бағдар негіздеріне үйрету, өзіне-өзі қызмет көрсету, жеке гигиена, тұрмыста және қоғамдық орындарда өзін-өзі ұстау, өзін-өзі бақылау дағдыларын қалыптастыру негіздеріне, қарым-қатынас дағдыларына және басқа да тыныс-тіршілік түрлеріне үйретуді жүзеге асыру бойынша әлеуметтік-педагогикалық қызметтерді ұсыну</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балалардың білім алуына, кәсіптік білім алуына жәрдемдесу бойынша әлеуметтік-педагогикалық қызметтерді ұсыну</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кәсіптік бағдар беру іс-шараларын жүргізу бойынша әлеуметтік-еңбек қызметтерін ұсыну</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қызмет алушылар мен олардың отбасы мүшелеріне үй жағдайындағы жұмысты ұйымдастыруда консультациялар беру; мамандық алуға жәрдемдесу бойынша әлеуметтік-еңбек қызметтерін ұсыну</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r>
              <w:br/>
            </w:r>
            <w:r>
              <w:rPr>
                <w:rFonts w:ascii="Times New Roman"/>
                <w:b w:val="false"/>
                <w:i w:val="false"/>
                <w:color w:val="000000"/>
                <w:sz w:val="20"/>
              </w:rPr>
              <w:t>
мерекелер мен демалыс іс-шараларын ұйымдастыру;</w:t>
            </w:r>
            <w:r>
              <w:br/>
            </w:r>
            <w:r>
              <w:rPr>
                <w:rFonts w:ascii="Times New Roman"/>
                <w:b w:val="false"/>
                <w:i w:val="false"/>
                <w:color w:val="000000"/>
                <w:sz w:val="20"/>
              </w:rPr>
              <w:t>
клуб және үйірме жұмыстарын ұйымдастыру және жүргізу бойынша әлеуметтік-мәдени қызметтерді ұсыну</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қызмет алушыларды демалыс іс-шараларына тарту бойынша әлеуметтік-мәдени қызметтерді ұсыну</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r>
              <w:br/>
            </w:r>
            <w:r>
              <w:rPr>
                <w:rFonts w:ascii="Times New Roman"/>
                <w:b w:val="false"/>
                <w:i w:val="false"/>
                <w:color w:val="000000"/>
                <w:sz w:val="20"/>
              </w:rPr>
              <w:t>
тиісті жеңілдіктерді, жәрдемақыларды, өтемақыларды, алименттер мен басқа да төлемдерді алуға, тұрғын үй жағдайын жақсартуға жәрдемдесу; қарттар мен мүгедектерге, сондай-ақ бала тәрбиелеп отырған және он сегіз жастан асқан адамдарды күтіп-бағатын отбасыларға өзін-өзі қамтамасыз ету және отбасының материалдық жағдайын жақсарту мәселелері бойынша консультациялар жүргізу бойынша әлеуметтік-экономикалық қызметтерді ұсыну</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r>
              <w:br/>
            </w:r>
            <w:r>
              <w:rPr>
                <w:rFonts w:ascii="Times New Roman"/>
                <w:b w:val="false"/>
                <w:i w:val="false"/>
                <w:color w:val="000000"/>
                <w:sz w:val="20"/>
              </w:rPr>
              <w:t>
заңды тұрғыдан консультациялар беру және заң көмегін көрсету; қамқорлық немесе қорғаншылық функцияларын жүзеге асыратын органдарға балаларды асырап алуға, қамқорлыққа, патронатқа, қорғаншылыққа алуға жәрдемдесу;</w:t>
            </w:r>
            <w:r>
              <w:br/>
            </w:r>
            <w:r>
              <w:rPr>
                <w:rFonts w:ascii="Times New Roman"/>
                <w:b w:val="false"/>
                <w:i w:val="false"/>
                <w:color w:val="000000"/>
                <w:sz w:val="20"/>
              </w:rPr>
              <w:t>
кәмелетке толмағандар істері жөніндегі комиссияға бала тәрбиесінен жалтаратын ата-аналарға ұсынымдар ресімдеу;</w:t>
            </w:r>
            <w:r>
              <w:br/>
            </w:r>
            <w:r>
              <w:rPr>
                <w:rFonts w:ascii="Times New Roman"/>
                <w:b w:val="false"/>
                <w:i w:val="false"/>
                <w:color w:val="000000"/>
                <w:sz w:val="20"/>
              </w:rPr>
              <w:t>
қызмет алушыларға немесе олардың отбасы мүшелеріне отбасында жасалған физикалық және психикалық күш көрсетуде кінәлі адамдарды қылмыстық жауапкершілікке тартуға жәрдемдесу бойынша әлеуметтік-құқықтық қызметтерді ұсыну</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адвокаттың заң көмегін тегін алуға жәрдемдесуді қамтамасыз ету бойынша әлеуметтік-құқықтық қызметтерді ұсыну</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Бақылау субъектісінің басшысы ____________________________________________________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472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42 бірлескен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807 бірлескен бұйрығына</w:t>
            </w:r>
            <w:r>
              <w:br/>
            </w:r>
            <w:r>
              <w:rPr>
                <w:rFonts w:ascii="Times New Roman"/>
                <w:b w:val="false"/>
                <w:i w:val="false"/>
                <w:color w:val="000000"/>
                <w:sz w:val="20"/>
              </w:rPr>
              <w:t>5-қосымша</w:t>
            </w:r>
          </w:p>
        </w:tc>
      </w:tr>
    </w:tbl>
    <w:bookmarkStart w:name="z64" w:id="56"/>
    <w:p>
      <w:pPr>
        <w:spacing w:after="0"/>
        <w:ind w:left="0"/>
        <w:jc w:val="left"/>
      </w:pPr>
      <w:r>
        <w:rPr>
          <w:rFonts w:ascii="Times New Roman"/>
          <w:b/>
          <w:i w:val="false"/>
          <w:color w:val="000000"/>
        </w:rPr>
        <w:t xml:space="preserve"> Уақытша болу жағдайларында арнаулы әлеуметтік қызметтердің кепілдік берілген көлемін ұсынатын субъектілердің (ұйымдардың) қызметіне қатысты арнаулы әлеуметтік қызметтер көрсету бойынша мемлекеттік бақылау саласындағы тексеру парағы</w:t>
      </w:r>
    </w:p>
    <w:bookmarkEnd w:id="56"/>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тексеру/профилактикалық бақылау </w:t>
      </w:r>
    </w:p>
    <w:p>
      <w:pPr>
        <w:spacing w:after="0"/>
        <w:ind w:left="0"/>
        <w:jc w:val="both"/>
      </w:pPr>
      <w:r>
        <w:rPr>
          <w:rFonts w:ascii="Times New Roman"/>
          <w:b w:val="false"/>
          <w:i w:val="false"/>
          <w:color w:val="000000"/>
          <w:sz w:val="28"/>
        </w:rPr>
        <w:t>
      тағайындау туралы акт 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w:t>
      </w:r>
    </w:p>
    <w:p>
      <w:pPr>
        <w:spacing w:after="0"/>
        <w:ind w:left="0"/>
        <w:jc w:val="both"/>
      </w:pPr>
      <w:r>
        <w:rPr>
          <w:rFonts w:ascii="Times New Roman"/>
          <w:b w:val="false"/>
          <w:i w:val="false"/>
          <w:color w:val="000000"/>
          <w:sz w:val="28"/>
        </w:rPr>
        <w:t>
      Орналасқан мекенжайы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8617"/>
        <w:gridCol w:w="532"/>
        <w:gridCol w:w="532"/>
        <w:gridCol w:w="737"/>
        <w:gridCol w:w="738"/>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келеді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келмейді</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ұйымның мамандарының қадағалауынан кейін жеке жұмыс жоспарын әзірлеу мерзімінің сақталуы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жоспарының және электрондық картотека журналының болуы және толық толтырылуы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нақты құрамының Е-собес автоматтандырылған ақпараттық жүйесінің деректеріне сәйкес келуі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қатысты арнаулы әлеуметтік қызмет көрсетудің негізді түрде тоқтатыла тұруын және (немесе) тоқтатылуын растайтын құжаттардың болуы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r>
              <w:br/>
            </w:r>
            <w:r>
              <w:rPr>
                <w:rFonts w:ascii="Times New Roman"/>
                <w:b w:val="false"/>
                <w:i w:val="false"/>
                <w:color w:val="000000"/>
                <w:sz w:val="20"/>
              </w:rPr>
              <w:t>
койко-орын, жиһаз беру, төсек-орын жабдықтарымен, жеке гигиена заттарымен және ішкі киіммен қамтамасыз ету бойынша әлеуметтік-тұрмыстық қызметтерді ұсыну</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r>
              <w:br/>
            </w:r>
            <w:r>
              <w:rPr>
                <w:rFonts w:ascii="Times New Roman"/>
                <w:b w:val="false"/>
                <w:i w:val="false"/>
                <w:color w:val="000000"/>
                <w:sz w:val="20"/>
              </w:rPr>
              <w:t>
жеке қызмет көрсетушінің және гигиеналық сипаттағы тұрмыстық қызмет көрсетудегі әлеуметтік-тұрмыстық қызмет көрсету, жұмсақ инвентарьды;</w:t>
            </w:r>
            <w:r>
              <w:br/>
            </w:r>
            <w:r>
              <w:rPr>
                <w:rFonts w:ascii="Times New Roman"/>
                <w:b w:val="false"/>
                <w:i w:val="false"/>
                <w:color w:val="000000"/>
                <w:sz w:val="20"/>
              </w:rPr>
              <w:t>
заттай тамақтану нормаларына сәйкес тамақ ұсыну бойынша әлеуметтік-тұрмыстық қызметтерді ұсыну</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қызмет алушылардың емделуі, білім алуы үшін тасымалдау көлік қызметтерін ұсыну бойынша әлеуметтік-тұрмыстық қызметтерді ұсыну</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бұрынғы тұрғылықты жеріне жіберуге жәрдемдесу бойынша әлеуметтік-тұрмыстық қызметтерді ұсыну</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r>
              <w:br/>
            </w:r>
            <w:r>
              <w:rPr>
                <w:rFonts w:ascii="Times New Roman"/>
                <w:b w:val="false"/>
                <w:i w:val="false"/>
                <w:color w:val="000000"/>
                <w:sz w:val="20"/>
              </w:rPr>
              <w:t>
алғашқы медициналық тексеруді және санитариялық тазалау жүргізуді жүзеге асыру, дәрігерге дейінгі көмек көрсету; ауруханаға жатқызуға ықпал жасауға, тегін медициналық көмектің кепілдік берілген көлемін алуға, дәрігерлердің қорытындысы бойынша дәрілік заттармен қамтамасыз етуге жәрдемдесу бойынша әлеуметтік-медициналық қызметтерді ұсыну</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r>
              <w:br/>
            </w:r>
            <w:r>
              <w:rPr>
                <w:rFonts w:ascii="Times New Roman"/>
                <w:b w:val="false"/>
                <w:i w:val="false"/>
                <w:color w:val="000000"/>
                <w:sz w:val="20"/>
              </w:rPr>
              <w:t>
профильді мамандардың медициналық консультациялар беруі;</w:t>
            </w:r>
            <w:r>
              <w:br/>
            </w:r>
            <w:r>
              <w:rPr>
                <w:rFonts w:ascii="Times New Roman"/>
                <w:b w:val="false"/>
                <w:i w:val="false"/>
                <w:color w:val="000000"/>
                <w:sz w:val="20"/>
              </w:rPr>
              <w:t>
медициналық-әлеуметтік сараптамаға жіберу үшін құжаттарды дайындауға жәрдемдесу бойынша әлеуметтік-медициналық қызметтерді ұсыну</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психологиялық диагностиканы, тексеруді, консультацияларды, түзетуді жүзеге асыру, психологиялық көмек көрсету, психологиялық тренингтер өткізу бойынша әлеуметтік-психологиялық қызметтерді ұсыну</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кәсіптік бағдарлау, еңбек дағдыларын қалыптастыру жөніндегі іс-шараларды және қолжетімді кәсіптік дағдыларға үйрету жөніндегі іс-шараларды өткізуге жәрдемдесу бойынша әлеуметтік-еңбек қызметтерді ұсыну</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бар еңбек дағдыларын тексеру жөніндегі іс-шараларды өткізу бойынша әлеуметтік-еңбек қызметтерін ұсыну</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r>
              <w:br/>
            </w:r>
            <w:r>
              <w:rPr>
                <w:rFonts w:ascii="Times New Roman"/>
                <w:b w:val="false"/>
                <w:i w:val="false"/>
                <w:color w:val="000000"/>
                <w:sz w:val="20"/>
              </w:rPr>
              <w:t>
мерекелер мен демалыс іс-шараларын ұйымдастыру;</w:t>
            </w:r>
            <w:r>
              <w:br/>
            </w:r>
            <w:r>
              <w:rPr>
                <w:rFonts w:ascii="Times New Roman"/>
                <w:b w:val="false"/>
                <w:i w:val="false"/>
                <w:color w:val="000000"/>
                <w:sz w:val="20"/>
              </w:rPr>
              <w:t>
клуб және үйірме жұмыстарын ұйымдастыру және жүргізу бойынша әлеуметтік-мәдени қызметтерді ұсыну</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қызмет алушыларды демалыс іс-шараларына тарту бойынша әлеуметтік-мәдени қызметтерді ұсыну</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тиісті жеңілдіктерді, жәрдемақыларды, өтемақыларды, алименттер мен басқа да төлемдерді алуға, тұрғын үй жағдайын жақсартуға жәрдемдесу бойынша әлеуметтік-экономикалық қызметтерді ұсыну</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заңды тұрғыда консультациялар беру және заң көмегін көрсету, егде жастағы азаматтар мен мүгедектерді халықты әлеуметтік қорғаудың стационарлық мекемелеріне орналастыру үшін қажетті құжаттарды ресімдеуде жәрдемдесу бойынша әлеуметтік-экономикалық қызметтерді ұсыну</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Бақылау субъектісінің басшысы ____________________________________________________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472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42 бірлескен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807 бірлескен бұйрығына</w:t>
            </w:r>
            <w:r>
              <w:br/>
            </w:r>
            <w:r>
              <w:rPr>
                <w:rFonts w:ascii="Times New Roman"/>
                <w:b w:val="false"/>
                <w:i w:val="false"/>
                <w:color w:val="000000"/>
                <w:sz w:val="20"/>
              </w:rPr>
              <w:t>6-қосымша</w:t>
            </w:r>
          </w:p>
        </w:tc>
      </w:tr>
    </w:tbl>
    <w:bookmarkStart w:name="z66" w:id="57"/>
    <w:p>
      <w:pPr>
        <w:spacing w:after="0"/>
        <w:ind w:left="0"/>
        <w:jc w:val="left"/>
      </w:pPr>
      <w:r>
        <w:rPr>
          <w:rFonts w:ascii="Times New Roman"/>
          <w:b/>
          <w:i w:val="false"/>
          <w:color w:val="000000"/>
        </w:rPr>
        <w:t xml:space="preserve"> Әлеуметтік және көлік инфрақұрылымы объектілеріне мүгедектердің қолжетімділігін қамтамасыз ететін меншік нысанына қарамастан субъектілерге (ұйымдарға) қатысты мемлекеттік бақылау саласындағы тексеру парағы</w:t>
      </w:r>
    </w:p>
    <w:bookmarkEnd w:id="57"/>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тексеру/профилактикалық бақылау </w:t>
      </w:r>
    </w:p>
    <w:p>
      <w:pPr>
        <w:spacing w:after="0"/>
        <w:ind w:left="0"/>
        <w:jc w:val="both"/>
      </w:pPr>
      <w:r>
        <w:rPr>
          <w:rFonts w:ascii="Times New Roman"/>
          <w:b w:val="false"/>
          <w:i w:val="false"/>
          <w:color w:val="000000"/>
          <w:sz w:val="28"/>
        </w:rPr>
        <w:t>
      тағайындау туралы акт 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w:t>
      </w:r>
    </w:p>
    <w:p>
      <w:pPr>
        <w:spacing w:after="0"/>
        <w:ind w:left="0"/>
        <w:jc w:val="both"/>
      </w:pPr>
      <w:r>
        <w:rPr>
          <w:rFonts w:ascii="Times New Roman"/>
          <w:b w:val="false"/>
          <w:i w:val="false"/>
          <w:color w:val="000000"/>
          <w:sz w:val="28"/>
        </w:rPr>
        <w:t>
      Орналасқан мекенжайы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8333"/>
        <w:gridCol w:w="644"/>
        <w:gridCol w:w="644"/>
        <w:gridCol w:w="893"/>
        <w:gridCol w:w="894"/>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келеді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келмейді</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кіріс топтарына (сыртқы баспалдақ, пандус, кіру алаңы, кіру және ішкі есіктері, есік табалдырығы, баспалдақтар) қолжетімділігін қамтамасыз ету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қызмет көрсету аймақтарына (гардероб, тіркеу орны, анықтама бұрышы, касса және басқа да қызмет көрсету орындары) қолжетімділігін қамтамасыз ету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санитариялық-тұрмыстық орынжайларға (универсалды кабинасы бар дәретхана, қолжуғыш, ванна бөлмесі, душ бөлмесі, унитаз, раковина, жедел жәрдем түймешегі, есік тұтқалары) қолжетімділігін қамтамасыз ету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объектіде бұқаралық ақпарат құралдары және телекоммуникация құралдарының қолжетімділігін қамтамасыз ету (ақпараттың тактильдік құралдары, белгілер мен символдар, дабыл сигналдары, лифтілердегі хабарлағыштар)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объекті аумағына қолжетімділігін қамтамасыз ету (жерасты көлік қоятын орын, такси және автобус аялдамалары, әкімшілік ғимарат, вокзал, сауда орталықтары)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жол қозғалысында қолжетімділігін қамтамасыз ету (жолдар, тротуарлар, сыртқы баспалдақ, тиісті стандарттан жоғары табалдырық, ішкі пандустар)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қоғамдық көлік түрлеріне қолжетімділігін қамтамасыз ету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мәдени- ойын-сауық іс-шараларына, сондай-ақ спортпен шұғылдану үшін спорт ғимараттарына қолжетімділігін қамтамасыз ету, арнайы спорт құралдарын беру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Бақылау субъектісінің басшысы ____________________________________________________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472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42 бірлескен бұйрығына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807 бірлескен бұйрығына</w:t>
            </w:r>
            <w:r>
              <w:br/>
            </w:r>
            <w:r>
              <w:rPr>
                <w:rFonts w:ascii="Times New Roman"/>
                <w:b w:val="false"/>
                <w:i w:val="false"/>
                <w:color w:val="000000"/>
                <w:sz w:val="20"/>
              </w:rPr>
              <w:t>7-қосымша</w:t>
            </w:r>
          </w:p>
        </w:tc>
      </w:tr>
    </w:tbl>
    <w:bookmarkStart w:name="z68" w:id="58"/>
    <w:p>
      <w:pPr>
        <w:spacing w:after="0"/>
        <w:ind w:left="0"/>
        <w:jc w:val="left"/>
      </w:pPr>
      <w:r>
        <w:rPr>
          <w:rFonts w:ascii="Times New Roman"/>
          <w:b/>
          <w:i w:val="false"/>
          <w:color w:val="000000"/>
        </w:rPr>
        <w:t xml:space="preserve"> Мүгедектердің жеке оңалту бағдарламасына сәйкес оңалту шараларын орындауды жүзеге асыратын субъектілерге (ұйымдарға) қатысты мемлекеттік бақылау саласындағы тексеру парағы</w:t>
      </w:r>
    </w:p>
    <w:bookmarkEnd w:id="58"/>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тексеру/профилактикалық бақылау </w:t>
      </w:r>
    </w:p>
    <w:p>
      <w:pPr>
        <w:spacing w:after="0"/>
        <w:ind w:left="0"/>
        <w:jc w:val="both"/>
      </w:pPr>
      <w:r>
        <w:rPr>
          <w:rFonts w:ascii="Times New Roman"/>
          <w:b w:val="false"/>
          <w:i w:val="false"/>
          <w:color w:val="000000"/>
          <w:sz w:val="28"/>
        </w:rPr>
        <w:t>
      тағайындау туралы акт 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w:t>
      </w:r>
    </w:p>
    <w:p>
      <w:pPr>
        <w:spacing w:after="0"/>
        <w:ind w:left="0"/>
        <w:jc w:val="both"/>
      </w:pPr>
      <w:r>
        <w:rPr>
          <w:rFonts w:ascii="Times New Roman"/>
          <w:b w:val="false"/>
          <w:i w:val="false"/>
          <w:color w:val="000000"/>
          <w:sz w:val="28"/>
        </w:rPr>
        <w:t>
      Орналасқан мекенжайы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5513"/>
        <w:gridCol w:w="980"/>
        <w:gridCol w:w="981"/>
        <w:gridCol w:w="1359"/>
        <w:gridCol w:w="1359"/>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келеді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келмейді</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көмекпен қамтамасыз ету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сурдотехникалық құралдармен қамтамасыз ету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тифлотехникалық құралдармен қамтамасыз ету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арнайы жүріп-тұру құралдарымен (кресло-арбамен) қамтамасыз ету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санаторий-курорттық емдеумен қамтамасыз ету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мүгедектер үшін жеке көмекші беру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нашар мүгедектерге ымдау тілінің маманын ұсыну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стационар жағдайларында халықты әлеуметтік қорғау саласындағы арнаулы әлеуметтік қызметтермен қамтамасыз ету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жартылай стационар жағдайларында халықты әлеуметтік қорғау саласындағы арнаулы әлеуметтік қызметтермен қамтамасыз ету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үйде қызмет көрсету жағдайларында халықты әлеуметтік қорғау саласындағы арнаулы әлеуметтік қызметтермен қамтамасыз ету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Бақылау субъектісінің басшысы ____________________________________________________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