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2145" w14:textId="7b32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министрінің міндетін атқарушының 2016 жылғы 21 қаңтардағы № 22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25 қазандағы № 29 бұйрығы. Қазақстан Республикасының Әділет министрлігінде 2018 жылғы 26 қарашада № 17782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министрінің міндетін атқарушының 2016 жылғы 21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13095 болып тіркелген, "Әділет" ақпараттық-құқықтық жүйесінде 2016 жылғы 24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Көрсетілетін қызметтің бағасын есептеуге арналған бір адам-сағаттың құны мынадай:</w:t>
      </w:r>
    </w:p>
    <w:bookmarkEnd w:id="3"/>
    <w:bookmarkStart w:name="z6" w:id="4"/>
    <w:p>
      <w:pPr>
        <w:spacing w:after="0"/>
        <w:ind w:left="0"/>
        <w:jc w:val="both"/>
      </w:pPr>
      <w:r>
        <w:rPr>
          <w:rFonts w:ascii="Times New Roman"/>
          <w:b w:val="false"/>
          <w:i w:val="false"/>
          <w:color w:val="000000"/>
          <w:sz w:val="28"/>
        </w:rPr>
        <w:t>
      1) бір адам-сағаттың құны қосылған құн салығын есепке алмай 6 358,57 теңге мөлшерінде айқындалған бюджеттік инвестициялық жобалардың және заңды тұлғалардың жарғылық капиталына мемлекеттің қатысуы арқылы бюджеттік инвестициялардың іске асырылуын бағалау;</w:t>
      </w:r>
    </w:p>
    <w:bookmarkEnd w:id="4"/>
    <w:bookmarkStart w:name="z7" w:id="5"/>
    <w:p>
      <w:pPr>
        <w:spacing w:after="0"/>
        <w:ind w:left="0"/>
        <w:jc w:val="both"/>
      </w:pPr>
      <w:r>
        <w:rPr>
          <w:rFonts w:ascii="Times New Roman"/>
          <w:b w:val="false"/>
          <w:i w:val="false"/>
          <w:color w:val="000000"/>
          <w:sz w:val="28"/>
        </w:rPr>
        <w:t>
      2) бір адам-сағаттың құны қосылған құн салығын есепке алмай 6 358,57 теңге мөлшерінде айқындалған, шарттары алдыңғы жылы жасалған барлық республикалық мемлекеттік-жекешелік әріптестік жобаларының, оның ішінде концессиялық жобалардың іске асырылуын бағалау;</w:t>
      </w:r>
    </w:p>
    <w:bookmarkEnd w:id="5"/>
    <w:bookmarkStart w:name="z8" w:id="6"/>
    <w:p>
      <w:pPr>
        <w:spacing w:after="0"/>
        <w:ind w:left="0"/>
        <w:jc w:val="both"/>
      </w:pPr>
      <w:r>
        <w:rPr>
          <w:rFonts w:ascii="Times New Roman"/>
          <w:b w:val="false"/>
          <w:i w:val="false"/>
          <w:color w:val="000000"/>
          <w:sz w:val="28"/>
        </w:rPr>
        <w:t>
      3) бір адам-сағаттың құны қосылған құн салығын есепке алмай 6 358,57 теңге мөлшерінде айқындалған, шарттары алдыңғы жылы жасалған барлық жергілікті мемлекеттік-жекешелік әріптестік жобаларының, оның ішінде концессиялық жобалардың іске асырылуын бағалау жөніндегі көрсетілетін қызметтерді қоспағанда, қосылған құн салығын есепке алмай 8 266,14 теңге мөлшерінде айқындалған.";</w:t>
      </w:r>
    </w:p>
    <w:bookmarkEnd w:id="6"/>
    <w:bookmarkStart w:name="z9" w:id="7"/>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7"/>
    <w:bookmarkStart w:name="z10" w:id="8"/>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қағаз және электронды түрдегі көшірмесін қазақ және орыс тілдерінде ресми жариялау үшін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оның ішінде концессиялар,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беру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техникалық-экономикалық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негіздеме әзірлеуді талап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ететін бюджеттік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бюджеттік 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агенттерінің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саясатты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асыруы мәселелері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қаражаты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есебінен сараптама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құжаттаманы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айқындау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15"/>
    <w:p>
      <w:pPr>
        <w:spacing w:after="0"/>
        <w:ind w:left="0"/>
        <w:jc w:val="left"/>
      </w:pPr>
      <w:r>
        <w:rPr>
          <w:rFonts w:ascii="Times New Roman"/>
          <w:b/>
          <w:i w:val="false"/>
          <w:color w:val="000000"/>
        </w:rPr>
        <w:t xml:space="preserve"> Көрсетілетін қызметтің бір бірлігіне арналған нормативтік еңбек шығындары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200"/>
        <w:gridCol w:w="3067"/>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Адам-сағаттың қызмет көрсетуге арналған еңбек шығындары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пайдаланбай, концессионерді таңдау бойынша конкурс өткізілген жағдайда, құрамында жобалау-сметалық құжаттамасы бар (әзірленген жобалау-сметалық құжаттамасы бар, сондай-ақ техникалық күрделі болып табылмайтын, үлгілік жобалар, үлгілік жобалық шешімдер және қайта қолданылатын жобалар негізінде іске асырылатын жобалар бойынша) конкурстық құжаттаманы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1 706,5475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пайдаланбай, концессионерді таңдау бойынша конкурс өткізілген жағдайда, құрамында техникалық-экономикалық негіздемесі бар, оның ішінде түзетілген техникалық-экономикалық негіздемесі бар конкурстық құжаттаманы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2 559,8213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концессионерді таңдау бойынша конкурс өткізу кезінде конкурстық құжаттаманы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1 279,9107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өзгерістер мен толықтырулар енгізу кезінде оны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пайдаланбай, концессионерді таңдау бойынша конкурс өткізу кезінде конкурсқа қатысушы ұсынған концессиялық өтінімді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1 706,5475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концессионерді таңдау бойынша конкурс өткізу кезінде конкурсқа қатысушы ұсынған, құрамында техникалық-экономикалық негіздемесі бар концессиялық өтінімді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2 559,8213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мемлекет кепілгерлігін алуға арналған ұсыныстарын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426,6369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беру үшін инвестициялық жобаларды экономикалық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инвестициялық жобаларды, оның ішінде түзетілгендерін экономикалық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инвестицияларды, оның ішінде түзетілген қаржы-экономикалық негіздемелерді экономикалық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426,6369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заңды тұлғалардың (жаңа құрылған) жарғылық капиталына мемлекеттің қатысуы арқылы іске асыру жоспарланатын бюджеттік инвестицияларды экономикалық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 алдыңғы жылы жасалған барлық республикалық мемлекеттік-жекешелік әріптестік жобаларының, оның ішінде концессиялық жобалардың іске асырылуын бағалау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6 391,5541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 алдыңғы жылы жасалған барлық жергілікті мемлекеттік-жекешелік әріптестік жобаларының, оның ішінде концессиялық жобалардың іске асырылуын бағалау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9 681,4251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агенттіктерінің мемлекеттік инвестициялық саясатты іске асыруына бюджеттік кредит берудің қаржы-экономикалық негіздемесін экономикалық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426,6369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жөніндегі тікелей келіссөздер кезінде мемлекеттік-жекешелік әріптестік жобасына қатысты республикалық мемлекеттік-жекешелік әріптестік жобаларының бизнес-жоспарын, оның ішінде оларға өзгерістер және (немесе) толықтырулар енгізу кезінде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426,6369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пайдаланбай, жекеше әріптесті айқындау бойынша конкурс өткізілген жағдайда, республикалық мемлекеттік-жекешелік әріптестік жобаларының конкурстық құжаттамасын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2 559,8213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 өткізілген жағдайда, республикалық мемлекеттік-жекешелік әріптестік жобаларының конкурстық құжаттамасын сараптау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1 279,9107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бағалау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 бағалау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